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D0A84" w:rsidRPr="007D0A84" w:rsidRDefault="007D0A84">
      <w:pPr>
        <w:rPr>
          <w:b/>
        </w:rPr>
      </w:pPr>
      <w:r w:rsidRPr="007D0A84">
        <w:rPr>
          <w:b/>
        </w:rPr>
        <w:t>Laboratory Audit Checklist</w:t>
      </w:r>
    </w:p>
    <w:p w:rsidR="007D0A84" w:rsidRDefault="007D0A84"/>
    <w:tbl>
      <w:tblPr>
        <w:tblW w:w="5000" w:type="pct"/>
        <w:tblBorders>
          <w:top w:val="single" w:sz="4" w:space="0" w:color="A6A6A6" w:themeColor="background1" w:themeShade="A6"/>
          <w:left w:val="single" w:sz="4" w:space="0" w:color="A6A6A6" w:themeColor="background1" w:themeShade="A6"/>
          <w:bottom w:val="single" w:sz="4" w:space="0" w:color="A6A6A6" w:themeColor="background1" w:themeShade="A6"/>
          <w:right w:val="single" w:sz="4" w:space="0" w:color="A6A6A6" w:themeColor="background1" w:themeShade="A6"/>
          <w:insideH w:val="single" w:sz="4" w:space="0" w:color="A6A6A6" w:themeColor="background1" w:themeShade="A6"/>
          <w:insideV w:val="single" w:sz="4" w:space="0" w:color="A6A6A6" w:themeColor="background1" w:themeShade="A6"/>
        </w:tblBorders>
        <w:tblLayout w:type="fixed"/>
        <w:tblLook w:val="04A0" w:firstRow="1" w:lastRow="0" w:firstColumn="1" w:lastColumn="0" w:noHBand="0" w:noVBand="1"/>
      </w:tblPr>
      <w:tblGrid>
        <w:gridCol w:w="7038"/>
        <w:gridCol w:w="3258"/>
      </w:tblGrid>
      <w:tr w:rsidR="003A1822" w:rsidRPr="0095759A" w:rsidTr="007A571E">
        <w:trPr>
          <w:trHeight w:val="576"/>
        </w:trPr>
        <w:tc>
          <w:tcPr>
            <w:tcW w:w="3418" w:type="pct"/>
            <w:shd w:val="clear" w:color="auto" w:fill="auto"/>
            <w:noWrap/>
            <w:vAlign w:val="center"/>
            <w:hideMark/>
          </w:tcPr>
          <w:p w:rsidR="003A1822" w:rsidRPr="0095759A" w:rsidRDefault="007D0A84" w:rsidP="0095759A">
            <w:pPr>
              <w:rPr>
                <w:b/>
                <w:sz w:val="24"/>
                <w:szCs w:val="24"/>
              </w:rPr>
            </w:pPr>
            <w:r w:rsidRPr="0095759A">
              <w:rPr>
                <w:b/>
                <w:sz w:val="24"/>
                <w:szCs w:val="24"/>
              </w:rPr>
              <w:t>Requirements</w:t>
            </w:r>
          </w:p>
        </w:tc>
        <w:tc>
          <w:tcPr>
            <w:tcW w:w="1582" w:type="pct"/>
            <w:vAlign w:val="center"/>
          </w:tcPr>
          <w:p w:rsidR="003A1822" w:rsidRPr="0095759A" w:rsidRDefault="007D0A84" w:rsidP="007A571E">
            <w:pPr>
              <w:rPr>
                <w:b/>
                <w:sz w:val="24"/>
                <w:szCs w:val="24"/>
              </w:rPr>
            </w:pPr>
            <w:r w:rsidRPr="0095759A">
              <w:rPr>
                <w:b/>
                <w:sz w:val="24"/>
                <w:szCs w:val="24"/>
              </w:rPr>
              <w:t>Findings</w:t>
            </w:r>
          </w:p>
        </w:tc>
      </w:tr>
      <w:tr w:rsidR="003A1822" w:rsidRPr="0095759A" w:rsidTr="007A571E">
        <w:trPr>
          <w:trHeight w:val="576"/>
        </w:trPr>
        <w:tc>
          <w:tcPr>
            <w:tcW w:w="3418" w:type="pct"/>
            <w:shd w:val="clear" w:color="auto" w:fill="DBE5F1" w:themeFill="accent1" w:themeFillTint="33"/>
            <w:vAlign w:val="center"/>
          </w:tcPr>
          <w:p w:rsidR="003A1822" w:rsidRPr="00B35724" w:rsidRDefault="003A1822" w:rsidP="0095759A">
            <w:pPr>
              <w:rPr>
                <w:b/>
                <w:sz w:val="22"/>
                <w:szCs w:val="24"/>
              </w:rPr>
            </w:pPr>
            <w:r w:rsidRPr="00B35724">
              <w:rPr>
                <w:b/>
                <w:sz w:val="22"/>
                <w:szCs w:val="24"/>
              </w:rPr>
              <w:t>Hazardous Communic</w:t>
            </w:r>
            <w:bookmarkStart w:id="0" w:name="_GoBack"/>
            <w:bookmarkEnd w:id="0"/>
            <w:r w:rsidRPr="00B35724">
              <w:rPr>
                <w:b/>
                <w:sz w:val="22"/>
                <w:szCs w:val="24"/>
              </w:rPr>
              <w:t>ation</w:t>
            </w:r>
          </w:p>
        </w:tc>
        <w:tc>
          <w:tcPr>
            <w:tcW w:w="1582" w:type="pct"/>
            <w:shd w:val="clear" w:color="auto" w:fill="DBE5F1" w:themeFill="accent1" w:themeFillTint="33"/>
            <w:vAlign w:val="center"/>
          </w:tcPr>
          <w:p w:rsidR="003A1822" w:rsidRPr="0095759A" w:rsidRDefault="003A1822" w:rsidP="007A571E">
            <w:pPr>
              <w:rPr>
                <w:sz w:val="24"/>
                <w:szCs w:val="24"/>
              </w:rPr>
            </w:pPr>
          </w:p>
        </w:tc>
      </w:tr>
      <w:tr w:rsidR="003A1822" w:rsidRPr="0095759A" w:rsidTr="0072102E">
        <w:trPr>
          <w:trHeight w:val="576"/>
        </w:trPr>
        <w:tc>
          <w:tcPr>
            <w:tcW w:w="3418" w:type="pct"/>
            <w:shd w:val="clear" w:color="auto" w:fill="auto"/>
            <w:noWrap/>
            <w:vAlign w:val="center"/>
            <w:hideMark/>
          </w:tcPr>
          <w:p w:rsidR="003A1822" w:rsidRPr="00B35724" w:rsidRDefault="003A1822" w:rsidP="0095759A">
            <w:pPr>
              <w:rPr>
                <w:sz w:val="22"/>
                <w:szCs w:val="24"/>
              </w:rPr>
            </w:pPr>
            <w:r w:rsidRPr="00B35724">
              <w:rPr>
                <w:sz w:val="22"/>
                <w:szCs w:val="24"/>
              </w:rPr>
              <w:t>Are entrances marked with NFPA 704</w:t>
            </w:r>
            <w:r w:rsidR="00575386">
              <w:rPr>
                <w:sz w:val="22"/>
                <w:szCs w:val="24"/>
              </w:rPr>
              <w:t xml:space="preserve"> and other appropriate signs</w:t>
            </w:r>
            <w:r w:rsidRPr="00B35724">
              <w:rPr>
                <w:sz w:val="22"/>
                <w:szCs w:val="24"/>
              </w:rPr>
              <w:t>?</w:t>
            </w:r>
          </w:p>
        </w:tc>
        <w:tc>
          <w:tcPr>
            <w:tcW w:w="1582" w:type="pct"/>
            <w:shd w:val="clear" w:color="auto" w:fill="auto"/>
            <w:vAlign w:val="center"/>
          </w:tcPr>
          <w:p w:rsidR="003A1822" w:rsidRPr="0095759A" w:rsidRDefault="003A1822" w:rsidP="00B03A19">
            <w:pPr>
              <w:rPr>
                <w:sz w:val="24"/>
                <w:szCs w:val="24"/>
              </w:rPr>
            </w:pPr>
          </w:p>
        </w:tc>
      </w:tr>
      <w:tr w:rsidR="003A1822" w:rsidRPr="0095759A" w:rsidTr="007A571E">
        <w:trPr>
          <w:trHeight w:val="576"/>
        </w:trPr>
        <w:tc>
          <w:tcPr>
            <w:tcW w:w="3418" w:type="pct"/>
            <w:shd w:val="clear" w:color="auto" w:fill="auto"/>
            <w:noWrap/>
            <w:vAlign w:val="center"/>
            <w:hideMark/>
          </w:tcPr>
          <w:p w:rsidR="003A1822" w:rsidRPr="00B35724" w:rsidRDefault="003A1822" w:rsidP="0095759A">
            <w:pPr>
              <w:rPr>
                <w:sz w:val="22"/>
                <w:szCs w:val="24"/>
              </w:rPr>
            </w:pPr>
            <w:r w:rsidRPr="00B35724">
              <w:rPr>
                <w:sz w:val="22"/>
                <w:szCs w:val="24"/>
              </w:rPr>
              <w:t>Are entrances to regulated areas where the 13 carcinogens listed at 1910.1003 are present marked to read “CANCER-SUSPECT AGENT, AUTHORIZED PERSONNEL ONLY”?</w:t>
            </w:r>
          </w:p>
        </w:tc>
        <w:tc>
          <w:tcPr>
            <w:tcW w:w="1582" w:type="pct"/>
            <w:vAlign w:val="center"/>
          </w:tcPr>
          <w:p w:rsidR="003A1822" w:rsidRPr="0095759A" w:rsidRDefault="003A1822" w:rsidP="007A571E">
            <w:pPr>
              <w:rPr>
                <w:sz w:val="24"/>
                <w:szCs w:val="24"/>
              </w:rPr>
            </w:pPr>
          </w:p>
        </w:tc>
      </w:tr>
      <w:tr w:rsidR="003A1822" w:rsidRPr="0095759A" w:rsidTr="007A571E">
        <w:trPr>
          <w:trHeight w:val="576"/>
        </w:trPr>
        <w:tc>
          <w:tcPr>
            <w:tcW w:w="3418" w:type="pct"/>
            <w:shd w:val="clear" w:color="auto" w:fill="auto"/>
            <w:noWrap/>
            <w:vAlign w:val="center"/>
            <w:hideMark/>
          </w:tcPr>
          <w:p w:rsidR="003A1822" w:rsidRPr="00B35724" w:rsidRDefault="003A1822" w:rsidP="0095759A">
            <w:pPr>
              <w:rPr>
                <w:sz w:val="22"/>
                <w:szCs w:val="24"/>
              </w:rPr>
            </w:pPr>
            <w:r w:rsidRPr="00B35724">
              <w:rPr>
                <w:sz w:val="22"/>
                <w:szCs w:val="24"/>
              </w:rPr>
              <w:t>Is the appropriate sign used to identify high radiation area?</w:t>
            </w:r>
          </w:p>
        </w:tc>
        <w:tc>
          <w:tcPr>
            <w:tcW w:w="1582" w:type="pct"/>
            <w:vAlign w:val="center"/>
          </w:tcPr>
          <w:p w:rsidR="003A1822" w:rsidRPr="0095759A" w:rsidRDefault="003A1822" w:rsidP="00B03A19">
            <w:pPr>
              <w:rPr>
                <w:sz w:val="24"/>
                <w:szCs w:val="24"/>
              </w:rPr>
            </w:pPr>
          </w:p>
        </w:tc>
      </w:tr>
      <w:tr w:rsidR="003A1822" w:rsidRPr="0095759A" w:rsidTr="007A571E">
        <w:trPr>
          <w:trHeight w:val="576"/>
        </w:trPr>
        <w:tc>
          <w:tcPr>
            <w:tcW w:w="3418" w:type="pct"/>
            <w:shd w:val="clear" w:color="auto" w:fill="auto"/>
            <w:noWrap/>
            <w:vAlign w:val="center"/>
            <w:hideMark/>
          </w:tcPr>
          <w:p w:rsidR="003A1822" w:rsidRPr="00B35724" w:rsidRDefault="003A1822" w:rsidP="0095759A">
            <w:pPr>
              <w:rPr>
                <w:sz w:val="22"/>
                <w:szCs w:val="24"/>
              </w:rPr>
            </w:pPr>
            <w:r w:rsidRPr="00B35724">
              <w:rPr>
                <w:sz w:val="22"/>
                <w:szCs w:val="24"/>
              </w:rPr>
              <w:t>Is a sign bearing the radiation caution symbol and the words “CAUTION: RADIOACTIVE MATERIALS” posted as required?</w:t>
            </w:r>
          </w:p>
        </w:tc>
        <w:tc>
          <w:tcPr>
            <w:tcW w:w="1582" w:type="pct"/>
            <w:vAlign w:val="center"/>
          </w:tcPr>
          <w:p w:rsidR="003A1822" w:rsidRPr="0095759A" w:rsidRDefault="003A1822" w:rsidP="007A571E">
            <w:pPr>
              <w:rPr>
                <w:sz w:val="24"/>
                <w:szCs w:val="24"/>
              </w:rPr>
            </w:pPr>
          </w:p>
        </w:tc>
      </w:tr>
      <w:tr w:rsidR="003A1822" w:rsidRPr="0095759A" w:rsidTr="007A571E">
        <w:trPr>
          <w:trHeight w:val="576"/>
        </w:trPr>
        <w:tc>
          <w:tcPr>
            <w:tcW w:w="3418" w:type="pct"/>
            <w:shd w:val="clear" w:color="auto" w:fill="auto"/>
            <w:noWrap/>
            <w:vAlign w:val="center"/>
            <w:hideMark/>
          </w:tcPr>
          <w:p w:rsidR="003A1822" w:rsidRPr="00B35724" w:rsidRDefault="003A1822" w:rsidP="0095759A">
            <w:pPr>
              <w:rPr>
                <w:sz w:val="22"/>
                <w:szCs w:val="24"/>
              </w:rPr>
            </w:pPr>
            <w:r w:rsidRPr="00B35724">
              <w:rPr>
                <w:sz w:val="22"/>
                <w:szCs w:val="24"/>
              </w:rPr>
              <w:t>Are containers containing radioactive material labeled as required?</w:t>
            </w:r>
          </w:p>
        </w:tc>
        <w:tc>
          <w:tcPr>
            <w:tcW w:w="1582" w:type="pct"/>
            <w:vAlign w:val="center"/>
          </w:tcPr>
          <w:p w:rsidR="003A1822" w:rsidRPr="0095759A" w:rsidRDefault="003A1822" w:rsidP="007A571E">
            <w:pPr>
              <w:rPr>
                <w:sz w:val="24"/>
                <w:szCs w:val="24"/>
              </w:rPr>
            </w:pPr>
          </w:p>
        </w:tc>
      </w:tr>
      <w:tr w:rsidR="003A1822" w:rsidRPr="0095759A" w:rsidTr="007A571E">
        <w:trPr>
          <w:trHeight w:val="576"/>
        </w:trPr>
        <w:tc>
          <w:tcPr>
            <w:tcW w:w="3418" w:type="pct"/>
            <w:shd w:val="clear" w:color="auto" w:fill="auto"/>
            <w:noWrap/>
            <w:vAlign w:val="center"/>
            <w:hideMark/>
          </w:tcPr>
          <w:p w:rsidR="003A1822" w:rsidRPr="00B35724" w:rsidRDefault="003A1822" w:rsidP="0095759A">
            <w:pPr>
              <w:rPr>
                <w:sz w:val="22"/>
                <w:szCs w:val="24"/>
              </w:rPr>
            </w:pPr>
            <w:r w:rsidRPr="00B35724">
              <w:rPr>
                <w:sz w:val="22"/>
                <w:szCs w:val="24"/>
              </w:rPr>
              <w:t>Are all chemical containers marked with contents name and hazards?</w:t>
            </w:r>
          </w:p>
        </w:tc>
        <w:tc>
          <w:tcPr>
            <w:tcW w:w="1582" w:type="pct"/>
            <w:vAlign w:val="center"/>
          </w:tcPr>
          <w:p w:rsidR="003A1822" w:rsidRPr="0095759A" w:rsidRDefault="003A1822" w:rsidP="007A571E">
            <w:pPr>
              <w:rPr>
                <w:sz w:val="24"/>
                <w:szCs w:val="24"/>
              </w:rPr>
            </w:pPr>
          </w:p>
        </w:tc>
      </w:tr>
      <w:tr w:rsidR="003A1822" w:rsidRPr="0095759A" w:rsidTr="007A571E">
        <w:trPr>
          <w:trHeight w:val="576"/>
        </w:trPr>
        <w:tc>
          <w:tcPr>
            <w:tcW w:w="3418" w:type="pct"/>
            <w:shd w:val="clear" w:color="auto" w:fill="auto"/>
            <w:noWrap/>
            <w:vAlign w:val="center"/>
            <w:hideMark/>
          </w:tcPr>
          <w:p w:rsidR="003A1822" w:rsidRPr="00B35724" w:rsidRDefault="003A1822" w:rsidP="0095759A">
            <w:pPr>
              <w:rPr>
                <w:sz w:val="22"/>
                <w:szCs w:val="24"/>
              </w:rPr>
            </w:pPr>
            <w:r w:rsidRPr="00B35724">
              <w:rPr>
                <w:sz w:val="22"/>
                <w:szCs w:val="24"/>
              </w:rPr>
              <w:t>Are all the cylinders marked to clearly identify the gas contained?</w:t>
            </w:r>
          </w:p>
        </w:tc>
        <w:tc>
          <w:tcPr>
            <w:tcW w:w="1582" w:type="pct"/>
            <w:vAlign w:val="center"/>
          </w:tcPr>
          <w:p w:rsidR="003A1822" w:rsidRPr="0095759A" w:rsidRDefault="003A1822" w:rsidP="007A571E">
            <w:pPr>
              <w:rPr>
                <w:sz w:val="24"/>
                <w:szCs w:val="24"/>
              </w:rPr>
            </w:pPr>
          </w:p>
        </w:tc>
      </w:tr>
      <w:tr w:rsidR="003A1822" w:rsidRPr="0095759A" w:rsidTr="007A571E">
        <w:trPr>
          <w:trHeight w:val="576"/>
        </w:trPr>
        <w:tc>
          <w:tcPr>
            <w:tcW w:w="3418" w:type="pct"/>
            <w:shd w:val="clear" w:color="auto" w:fill="auto"/>
            <w:noWrap/>
            <w:vAlign w:val="center"/>
            <w:hideMark/>
          </w:tcPr>
          <w:p w:rsidR="003A1822" w:rsidRPr="00B35724" w:rsidRDefault="003A1822" w:rsidP="0095759A">
            <w:pPr>
              <w:rPr>
                <w:sz w:val="22"/>
                <w:szCs w:val="24"/>
              </w:rPr>
            </w:pPr>
            <w:r w:rsidRPr="00B35724">
              <w:rPr>
                <w:sz w:val="22"/>
                <w:szCs w:val="24"/>
              </w:rPr>
              <w:t>Are all the cylinders stored in areas protected from external heat sources?</w:t>
            </w:r>
          </w:p>
        </w:tc>
        <w:tc>
          <w:tcPr>
            <w:tcW w:w="1582" w:type="pct"/>
            <w:vAlign w:val="center"/>
          </w:tcPr>
          <w:p w:rsidR="003A1822" w:rsidRPr="0095759A" w:rsidRDefault="003A1822" w:rsidP="007A571E">
            <w:pPr>
              <w:rPr>
                <w:sz w:val="24"/>
                <w:szCs w:val="24"/>
              </w:rPr>
            </w:pPr>
          </w:p>
        </w:tc>
      </w:tr>
      <w:tr w:rsidR="009C0BDB" w:rsidRPr="0095759A" w:rsidTr="007A571E">
        <w:trPr>
          <w:trHeight w:val="576"/>
        </w:trPr>
        <w:tc>
          <w:tcPr>
            <w:tcW w:w="3418" w:type="pct"/>
            <w:shd w:val="clear" w:color="auto" w:fill="auto"/>
            <w:noWrap/>
            <w:vAlign w:val="center"/>
            <w:hideMark/>
          </w:tcPr>
          <w:p w:rsidR="009C0BDB" w:rsidRPr="00B35724" w:rsidRDefault="009C0BDB" w:rsidP="0095759A">
            <w:pPr>
              <w:rPr>
                <w:sz w:val="22"/>
                <w:szCs w:val="24"/>
              </w:rPr>
            </w:pPr>
            <w:r w:rsidRPr="00B35724">
              <w:rPr>
                <w:sz w:val="22"/>
                <w:szCs w:val="24"/>
              </w:rPr>
              <w:t>Are empty compressed gas cylinders appropriately marked?</w:t>
            </w:r>
          </w:p>
        </w:tc>
        <w:tc>
          <w:tcPr>
            <w:tcW w:w="1582" w:type="pct"/>
            <w:vAlign w:val="center"/>
          </w:tcPr>
          <w:p w:rsidR="009C0BDB" w:rsidRPr="0095759A" w:rsidRDefault="009C0BDB" w:rsidP="007A571E">
            <w:pPr>
              <w:rPr>
                <w:sz w:val="24"/>
                <w:szCs w:val="24"/>
              </w:rPr>
            </w:pPr>
          </w:p>
        </w:tc>
      </w:tr>
      <w:tr w:rsidR="009C0BDB" w:rsidRPr="0095759A" w:rsidTr="007A571E">
        <w:trPr>
          <w:trHeight w:val="576"/>
        </w:trPr>
        <w:tc>
          <w:tcPr>
            <w:tcW w:w="3418" w:type="pct"/>
            <w:shd w:val="clear" w:color="auto" w:fill="auto"/>
            <w:noWrap/>
            <w:vAlign w:val="center"/>
            <w:hideMark/>
          </w:tcPr>
          <w:p w:rsidR="009C0BDB" w:rsidRPr="00B35724" w:rsidRDefault="009C0BDB" w:rsidP="0095759A">
            <w:pPr>
              <w:rPr>
                <w:sz w:val="22"/>
                <w:szCs w:val="24"/>
              </w:rPr>
            </w:pPr>
            <w:r w:rsidRPr="00B35724">
              <w:rPr>
                <w:sz w:val="22"/>
                <w:szCs w:val="24"/>
              </w:rPr>
              <w:t>Refrigerator/Freezer/Microwave used for chemical storage/process appropriately labeled</w:t>
            </w:r>
            <w:r>
              <w:rPr>
                <w:sz w:val="22"/>
                <w:szCs w:val="24"/>
              </w:rPr>
              <w:t xml:space="preserve"> “Not for Food</w:t>
            </w:r>
            <w:r w:rsidR="000109D6">
              <w:rPr>
                <w:sz w:val="22"/>
                <w:szCs w:val="24"/>
              </w:rPr>
              <w:t>/Drink</w:t>
            </w:r>
            <w:r>
              <w:rPr>
                <w:sz w:val="22"/>
                <w:szCs w:val="24"/>
              </w:rPr>
              <w:t>”</w:t>
            </w:r>
            <w:r w:rsidRPr="00B35724">
              <w:rPr>
                <w:sz w:val="22"/>
                <w:szCs w:val="24"/>
              </w:rPr>
              <w:t>?</w:t>
            </w:r>
          </w:p>
        </w:tc>
        <w:tc>
          <w:tcPr>
            <w:tcW w:w="1582" w:type="pct"/>
            <w:vAlign w:val="center"/>
          </w:tcPr>
          <w:p w:rsidR="009C0BDB" w:rsidRPr="0095759A" w:rsidRDefault="009C0BDB" w:rsidP="007A571E">
            <w:pPr>
              <w:rPr>
                <w:sz w:val="24"/>
                <w:szCs w:val="24"/>
              </w:rPr>
            </w:pPr>
          </w:p>
        </w:tc>
      </w:tr>
      <w:tr w:rsidR="009C0BDB" w:rsidRPr="0095759A" w:rsidTr="007A571E">
        <w:trPr>
          <w:trHeight w:val="576"/>
        </w:trPr>
        <w:tc>
          <w:tcPr>
            <w:tcW w:w="3418" w:type="pct"/>
            <w:shd w:val="clear" w:color="auto" w:fill="auto"/>
            <w:noWrap/>
            <w:vAlign w:val="center"/>
            <w:hideMark/>
          </w:tcPr>
          <w:p w:rsidR="009C0BDB" w:rsidRPr="00B35724" w:rsidRDefault="009C0BDB" w:rsidP="009C0BDB">
            <w:pPr>
              <w:rPr>
                <w:sz w:val="22"/>
                <w:szCs w:val="24"/>
              </w:rPr>
            </w:pPr>
            <w:r>
              <w:rPr>
                <w:sz w:val="22"/>
                <w:szCs w:val="24"/>
              </w:rPr>
              <w:t xml:space="preserve">Do the lab personnel know how to access </w:t>
            </w:r>
            <w:r w:rsidRPr="00B35724">
              <w:rPr>
                <w:sz w:val="22"/>
                <w:szCs w:val="24"/>
              </w:rPr>
              <w:t>material safety data sheet</w:t>
            </w:r>
            <w:r>
              <w:rPr>
                <w:sz w:val="22"/>
                <w:szCs w:val="24"/>
              </w:rPr>
              <w:t>s</w:t>
            </w:r>
            <w:r w:rsidRPr="00B35724">
              <w:rPr>
                <w:sz w:val="22"/>
                <w:szCs w:val="24"/>
              </w:rPr>
              <w:t>?</w:t>
            </w:r>
          </w:p>
        </w:tc>
        <w:tc>
          <w:tcPr>
            <w:tcW w:w="1582" w:type="pct"/>
            <w:vAlign w:val="center"/>
          </w:tcPr>
          <w:p w:rsidR="009C0BDB" w:rsidRPr="0095759A" w:rsidRDefault="009C0BDB" w:rsidP="00B03A19">
            <w:pPr>
              <w:rPr>
                <w:sz w:val="24"/>
                <w:szCs w:val="24"/>
              </w:rPr>
            </w:pPr>
          </w:p>
        </w:tc>
      </w:tr>
      <w:tr w:rsidR="009C0BDB" w:rsidRPr="0095759A" w:rsidTr="007A571E">
        <w:trPr>
          <w:trHeight w:val="576"/>
        </w:trPr>
        <w:tc>
          <w:tcPr>
            <w:tcW w:w="3418" w:type="pct"/>
            <w:shd w:val="clear" w:color="auto" w:fill="DBE5F1" w:themeFill="accent1" w:themeFillTint="33"/>
            <w:noWrap/>
            <w:vAlign w:val="center"/>
            <w:hideMark/>
          </w:tcPr>
          <w:p w:rsidR="009C0BDB" w:rsidRPr="00842D96" w:rsidRDefault="009C0BDB" w:rsidP="0095759A">
            <w:pPr>
              <w:rPr>
                <w:b/>
                <w:sz w:val="22"/>
                <w:szCs w:val="24"/>
              </w:rPr>
            </w:pPr>
            <w:r w:rsidRPr="00842D96">
              <w:rPr>
                <w:b/>
                <w:sz w:val="22"/>
                <w:szCs w:val="24"/>
              </w:rPr>
              <w:t>Exposure Control</w:t>
            </w:r>
          </w:p>
        </w:tc>
        <w:tc>
          <w:tcPr>
            <w:tcW w:w="1582" w:type="pct"/>
            <w:shd w:val="clear" w:color="auto" w:fill="DBE5F1" w:themeFill="accent1" w:themeFillTint="33"/>
            <w:vAlign w:val="center"/>
          </w:tcPr>
          <w:p w:rsidR="009C0BDB" w:rsidRPr="0095759A" w:rsidRDefault="009C0BDB" w:rsidP="007A571E">
            <w:pPr>
              <w:rPr>
                <w:sz w:val="24"/>
                <w:szCs w:val="24"/>
              </w:rPr>
            </w:pPr>
          </w:p>
        </w:tc>
      </w:tr>
      <w:tr w:rsidR="009C0BDB" w:rsidRPr="0095759A" w:rsidTr="007A571E">
        <w:trPr>
          <w:trHeight w:val="576"/>
        </w:trPr>
        <w:tc>
          <w:tcPr>
            <w:tcW w:w="3418" w:type="pct"/>
            <w:shd w:val="clear" w:color="auto" w:fill="auto"/>
            <w:noWrap/>
            <w:vAlign w:val="center"/>
            <w:hideMark/>
          </w:tcPr>
          <w:p w:rsidR="009C0BDB" w:rsidRPr="00B35724" w:rsidRDefault="009C0BDB" w:rsidP="009C0BDB">
            <w:pPr>
              <w:rPr>
                <w:sz w:val="22"/>
                <w:szCs w:val="24"/>
              </w:rPr>
            </w:pPr>
            <w:r>
              <w:rPr>
                <w:sz w:val="22"/>
                <w:szCs w:val="24"/>
              </w:rPr>
              <w:t xml:space="preserve">Is there an </w:t>
            </w:r>
            <w:r w:rsidRPr="00B35724">
              <w:rPr>
                <w:sz w:val="22"/>
                <w:szCs w:val="24"/>
              </w:rPr>
              <w:t>emergency eye wash and shower within the immediate work area where employees are exposed to corrosive materials?</w:t>
            </w:r>
          </w:p>
        </w:tc>
        <w:tc>
          <w:tcPr>
            <w:tcW w:w="1582" w:type="pct"/>
            <w:vAlign w:val="center"/>
          </w:tcPr>
          <w:p w:rsidR="009C0BDB" w:rsidRPr="0095759A" w:rsidRDefault="009C0BDB" w:rsidP="007A571E">
            <w:pPr>
              <w:rPr>
                <w:sz w:val="24"/>
                <w:szCs w:val="24"/>
              </w:rPr>
            </w:pPr>
          </w:p>
        </w:tc>
      </w:tr>
      <w:tr w:rsidR="009C0BDB" w:rsidRPr="0095759A" w:rsidTr="007A571E">
        <w:trPr>
          <w:trHeight w:val="576"/>
        </w:trPr>
        <w:tc>
          <w:tcPr>
            <w:tcW w:w="3418" w:type="pct"/>
            <w:shd w:val="clear" w:color="auto" w:fill="auto"/>
            <w:noWrap/>
            <w:vAlign w:val="center"/>
            <w:hideMark/>
          </w:tcPr>
          <w:p w:rsidR="009C0BDB" w:rsidRPr="00B35724" w:rsidRDefault="009C0BDB" w:rsidP="0095759A">
            <w:pPr>
              <w:rPr>
                <w:sz w:val="22"/>
                <w:szCs w:val="24"/>
              </w:rPr>
            </w:pPr>
            <w:r w:rsidRPr="00B35724">
              <w:rPr>
                <w:sz w:val="22"/>
                <w:szCs w:val="24"/>
              </w:rPr>
              <w:t>Is the eye wash and shower unobstructed?</w:t>
            </w:r>
          </w:p>
        </w:tc>
        <w:tc>
          <w:tcPr>
            <w:tcW w:w="1582" w:type="pct"/>
            <w:vAlign w:val="center"/>
          </w:tcPr>
          <w:p w:rsidR="009C0BDB" w:rsidRPr="0095759A" w:rsidRDefault="009C0BDB" w:rsidP="007A571E">
            <w:pPr>
              <w:rPr>
                <w:sz w:val="24"/>
                <w:szCs w:val="24"/>
              </w:rPr>
            </w:pPr>
          </w:p>
        </w:tc>
      </w:tr>
      <w:tr w:rsidR="009C0BDB" w:rsidRPr="0095759A" w:rsidTr="0072102E">
        <w:trPr>
          <w:trHeight w:val="576"/>
        </w:trPr>
        <w:tc>
          <w:tcPr>
            <w:tcW w:w="3418" w:type="pct"/>
            <w:shd w:val="clear" w:color="auto" w:fill="auto"/>
            <w:noWrap/>
            <w:vAlign w:val="center"/>
            <w:hideMark/>
          </w:tcPr>
          <w:p w:rsidR="009C0BDB" w:rsidRPr="00B35724" w:rsidRDefault="009C0BDB" w:rsidP="0095759A">
            <w:pPr>
              <w:rPr>
                <w:sz w:val="22"/>
                <w:szCs w:val="24"/>
              </w:rPr>
            </w:pPr>
            <w:r w:rsidRPr="00B35724">
              <w:rPr>
                <w:sz w:val="22"/>
                <w:szCs w:val="24"/>
              </w:rPr>
              <w:t>Is the inventory of controlled substances &amp; glassware up-to-date?</w:t>
            </w:r>
          </w:p>
        </w:tc>
        <w:tc>
          <w:tcPr>
            <w:tcW w:w="1582" w:type="pct"/>
            <w:shd w:val="clear" w:color="auto" w:fill="auto"/>
            <w:vAlign w:val="center"/>
          </w:tcPr>
          <w:p w:rsidR="009C0BDB" w:rsidRPr="0095759A" w:rsidRDefault="009C0BDB" w:rsidP="007A571E">
            <w:pPr>
              <w:rPr>
                <w:sz w:val="24"/>
                <w:szCs w:val="24"/>
              </w:rPr>
            </w:pPr>
          </w:p>
        </w:tc>
      </w:tr>
      <w:tr w:rsidR="009C0BDB" w:rsidRPr="0095759A" w:rsidTr="007A571E">
        <w:trPr>
          <w:trHeight w:val="576"/>
        </w:trPr>
        <w:tc>
          <w:tcPr>
            <w:tcW w:w="3418" w:type="pct"/>
            <w:shd w:val="clear" w:color="auto" w:fill="auto"/>
            <w:noWrap/>
            <w:vAlign w:val="center"/>
            <w:hideMark/>
          </w:tcPr>
          <w:p w:rsidR="009C0BDB" w:rsidRPr="00B35724" w:rsidRDefault="009C0BDB" w:rsidP="0095759A">
            <w:pPr>
              <w:rPr>
                <w:sz w:val="22"/>
                <w:szCs w:val="24"/>
              </w:rPr>
            </w:pPr>
            <w:r w:rsidRPr="00B35724">
              <w:rPr>
                <w:sz w:val="22"/>
                <w:szCs w:val="24"/>
              </w:rPr>
              <w:t xml:space="preserve">Does the lab use or handle </w:t>
            </w:r>
            <w:proofErr w:type="spellStart"/>
            <w:r w:rsidRPr="00B35724">
              <w:rPr>
                <w:sz w:val="22"/>
                <w:szCs w:val="24"/>
              </w:rPr>
              <w:t>Perchloric</w:t>
            </w:r>
            <w:proofErr w:type="spellEnd"/>
            <w:r w:rsidRPr="00B35724">
              <w:rPr>
                <w:sz w:val="22"/>
                <w:szCs w:val="24"/>
              </w:rPr>
              <w:t xml:space="preserve"> acid? Is a </w:t>
            </w:r>
            <w:proofErr w:type="spellStart"/>
            <w:r w:rsidRPr="00B35724">
              <w:rPr>
                <w:sz w:val="22"/>
                <w:szCs w:val="24"/>
              </w:rPr>
              <w:t>Perchloric</w:t>
            </w:r>
            <w:proofErr w:type="spellEnd"/>
            <w:r w:rsidRPr="00B35724">
              <w:rPr>
                <w:sz w:val="22"/>
                <w:szCs w:val="24"/>
              </w:rPr>
              <w:t xml:space="preserve"> acid hood provided and used?</w:t>
            </w:r>
          </w:p>
        </w:tc>
        <w:tc>
          <w:tcPr>
            <w:tcW w:w="1582" w:type="pct"/>
            <w:vAlign w:val="center"/>
          </w:tcPr>
          <w:p w:rsidR="009C0BDB" w:rsidRPr="0095759A" w:rsidRDefault="009C0BDB" w:rsidP="007A571E">
            <w:pPr>
              <w:rPr>
                <w:sz w:val="24"/>
                <w:szCs w:val="24"/>
              </w:rPr>
            </w:pPr>
          </w:p>
        </w:tc>
      </w:tr>
      <w:tr w:rsidR="009C0BDB" w:rsidRPr="0095759A" w:rsidTr="007A571E">
        <w:trPr>
          <w:trHeight w:val="576"/>
        </w:trPr>
        <w:tc>
          <w:tcPr>
            <w:tcW w:w="3418" w:type="pct"/>
            <w:shd w:val="clear" w:color="auto" w:fill="auto"/>
            <w:noWrap/>
            <w:vAlign w:val="center"/>
            <w:hideMark/>
          </w:tcPr>
          <w:p w:rsidR="009C0BDB" w:rsidRPr="00B35724" w:rsidRDefault="009C0BDB" w:rsidP="0095759A">
            <w:pPr>
              <w:rPr>
                <w:sz w:val="22"/>
                <w:szCs w:val="24"/>
              </w:rPr>
            </w:pPr>
            <w:r w:rsidRPr="00B35724">
              <w:rPr>
                <w:sz w:val="22"/>
                <w:szCs w:val="24"/>
              </w:rPr>
              <w:lastRenderedPageBreak/>
              <w:t>Are all the fume hoods inspected for proper/adequate flow rate and face velocity?</w:t>
            </w:r>
          </w:p>
        </w:tc>
        <w:tc>
          <w:tcPr>
            <w:tcW w:w="1582" w:type="pct"/>
            <w:vAlign w:val="center"/>
          </w:tcPr>
          <w:p w:rsidR="009C0BDB" w:rsidRPr="0095759A" w:rsidRDefault="009C0BDB" w:rsidP="007A571E">
            <w:pPr>
              <w:rPr>
                <w:sz w:val="24"/>
                <w:szCs w:val="24"/>
              </w:rPr>
            </w:pPr>
          </w:p>
        </w:tc>
      </w:tr>
      <w:tr w:rsidR="009C0BDB" w:rsidRPr="0095759A" w:rsidTr="007A571E">
        <w:trPr>
          <w:trHeight w:val="576"/>
        </w:trPr>
        <w:tc>
          <w:tcPr>
            <w:tcW w:w="3418" w:type="pct"/>
            <w:shd w:val="clear" w:color="auto" w:fill="auto"/>
            <w:noWrap/>
            <w:vAlign w:val="center"/>
            <w:hideMark/>
          </w:tcPr>
          <w:p w:rsidR="009C0BDB" w:rsidRPr="00B35724" w:rsidRDefault="009C0BDB" w:rsidP="0095759A">
            <w:pPr>
              <w:rPr>
                <w:sz w:val="22"/>
                <w:szCs w:val="24"/>
              </w:rPr>
            </w:pPr>
            <w:r w:rsidRPr="00B35724">
              <w:rPr>
                <w:sz w:val="22"/>
                <w:szCs w:val="24"/>
              </w:rPr>
              <w:t>Are doors leading to the corridors closed?</w:t>
            </w:r>
          </w:p>
        </w:tc>
        <w:tc>
          <w:tcPr>
            <w:tcW w:w="1582" w:type="pct"/>
            <w:vAlign w:val="center"/>
          </w:tcPr>
          <w:p w:rsidR="009C0BDB" w:rsidRPr="0095759A" w:rsidRDefault="009C0BDB" w:rsidP="007A571E">
            <w:pPr>
              <w:rPr>
                <w:sz w:val="24"/>
                <w:szCs w:val="24"/>
              </w:rPr>
            </w:pPr>
          </w:p>
        </w:tc>
      </w:tr>
      <w:tr w:rsidR="009C0BDB" w:rsidRPr="0095759A" w:rsidTr="0072102E">
        <w:trPr>
          <w:trHeight w:val="576"/>
        </w:trPr>
        <w:tc>
          <w:tcPr>
            <w:tcW w:w="3418" w:type="pct"/>
            <w:shd w:val="clear" w:color="auto" w:fill="auto"/>
            <w:noWrap/>
            <w:vAlign w:val="center"/>
            <w:hideMark/>
          </w:tcPr>
          <w:p w:rsidR="009C0BDB" w:rsidRPr="00B35724" w:rsidRDefault="009C0BDB" w:rsidP="0095759A">
            <w:pPr>
              <w:rPr>
                <w:sz w:val="22"/>
                <w:szCs w:val="24"/>
              </w:rPr>
            </w:pPr>
            <w:r w:rsidRPr="00B35724">
              <w:rPr>
                <w:sz w:val="22"/>
                <w:szCs w:val="24"/>
              </w:rPr>
              <w:t>Are fire extinguishers accessible, wall-mounted, annually certified &amp; inspected monthly?</w:t>
            </w:r>
          </w:p>
        </w:tc>
        <w:tc>
          <w:tcPr>
            <w:tcW w:w="1582" w:type="pct"/>
            <w:shd w:val="clear" w:color="auto" w:fill="auto"/>
            <w:vAlign w:val="center"/>
          </w:tcPr>
          <w:p w:rsidR="009C0BDB" w:rsidRPr="0095759A" w:rsidRDefault="009C0BDB" w:rsidP="007A571E">
            <w:pPr>
              <w:rPr>
                <w:sz w:val="24"/>
                <w:szCs w:val="24"/>
              </w:rPr>
            </w:pPr>
          </w:p>
        </w:tc>
      </w:tr>
      <w:tr w:rsidR="009C0BDB" w:rsidRPr="0095759A" w:rsidTr="007A571E">
        <w:trPr>
          <w:trHeight w:val="576"/>
        </w:trPr>
        <w:tc>
          <w:tcPr>
            <w:tcW w:w="3418" w:type="pct"/>
            <w:shd w:val="clear" w:color="auto" w:fill="auto"/>
            <w:noWrap/>
            <w:vAlign w:val="center"/>
            <w:hideMark/>
          </w:tcPr>
          <w:p w:rsidR="009C0BDB" w:rsidRPr="00B35724" w:rsidRDefault="009C0BDB" w:rsidP="0095759A">
            <w:pPr>
              <w:rPr>
                <w:sz w:val="22"/>
                <w:szCs w:val="24"/>
              </w:rPr>
            </w:pPr>
            <w:r w:rsidRPr="00B35724">
              <w:rPr>
                <w:sz w:val="22"/>
                <w:szCs w:val="24"/>
              </w:rPr>
              <w:t>Are gas cylinders secured properly?</w:t>
            </w:r>
          </w:p>
        </w:tc>
        <w:tc>
          <w:tcPr>
            <w:tcW w:w="1582" w:type="pct"/>
            <w:vAlign w:val="center"/>
          </w:tcPr>
          <w:p w:rsidR="009C0BDB" w:rsidRPr="0095759A" w:rsidRDefault="009C0BDB" w:rsidP="007A571E">
            <w:pPr>
              <w:rPr>
                <w:sz w:val="24"/>
                <w:szCs w:val="24"/>
              </w:rPr>
            </w:pPr>
          </w:p>
        </w:tc>
      </w:tr>
      <w:tr w:rsidR="009C0BDB" w:rsidRPr="0095759A" w:rsidTr="007A571E">
        <w:trPr>
          <w:trHeight w:val="576"/>
        </w:trPr>
        <w:tc>
          <w:tcPr>
            <w:tcW w:w="3418" w:type="pct"/>
            <w:shd w:val="clear" w:color="auto" w:fill="auto"/>
            <w:noWrap/>
            <w:vAlign w:val="center"/>
            <w:hideMark/>
          </w:tcPr>
          <w:p w:rsidR="009C0BDB" w:rsidRPr="00B35724" w:rsidRDefault="009C0BDB" w:rsidP="0095759A">
            <w:pPr>
              <w:rPr>
                <w:sz w:val="22"/>
                <w:szCs w:val="24"/>
              </w:rPr>
            </w:pPr>
            <w:r w:rsidRPr="00B35724">
              <w:rPr>
                <w:sz w:val="22"/>
                <w:szCs w:val="24"/>
              </w:rPr>
              <w:t>Is the amount of material in the fume hood minimal?</w:t>
            </w:r>
          </w:p>
        </w:tc>
        <w:tc>
          <w:tcPr>
            <w:tcW w:w="1582" w:type="pct"/>
            <w:vAlign w:val="center"/>
          </w:tcPr>
          <w:p w:rsidR="009C0BDB" w:rsidRPr="0095759A" w:rsidRDefault="009C0BDB" w:rsidP="007A571E">
            <w:pPr>
              <w:rPr>
                <w:sz w:val="24"/>
                <w:szCs w:val="24"/>
              </w:rPr>
            </w:pPr>
          </w:p>
        </w:tc>
      </w:tr>
      <w:tr w:rsidR="009C0BDB" w:rsidRPr="0095759A" w:rsidTr="007A571E">
        <w:trPr>
          <w:trHeight w:val="576"/>
        </w:trPr>
        <w:tc>
          <w:tcPr>
            <w:tcW w:w="3418" w:type="pct"/>
            <w:shd w:val="clear" w:color="auto" w:fill="DBE5F1" w:themeFill="accent1" w:themeFillTint="33"/>
            <w:noWrap/>
            <w:vAlign w:val="center"/>
            <w:hideMark/>
          </w:tcPr>
          <w:p w:rsidR="009C0BDB" w:rsidRPr="00B35724" w:rsidRDefault="009C0BDB" w:rsidP="0095759A">
            <w:pPr>
              <w:rPr>
                <w:sz w:val="22"/>
                <w:szCs w:val="24"/>
              </w:rPr>
            </w:pPr>
            <w:r w:rsidRPr="00B35724">
              <w:rPr>
                <w:b/>
                <w:sz w:val="22"/>
                <w:szCs w:val="24"/>
              </w:rPr>
              <w:t>Personal Protective Equipment</w:t>
            </w:r>
          </w:p>
        </w:tc>
        <w:tc>
          <w:tcPr>
            <w:tcW w:w="1582" w:type="pct"/>
            <w:shd w:val="clear" w:color="auto" w:fill="DBE5F1" w:themeFill="accent1" w:themeFillTint="33"/>
            <w:vAlign w:val="center"/>
          </w:tcPr>
          <w:p w:rsidR="009C0BDB" w:rsidRPr="0095759A" w:rsidRDefault="009C0BDB" w:rsidP="007A571E">
            <w:pPr>
              <w:rPr>
                <w:sz w:val="24"/>
                <w:szCs w:val="24"/>
              </w:rPr>
            </w:pPr>
          </w:p>
        </w:tc>
      </w:tr>
      <w:tr w:rsidR="009C0BDB" w:rsidRPr="0095759A" w:rsidTr="007A571E">
        <w:trPr>
          <w:trHeight w:val="576"/>
        </w:trPr>
        <w:tc>
          <w:tcPr>
            <w:tcW w:w="3418" w:type="pct"/>
            <w:shd w:val="clear" w:color="auto" w:fill="auto"/>
            <w:noWrap/>
            <w:vAlign w:val="center"/>
            <w:hideMark/>
          </w:tcPr>
          <w:p w:rsidR="009C0BDB" w:rsidRPr="00B35724" w:rsidRDefault="009C0BDB" w:rsidP="0095759A">
            <w:pPr>
              <w:rPr>
                <w:b/>
                <w:sz w:val="22"/>
                <w:szCs w:val="24"/>
              </w:rPr>
            </w:pPr>
            <w:r w:rsidRPr="00B35724">
              <w:rPr>
                <w:sz w:val="22"/>
                <w:szCs w:val="24"/>
              </w:rPr>
              <w:t>Appropriate PPE used [Lab Coat, Gloves, Approved eye protection, Adequate shoes (no sandals)]?</w:t>
            </w:r>
          </w:p>
        </w:tc>
        <w:tc>
          <w:tcPr>
            <w:tcW w:w="1582" w:type="pct"/>
            <w:vAlign w:val="center"/>
          </w:tcPr>
          <w:p w:rsidR="009C0BDB" w:rsidRPr="0095759A" w:rsidRDefault="009C0BDB" w:rsidP="007A571E">
            <w:pPr>
              <w:rPr>
                <w:sz w:val="24"/>
                <w:szCs w:val="24"/>
              </w:rPr>
            </w:pPr>
          </w:p>
        </w:tc>
      </w:tr>
      <w:tr w:rsidR="009C0BDB" w:rsidRPr="0095759A" w:rsidTr="007A571E">
        <w:trPr>
          <w:trHeight w:val="576"/>
        </w:trPr>
        <w:tc>
          <w:tcPr>
            <w:tcW w:w="3418" w:type="pct"/>
            <w:shd w:val="clear" w:color="auto" w:fill="auto"/>
            <w:noWrap/>
            <w:vAlign w:val="center"/>
            <w:hideMark/>
          </w:tcPr>
          <w:p w:rsidR="009C0BDB" w:rsidRPr="00B35724" w:rsidRDefault="009C0BDB" w:rsidP="0095759A">
            <w:pPr>
              <w:rPr>
                <w:sz w:val="22"/>
                <w:szCs w:val="24"/>
              </w:rPr>
            </w:pPr>
            <w:r w:rsidRPr="00B35724">
              <w:rPr>
                <w:sz w:val="22"/>
                <w:szCs w:val="24"/>
              </w:rPr>
              <w:t>Is personal protective equipment maintained in a sanitary condition?</w:t>
            </w:r>
          </w:p>
        </w:tc>
        <w:tc>
          <w:tcPr>
            <w:tcW w:w="1582" w:type="pct"/>
            <w:vAlign w:val="center"/>
          </w:tcPr>
          <w:p w:rsidR="009C0BDB" w:rsidRPr="0095759A" w:rsidRDefault="009C0BDB" w:rsidP="007A571E">
            <w:pPr>
              <w:rPr>
                <w:sz w:val="24"/>
                <w:szCs w:val="24"/>
              </w:rPr>
            </w:pPr>
          </w:p>
        </w:tc>
      </w:tr>
      <w:tr w:rsidR="009C0BDB" w:rsidRPr="0095759A" w:rsidTr="007A571E">
        <w:trPr>
          <w:trHeight w:val="576"/>
        </w:trPr>
        <w:tc>
          <w:tcPr>
            <w:tcW w:w="3418" w:type="pct"/>
            <w:shd w:val="clear" w:color="auto" w:fill="auto"/>
            <w:noWrap/>
            <w:vAlign w:val="center"/>
            <w:hideMark/>
          </w:tcPr>
          <w:p w:rsidR="009C0BDB" w:rsidRPr="00B35724" w:rsidRDefault="008416EE" w:rsidP="0095759A">
            <w:pPr>
              <w:rPr>
                <w:sz w:val="22"/>
                <w:szCs w:val="24"/>
              </w:rPr>
            </w:pPr>
            <w:r>
              <w:rPr>
                <w:sz w:val="22"/>
                <w:szCs w:val="24"/>
              </w:rPr>
              <w:t xml:space="preserve">Are respirators used in the lab? </w:t>
            </w:r>
            <w:r w:rsidR="009C0BDB" w:rsidRPr="00B35724">
              <w:rPr>
                <w:sz w:val="22"/>
                <w:szCs w:val="24"/>
              </w:rPr>
              <w:t>Is the respiratory protection</w:t>
            </w:r>
            <w:r>
              <w:rPr>
                <w:sz w:val="22"/>
                <w:szCs w:val="24"/>
              </w:rPr>
              <w:t xml:space="preserve"> program</w:t>
            </w:r>
            <w:r w:rsidR="009C0BDB" w:rsidRPr="00B35724">
              <w:rPr>
                <w:sz w:val="22"/>
                <w:szCs w:val="24"/>
              </w:rPr>
              <w:t xml:space="preserve"> approved before use?</w:t>
            </w:r>
          </w:p>
        </w:tc>
        <w:tc>
          <w:tcPr>
            <w:tcW w:w="1582" w:type="pct"/>
            <w:vAlign w:val="center"/>
          </w:tcPr>
          <w:p w:rsidR="009C0BDB" w:rsidRPr="0095759A" w:rsidRDefault="009C0BDB" w:rsidP="007A571E">
            <w:pPr>
              <w:rPr>
                <w:sz w:val="24"/>
                <w:szCs w:val="24"/>
              </w:rPr>
            </w:pPr>
          </w:p>
        </w:tc>
      </w:tr>
      <w:tr w:rsidR="009C0BDB" w:rsidRPr="0095759A" w:rsidTr="007A571E">
        <w:trPr>
          <w:trHeight w:val="576"/>
        </w:trPr>
        <w:tc>
          <w:tcPr>
            <w:tcW w:w="3418" w:type="pct"/>
            <w:shd w:val="clear" w:color="auto" w:fill="DBE5F1" w:themeFill="accent1" w:themeFillTint="33"/>
            <w:noWrap/>
            <w:vAlign w:val="center"/>
            <w:hideMark/>
          </w:tcPr>
          <w:p w:rsidR="009C0BDB" w:rsidRPr="00B35724" w:rsidRDefault="009C0BDB" w:rsidP="0095759A">
            <w:pPr>
              <w:rPr>
                <w:sz w:val="22"/>
                <w:szCs w:val="24"/>
              </w:rPr>
            </w:pPr>
            <w:r w:rsidRPr="00B35724">
              <w:rPr>
                <w:b/>
                <w:sz w:val="22"/>
                <w:szCs w:val="24"/>
              </w:rPr>
              <w:t>Hazardous Materials Storage &amp; Handling</w:t>
            </w:r>
          </w:p>
        </w:tc>
        <w:tc>
          <w:tcPr>
            <w:tcW w:w="1582" w:type="pct"/>
            <w:shd w:val="clear" w:color="auto" w:fill="DBE5F1" w:themeFill="accent1" w:themeFillTint="33"/>
            <w:vAlign w:val="center"/>
          </w:tcPr>
          <w:p w:rsidR="009C0BDB" w:rsidRPr="0095759A" w:rsidRDefault="009C0BDB" w:rsidP="007A571E">
            <w:pPr>
              <w:rPr>
                <w:sz w:val="24"/>
                <w:szCs w:val="24"/>
              </w:rPr>
            </w:pPr>
          </w:p>
        </w:tc>
      </w:tr>
      <w:tr w:rsidR="009C0BDB" w:rsidRPr="0095759A" w:rsidTr="007A571E">
        <w:trPr>
          <w:trHeight w:val="576"/>
        </w:trPr>
        <w:tc>
          <w:tcPr>
            <w:tcW w:w="3418" w:type="pct"/>
            <w:shd w:val="clear" w:color="auto" w:fill="auto"/>
            <w:noWrap/>
            <w:vAlign w:val="center"/>
            <w:hideMark/>
          </w:tcPr>
          <w:p w:rsidR="009C0BDB" w:rsidRPr="00B35724" w:rsidRDefault="009C0BDB" w:rsidP="0095759A">
            <w:pPr>
              <w:rPr>
                <w:sz w:val="22"/>
                <w:szCs w:val="24"/>
              </w:rPr>
            </w:pPr>
            <w:r w:rsidRPr="00B35724">
              <w:rPr>
                <w:sz w:val="22"/>
                <w:szCs w:val="24"/>
              </w:rPr>
              <w:t>Are all flammable liquids kept in closed containers when not in use (e.g., parts cleaning tanks, pans, etc.)?</w:t>
            </w:r>
          </w:p>
        </w:tc>
        <w:tc>
          <w:tcPr>
            <w:tcW w:w="1582" w:type="pct"/>
            <w:vAlign w:val="center"/>
          </w:tcPr>
          <w:p w:rsidR="009C0BDB" w:rsidRPr="0095759A" w:rsidRDefault="009C0BDB" w:rsidP="007A571E">
            <w:pPr>
              <w:rPr>
                <w:sz w:val="24"/>
                <w:szCs w:val="24"/>
              </w:rPr>
            </w:pPr>
          </w:p>
        </w:tc>
      </w:tr>
      <w:tr w:rsidR="009C0BDB" w:rsidRPr="0095759A" w:rsidTr="007A571E">
        <w:trPr>
          <w:trHeight w:val="576"/>
        </w:trPr>
        <w:tc>
          <w:tcPr>
            <w:tcW w:w="3418" w:type="pct"/>
            <w:shd w:val="clear" w:color="auto" w:fill="auto"/>
            <w:noWrap/>
            <w:vAlign w:val="center"/>
            <w:hideMark/>
          </w:tcPr>
          <w:p w:rsidR="009C0BDB" w:rsidRPr="00B35724" w:rsidRDefault="009C0BDB" w:rsidP="0095759A">
            <w:pPr>
              <w:rPr>
                <w:sz w:val="22"/>
                <w:szCs w:val="24"/>
              </w:rPr>
            </w:pPr>
            <w:r w:rsidRPr="00B35724">
              <w:rPr>
                <w:sz w:val="22"/>
                <w:szCs w:val="24"/>
              </w:rPr>
              <w:t>Are all spilled materials or liquids cleaned up immediately?</w:t>
            </w:r>
          </w:p>
        </w:tc>
        <w:tc>
          <w:tcPr>
            <w:tcW w:w="1582" w:type="pct"/>
            <w:vAlign w:val="center"/>
          </w:tcPr>
          <w:p w:rsidR="009C0BDB" w:rsidRPr="0095759A" w:rsidRDefault="009C0BDB" w:rsidP="007A571E">
            <w:pPr>
              <w:rPr>
                <w:sz w:val="24"/>
                <w:szCs w:val="24"/>
              </w:rPr>
            </w:pPr>
          </w:p>
        </w:tc>
      </w:tr>
      <w:tr w:rsidR="009C0BDB" w:rsidRPr="0095759A" w:rsidTr="007A571E">
        <w:trPr>
          <w:trHeight w:val="576"/>
        </w:trPr>
        <w:tc>
          <w:tcPr>
            <w:tcW w:w="3418" w:type="pct"/>
            <w:shd w:val="clear" w:color="auto" w:fill="auto"/>
            <w:noWrap/>
            <w:vAlign w:val="center"/>
            <w:hideMark/>
          </w:tcPr>
          <w:p w:rsidR="009C0BDB" w:rsidRPr="00B35724" w:rsidRDefault="009C0BDB" w:rsidP="0095759A">
            <w:pPr>
              <w:rPr>
                <w:sz w:val="22"/>
                <w:szCs w:val="24"/>
              </w:rPr>
            </w:pPr>
            <w:r w:rsidRPr="00B35724">
              <w:rPr>
                <w:sz w:val="22"/>
                <w:szCs w:val="24"/>
              </w:rPr>
              <w:t>Are peroxide-forming chemicals dated when opened (ethers)?</w:t>
            </w:r>
          </w:p>
        </w:tc>
        <w:tc>
          <w:tcPr>
            <w:tcW w:w="1582" w:type="pct"/>
            <w:vAlign w:val="center"/>
          </w:tcPr>
          <w:p w:rsidR="009C0BDB" w:rsidRPr="00842D96" w:rsidRDefault="009C0BDB" w:rsidP="007A571E">
            <w:pPr>
              <w:rPr>
                <w:b/>
                <w:sz w:val="24"/>
                <w:szCs w:val="24"/>
              </w:rPr>
            </w:pPr>
          </w:p>
        </w:tc>
      </w:tr>
      <w:tr w:rsidR="009C0BDB" w:rsidRPr="0095759A" w:rsidTr="007A571E">
        <w:trPr>
          <w:trHeight w:val="576"/>
        </w:trPr>
        <w:tc>
          <w:tcPr>
            <w:tcW w:w="3418" w:type="pct"/>
            <w:shd w:val="clear" w:color="auto" w:fill="auto"/>
            <w:noWrap/>
            <w:vAlign w:val="center"/>
            <w:hideMark/>
          </w:tcPr>
          <w:p w:rsidR="009C0BDB" w:rsidRPr="00B35724" w:rsidRDefault="009C0BDB" w:rsidP="0095759A">
            <w:pPr>
              <w:rPr>
                <w:sz w:val="22"/>
                <w:szCs w:val="24"/>
              </w:rPr>
            </w:pPr>
            <w:r w:rsidRPr="00B35724">
              <w:rPr>
                <w:sz w:val="22"/>
                <w:szCs w:val="24"/>
              </w:rPr>
              <w:t>Is secondary containment used when necessary?</w:t>
            </w:r>
          </w:p>
        </w:tc>
        <w:tc>
          <w:tcPr>
            <w:tcW w:w="1582" w:type="pct"/>
            <w:vAlign w:val="center"/>
          </w:tcPr>
          <w:p w:rsidR="009C0BDB" w:rsidRPr="0095759A" w:rsidRDefault="009C0BDB" w:rsidP="007A571E">
            <w:pPr>
              <w:rPr>
                <w:sz w:val="24"/>
                <w:szCs w:val="24"/>
              </w:rPr>
            </w:pPr>
          </w:p>
        </w:tc>
      </w:tr>
      <w:tr w:rsidR="009C0BDB" w:rsidRPr="0095759A" w:rsidTr="007A571E">
        <w:trPr>
          <w:trHeight w:val="576"/>
        </w:trPr>
        <w:tc>
          <w:tcPr>
            <w:tcW w:w="3418" w:type="pct"/>
            <w:shd w:val="clear" w:color="auto" w:fill="auto"/>
            <w:noWrap/>
            <w:vAlign w:val="center"/>
            <w:hideMark/>
          </w:tcPr>
          <w:p w:rsidR="009C0BDB" w:rsidRPr="00B35724" w:rsidRDefault="009C0BDB" w:rsidP="0095759A">
            <w:pPr>
              <w:rPr>
                <w:sz w:val="22"/>
                <w:szCs w:val="24"/>
              </w:rPr>
            </w:pPr>
            <w:r w:rsidRPr="00B35724">
              <w:rPr>
                <w:sz w:val="22"/>
                <w:szCs w:val="24"/>
              </w:rPr>
              <w:t>Is general housekeeping used?</w:t>
            </w:r>
          </w:p>
        </w:tc>
        <w:tc>
          <w:tcPr>
            <w:tcW w:w="1582" w:type="pct"/>
            <w:vAlign w:val="center"/>
          </w:tcPr>
          <w:p w:rsidR="009C0BDB" w:rsidRPr="0095759A" w:rsidRDefault="009C0BDB" w:rsidP="007A571E">
            <w:pPr>
              <w:rPr>
                <w:sz w:val="24"/>
                <w:szCs w:val="24"/>
              </w:rPr>
            </w:pPr>
          </w:p>
        </w:tc>
      </w:tr>
      <w:tr w:rsidR="009C0BDB" w:rsidRPr="0095759A" w:rsidTr="007A571E">
        <w:trPr>
          <w:trHeight w:val="576"/>
        </w:trPr>
        <w:tc>
          <w:tcPr>
            <w:tcW w:w="3418" w:type="pct"/>
            <w:shd w:val="clear" w:color="auto" w:fill="auto"/>
            <w:noWrap/>
            <w:vAlign w:val="center"/>
            <w:hideMark/>
          </w:tcPr>
          <w:p w:rsidR="009C0BDB" w:rsidRPr="00B35724" w:rsidRDefault="009C0BDB" w:rsidP="0095759A">
            <w:pPr>
              <w:rPr>
                <w:sz w:val="22"/>
                <w:szCs w:val="24"/>
              </w:rPr>
            </w:pPr>
            <w:r w:rsidRPr="00B35724">
              <w:rPr>
                <w:sz w:val="22"/>
                <w:szCs w:val="24"/>
              </w:rPr>
              <w:t>Are all flames attended?</w:t>
            </w:r>
          </w:p>
        </w:tc>
        <w:tc>
          <w:tcPr>
            <w:tcW w:w="1582" w:type="pct"/>
            <w:vAlign w:val="center"/>
          </w:tcPr>
          <w:p w:rsidR="009C0BDB" w:rsidRPr="0095759A" w:rsidRDefault="009C0BDB" w:rsidP="007A571E">
            <w:pPr>
              <w:rPr>
                <w:sz w:val="24"/>
                <w:szCs w:val="24"/>
              </w:rPr>
            </w:pPr>
          </w:p>
        </w:tc>
      </w:tr>
      <w:tr w:rsidR="009C0BDB" w:rsidRPr="0095759A" w:rsidTr="0072102E">
        <w:trPr>
          <w:trHeight w:val="576"/>
        </w:trPr>
        <w:tc>
          <w:tcPr>
            <w:tcW w:w="3418" w:type="pct"/>
            <w:shd w:val="clear" w:color="auto" w:fill="auto"/>
            <w:noWrap/>
            <w:vAlign w:val="center"/>
            <w:hideMark/>
          </w:tcPr>
          <w:p w:rsidR="009C0BDB" w:rsidRPr="00B35724" w:rsidRDefault="009C0BDB" w:rsidP="0095759A">
            <w:pPr>
              <w:rPr>
                <w:sz w:val="22"/>
                <w:szCs w:val="24"/>
              </w:rPr>
            </w:pPr>
            <w:r w:rsidRPr="00B35724">
              <w:rPr>
                <w:sz w:val="22"/>
                <w:szCs w:val="24"/>
              </w:rPr>
              <w:t>Are employees prohibited from eating in areas where hazardous chemicals are present?</w:t>
            </w:r>
          </w:p>
        </w:tc>
        <w:tc>
          <w:tcPr>
            <w:tcW w:w="1582" w:type="pct"/>
            <w:shd w:val="clear" w:color="auto" w:fill="auto"/>
            <w:vAlign w:val="center"/>
          </w:tcPr>
          <w:p w:rsidR="009C0BDB" w:rsidRPr="0095759A" w:rsidRDefault="009C0BDB" w:rsidP="007A571E">
            <w:pPr>
              <w:rPr>
                <w:sz w:val="24"/>
                <w:szCs w:val="24"/>
              </w:rPr>
            </w:pPr>
          </w:p>
        </w:tc>
      </w:tr>
      <w:tr w:rsidR="009C0BDB" w:rsidRPr="0095759A" w:rsidTr="007A571E">
        <w:trPr>
          <w:trHeight w:val="576"/>
        </w:trPr>
        <w:tc>
          <w:tcPr>
            <w:tcW w:w="3418" w:type="pct"/>
            <w:shd w:val="clear" w:color="auto" w:fill="DBE5F1" w:themeFill="accent1" w:themeFillTint="33"/>
            <w:noWrap/>
            <w:vAlign w:val="center"/>
            <w:hideMark/>
          </w:tcPr>
          <w:p w:rsidR="009C0BDB" w:rsidRPr="00B35724" w:rsidRDefault="009C0BDB" w:rsidP="0095759A">
            <w:pPr>
              <w:rPr>
                <w:sz w:val="22"/>
                <w:szCs w:val="24"/>
              </w:rPr>
            </w:pPr>
            <w:r w:rsidRPr="00B35724">
              <w:rPr>
                <w:b/>
                <w:sz w:val="22"/>
                <w:szCs w:val="24"/>
              </w:rPr>
              <w:t>Waste Management</w:t>
            </w:r>
          </w:p>
        </w:tc>
        <w:tc>
          <w:tcPr>
            <w:tcW w:w="1582" w:type="pct"/>
            <w:shd w:val="clear" w:color="auto" w:fill="DBE5F1" w:themeFill="accent1" w:themeFillTint="33"/>
            <w:vAlign w:val="center"/>
          </w:tcPr>
          <w:p w:rsidR="009C0BDB" w:rsidRPr="0095759A" w:rsidRDefault="009C0BDB" w:rsidP="007A571E">
            <w:pPr>
              <w:rPr>
                <w:sz w:val="24"/>
                <w:szCs w:val="24"/>
              </w:rPr>
            </w:pPr>
          </w:p>
        </w:tc>
      </w:tr>
      <w:tr w:rsidR="009C0BDB" w:rsidRPr="0095759A" w:rsidTr="007A571E">
        <w:trPr>
          <w:trHeight w:val="576"/>
        </w:trPr>
        <w:tc>
          <w:tcPr>
            <w:tcW w:w="3418" w:type="pct"/>
            <w:shd w:val="clear" w:color="auto" w:fill="auto"/>
            <w:noWrap/>
            <w:vAlign w:val="center"/>
            <w:hideMark/>
          </w:tcPr>
          <w:p w:rsidR="009C0BDB" w:rsidRPr="00B35724" w:rsidRDefault="009C0BDB" w:rsidP="0095759A">
            <w:pPr>
              <w:rPr>
                <w:b/>
                <w:sz w:val="22"/>
                <w:szCs w:val="24"/>
              </w:rPr>
            </w:pPr>
            <w:r w:rsidRPr="00B35724">
              <w:rPr>
                <w:sz w:val="22"/>
                <w:szCs w:val="24"/>
              </w:rPr>
              <w:t>Is each hazardous waste container kept closed, except when adding or removing waste?</w:t>
            </w:r>
          </w:p>
        </w:tc>
        <w:tc>
          <w:tcPr>
            <w:tcW w:w="1582" w:type="pct"/>
            <w:vAlign w:val="center"/>
          </w:tcPr>
          <w:p w:rsidR="009C0BDB" w:rsidRPr="0095759A" w:rsidRDefault="009C0BDB" w:rsidP="007A571E">
            <w:pPr>
              <w:rPr>
                <w:sz w:val="24"/>
                <w:szCs w:val="24"/>
              </w:rPr>
            </w:pPr>
          </w:p>
        </w:tc>
      </w:tr>
      <w:tr w:rsidR="009C0BDB" w:rsidRPr="0095759A" w:rsidTr="007A571E">
        <w:trPr>
          <w:trHeight w:val="576"/>
        </w:trPr>
        <w:tc>
          <w:tcPr>
            <w:tcW w:w="3418" w:type="pct"/>
            <w:shd w:val="clear" w:color="auto" w:fill="auto"/>
            <w:noWrap/>
            <w:vAlign w:val="center"/>
            <w:hideMark/>
          </w:tcPr>
          <w:p w:rsidR="009C0BDB" w:rsidRPr="00B35724" w:rsidRDefault="009C0BDB" w:rsidP="0095759A">
            <w:pPr>
              <w:rPr>
                <w:sz w:val="22"/>
                <w:szCs w:val="24"/>
              </w:rPr>
            </w:pPr>
            <w:r w:rsidRPr="00B35724">
              <w:rPr>
                <w:sz w:val="22"/>
                <w:szCs w:val="24"/>
              </w:rPr>
              <w:t>Is each accumulation container labeled with the words “Hazardous Waste”?</w:t>
            </w:r>
          </w:p>
        </w:tc>
        <w:tc>
          <w:tcPr>
            <w:tcW w:w="1582" w:type="pct"/>
            <w:vAlign w:val="center"/>
          </w:tcPr>
          <w:p w:rsidR="009C0BDB" w:rsidRPr="0095759A" w:rsidRDefault="009C0BDB" w:rsidP="007A571E">
            <w:pPr>
              <w:rPr>
                <w:sz w:val="24"/>
                <w:szCs w:val="24"/>
              </w:rPr>
            </w:pPr>
          </w:p>
        </w:tc>
      </w:tr>
      <w:tr w:rsidR="009C0BDB" w:rsidRPr="0095759A" w:rsidTr="007A571E">
        <w:trPr>
          <w:trHeight w:val="576"/>
        </w:trPr>
        <w:tc>
          <w:tcPr>
            <w:tcW w:w="3418" w:type="pct"/>
            <w:shd w:val="clear" w:color="auto" w:fill="auto"/>
            <w:noWrap/>
            <w:vAlign w:val="center"/>
            <w:hideMark/>
          </w:tcPr>
          <w:p w:rsidR="009C0BDB" w:rsidRPr="00B35724" w:rsidRDefault="009C0BDB" w:rsidP="0095759A">
            <w:pPr>
              <w:rPr>
                <w:sz w:val="22"/>
                <w:szCs w:val="24"/>
              </w:rPr>
            </w:pPr>
            <w:r w:rsidRPr="00B35724">
              <w:rPr>
                <w:sz w:val="22"/>
                <w:szCs w:val="24"/>
              </w:rPr>
              <w:lastRenderedPageBreak/>
              <w:t xml:space="preserve">Is each accumulation container labeled with the date accumulation </w:t>
            </w:r>
            <w:r w:rsidR="00840CE7" w:rsidRPr="00B35724">
              <w:rPr>
                <w:sz w:val="22"/>
                <w:szCs w:val="24"/>
              </w:rPr>
              <w:t>begun</w:t>
            </w:r>
            <w:r w:rsidRPr="00B35724">
              <w:rPr>
                <w:sz w:val="22"/>
                <w:szCs w:val="24"/>
              </w:rPr>
              <w:t>?</w:t>
            </w:r>
          </w:p>
        </w:tc>
        <w:tc>
          <w:tcPr>
            <w:tcW w:w="1582" w:type="pct"/>
            <w:vAlign w:val="center"/>
          </w:tcPr>
          <w:p w:rsidR="009C0BDB" w:rsidRPr="0095759A" w:rsidRDefault="009C0BDB" w:rsidP="007A571E">
            <w:pPr>
              <w:rPr>
                <w:sz w:val="24"/>
                <w:szCs w:val="24"/>
              </w:rPr>
            </w:pPr>
          </w:p>
        </w:tc>
      </w:tr>
      <w:tr w:rsidR="009C0BDB" w:rsidRPr="0095759A" w:rsidTr="007A571E">
        <w:trPr>
          <w:trHeight w:val="576"/>
        </w:trPr>
        <w:tc>
          <w:tcPr>
            <w:tcW w:w="3418" w:type="pct"/>
            <w:shd w:val="clear" w:color="auto" w:fill="auto"/>
            <w:noWrap/>
            <w:vAlign w:val="center"/>
            <w:hideMark/>
          </w:tcPr>
          <w:p w:rsidR="009C0BDB" w:rsidRPr="00B35724" w:rsidRDefault="009C0BDB" w:rsidP="0095759A">
            <w:pPr>
              <w:rPr>
                <w:sz w:val="22"/>
                <w:szCs w:val="24"/>
              </w:rPr>
            </w:pPr>
            <w:r w:rsidRPr="00B35724">
              <w:rPr>
                <w:sz w:val="22"/>
                <w:szCs w:val="24"/>
              </w:rPr>
              <w:t>Are hazardous waste containers in good condition?</w:t>
            </w:r>
          </w:p>
        </w:tc>
        <w:tc>
          <w:tcPr>
            <w:tcW w:w="1582" w:type="pct"/>
            <w:vAlign w:val="center"/>
          </w:tcPr>
          <w:p w:rsidR="009C0BDB" w:rsidRPr="0095759A" w:rsidRDefault="009C0BDB" w:rsidP="007A571E">
            <w:pPr>
              <w:rPr>
                <w:sz w:val="24"/>
                <w:szCs w:val="24"/>
              </w:rPr>
            </w:pPr>
          </w:p>
        </w:tc>
      </w:tr>
      <w:tr w:rsidR="009C0BDB" w:rsidRPr="0095759A" w:rsidTr="007A571E">
        <w:trPr>
          <w:trHeight w:val="576"/>
        </w:trPr>
        <w:tc>
          <w:tcPr>
            <w:tcW w:w="3418" w:type="pct"/>
            <w:shd w:val="clear" w:color="auto" w:fill="auto"/>
            <w:noWrap/>
            <w:vAlign w:val="center"/>
            <w:hideMark/>
          </w:tcPr>
          <w:p w:rsidR="009C0BDB" w:rsidRPr="00B35724" w:rsidRDefault="009C0BDB" w:rsidP="0095759A">
            <w:pPr>
              <w:rPr>
                <w:sz w:val="22"/>
                <w:szCs w:val="24"/>
              </w:rPr>
            </w:pPr>
            <w:r w:rsidRPr="00B35724">
              <w:rPr>
                <w:sz w:val="22"/>
                <w:szCs w:val="24"/>
              </w:rPr>
              <w:t>Are hazardous waste containers and areas where they are stored, inspected for leaks at least weekly?</w:t>
            </w:r>
          </w:p>
        </w:tc>
        <w:tc>
          <w:tcPr>
            <w:tcW w:w="1582" w:type="pct"/>
            <w:vAlign w:val="center"/>
          </w:tcPr>
          <w:p w:rsidR="009C0BDB" w:rsidRPr="0095759A" w:rsidRDefault="009C0BDB" w:rsidP="007A571E">
            <w:pPr>
              <w:rPr>
                <w:sz w:val="24"/>
                <w:szCs w:val="24"/>
              </w:rPr>
            </w:pPr>
          </w:p>
        </w:tc>
      </w:tr>
      <w:tr w:rsidR="009C0BDB" w:rsidRPr="0095759A" w:rsidTr="007A571E">
        <w:trPr>
          <w:trHeight w:val="576"/>
        </w:trPr>
        <w:tc>
          <w:tcPr>
            <w:tcW w:w="3418" w:type="pct"/>
            <w:shd w:val="clear" w:color="auto" w:fill="auto"/>
            <w:noWrap/>
            <w:vAlign w:val="center"/>
            <w:hideMark/>
          </w:tcPr>
          <w:p w:rsidR="009C0BDB" w:rsidRPr="00B35724" w:rsidRDefault="009C0BDB" w:rsidP="0095759A">
            <w:pPr>
              <w:rPr>
                <w:sz w:val="22"/>
                <w:szCs w:val="24"/>
              </w:rPr>
            </w:pPr>
            <w:r w:rsidRPr="00B35724">
              <w:rPr>
                <w:sz w:val="22"/>
                <w:szCs w:val="24"/>
              </w:rPr>
              <w:t>Is there adequate aisle space between containers (18 inches between single stacked drums and 30 inches between double or triple stacked drums)</w:t>
            </w:r>
            <w:proofErr w:type="gramStart"/>
            <w:r w:rsidRPr="00B35724">
              <w:rPr>
                <w:sz w:val="22"/>
                <w:szCs w:val="24"/>
              </w:rPr>
              <w:t>.</w:t>
            </w:r>
            <w:proofErr w:type="gramEnd"/>
          </w:p>
        </w:tc>
        <w:tc>
          <w:tcPr>
            <w:tcW w:w="1582" w:type="pct"/>
            <w:vAlign w:val="center"/>
          </w:tcPr>
          <w:p w:rsidR="009C0BDB" w:rsidRPr="0095759A" w:rsidRDefault="009C0BDB" w:rsidP="007A571E">
            <w:pPr>
              <w:rPr>
                <w:sz w:val="24"/>
                <w:szCs w:val="24"/>
              </w:rPr>
            </w:pPr>
          </w:p>
        </w:tc>
      </w:tr>
      <w:tr w:rsidR="009C0BDB" w:rsidRPr="0095759A" w:rsidTr="007A571E">
        <w:trPr>
          <w:trHeight w:val="576"/>
        </w:trPr>
        <w:tc>
          <w:tcPr>
            <w:tcW w:w="3418" w:type="pct"/>
            <w:shd w:val="clear" w:color="auto" w:fill="auto"/>
            <w:noWrap/>
            <w:vAlign w:val="center"/>
            <w:hideMark/>
          </w:tcPr>
          <w:p w:rsidR="009C0BDB" w:rsidRPr="00B35724" w:rsidRDefault="009C0BDB" w:rsidP="000109D6">
            <w:pPr>
              <w:rPr>
                <w:sz w:val="22"/>
                <w:szCs w:val="24"/>
              </w:rPr>
            </w:pPr>
            <w:r w:rsidRPr="00B35724">
              <w:rPr>
                <w:sz w:val="22"/>
                <w:szCs w:val="24"/>
              </w:rPr>
              <w:t>Are needles, razor blades, br</w:t>
            </w:r>
            <w:r w:rsidR="000109D6">
              <w:rPr>
                <w:sz w:val="22"/>
                <w:szCs w:val="24"/>
              </w:rPr>
              <w:t>oken</w:t>
            </w:r>
            <w:r w:rsidRPr="00B35724">
              <w:rPr>
                <w:sz w:val="22"/>
                <w:szCs w:val="24"/>
              </w:rPr>
              <w:t xml:space="preserve"> glass, and pipettes disposed of in an approved sharps container?</w:t>
            </w:r>
          </w:p>
        </w:tc>
        <w:tc>
          <w:tcPr>
            <w:tcW w:w="1582" w:type="pct"/>
            <w:vAlign w:val="center"/>
          </w:tcPr>
          <w:p w:rsidR="009C0BDB" w:rsidRPr="0095759A" w:rsidRDefault="009C0BDB" w:rsidP="007A571E">
            <w:pPr>
              <w:rPr>
                <w:sz w:val="24"/>
                <w:szCs w:val="24"/>
              </w:rPr>
            </w:pPr>
          </w:p>
        </w:tc>
      </w:tr>
      <w:tr w:rsidR="009C0BDB" w:rsidRPr="0095759A" w:rsidTr="007A571E">
        <w:trPr>
          <w:trHeight w:val="576"/>
        </w:trPr>
        <w:tc>
          <w:tcPr>
            <w:tcW w:w="3418" w:type="pct"/>
            <w:shd w:val="clear" w:color="auto" w:fill="DBE5F1" w:themeFill="accent1" w:themeFillTint="33"/>
            <w:noWrap/>
            <w:vAlign w:val="center"/>
            <w:hideMark/>
          </w:tcPr>
          <w:p w:rsidR="009C0BDB" w:rsidRPr="00B35724" w:rsidRDefault="009C0BDB" w:rsidP="0095759A">
            <w:pPr>
              <w:rPr>
                <w:sz w:val="22"/>
                <w:szCs w:val="24"/>
              </w:rPr>
            </w:pPr>
            <w:r w:rsidRPr="00B35724">
              <w:rPr>
                <w:b/>
                <w:sz w:val="22"/>
                <w:szCs w:val="24"/>
              </w:rPr>
              <w:t>Emergency Procedures</w:t>
            </w:r>
          </w:p>
        </w:tc>
        <w:tc>
          <w:tcPr>
            <w:tcW w:w="1582" w:type="pct"/>
            <w:shd w:val="clear" w:color="auto" w:fill="DBE5F1" w:themeFill="accent1" w:themeFillTint="33"/>
            <w:vAlign w:val="center"/>
          </w:tcPr>
          <w:p w:rsidR="009C0BDB" w:rsidRPr="0095759A" w:rsidRDefault="009C0BDB" w:rsidP="007A571E">
            <w:pPr>
              <w:rPr>
                <w:sz w:val="24"/>
                <w:szCs w:val="24"/>
              </w:rPr>
            </w:pPr>
          </w:p>
        </w:tc>
      </w:tr>
      <w:tr w:rsidR="009C0BDB" w:rsidRPr="0095759A" w:rsidTr="007A571E">
        <w:trPr>
          <w:trHeight w:val="576"/>
        </w:trPr>
        <w:tc>
          <w:tcPr>
            <w:tcW w:w="3418" w:type="pct"/>
            <w:shd w:val="clear" w:color="auto" w:fill="auto"/>
            <w:noWrap/>
            <w:vAlign w:val="center"/>
            <w:hideMark/>
          </w:tcPr>
          <w:p w:rsidR="009C0BDB" w:rsidRPr="00B35724" w:rsidRDefault="009C0BDB" w:rsidP="0095759A">
            <w:pPr>
              <w:rPr>
                <w:b/>
                <w:sz w:val="22"/>
                <w:szCs w:val="24"/>
              </w:rPr>
            </w:pPr>
            <w:r w:rsidRPr="00B35724">
              <w:rPr>
                <w:sz w:val="22"/>
                <w:szCs w:val="24"/>
              </w:rPr>
              <w:t>Is the necessary emergency equipment available (fire extinguishers, spill control supplies)?</w:t>
            </w:r>
          </w:p>
        </w:tc>
        <w:tc>
          <w:tcPr>
            <w:tcW w:w="1582" w:type="pct"/>
            <w:vAlign w:val="center"/>
          </w:tcPr>
          <w:p w:rsidR="009C0BDB" w:rsidRPr="0095759A" w:rsidRDefault="009C0BDB" w:rsidP="007A571E">
            <w:pPr>
              <w:rPr>
                <w:sz w:val="24"/>
                <w:szCs w:val="24"/>
              </w:rPr>
            </w:pPr>
          </w:p>
        </w:tc>
      </w:tr>
      <w:tr w:rsidR="009C0BDB" w:rsidRPr="0095759A" w:rsidTr="0072102E">
        <w:trPr>
          <w:trHeight w:val="576"/>
        </w:trPr>
        <w:tc>
          <w:tcPr>
            <w:tcW w:w="3418" w:type="pct"/>
            <w:shd w:val="clear" w:color="auto" w:fill="auto"/>
            <w:noWrap/>
            <w:vAlign w:val="center"/>
            <w:hideMark/>
          </w:tcPr>
          <w:p w:rsidR="009C0BDB" w:rsidRPr="00B35724" w:rsidRDefault="009C0BDB" w:rsidP="0095759A">
            <w:pPr>
              <w:rPr>
                <w:sz w:val="22"/>
                <w:szCs w:val="24"/>
              </w:rPr>
            </w:pPr>
            <w:r w:rsidRPr="00B35724">
              <w:rPr>
                <w:sz w:val="22"/>
                <w:szCs w:val="24"/>
              </w:rPr>
              <w:t>Is there an emergency evacuation plan posted in the lab?</w:t>
            </w:r>
          </w:p>
        </w:tc>
        <w:tc>
          <w:tcPr>
            <w:tcW w:w="1582" w:type="pct"/>
            <w:shd w:val="clear" w:color="auto" w:fill="auto"/>
            <w:vAlign w:val="center"/>
          </w:tcPr>
          <w:p w:rsidR="009C0BDB" w:rsidRPr="0095759A" w:rsidRDefault="009C0BDB" w:rsidP="007A571E">
            <w:pPr>
              <w:rPr>
                <w:sz w:val="24"/>
                <w:szCs w:val="24"/>
              </w:rPr>
            </w:pPr>
          </w:p>
        </w:tc>
      </w:tr>
      <w:tr w:rsidR="009C0BDB" w:rsidRPr="0095759A" w:rsidTr="0072102E">
        <w:trPr>
          <w:trHeight w:val="576"/>
        </w:trPr>
        <w:tc>
          <w:tcPr>
            <w:tcW w:w="3418" w:type="pct"/>
            <w:shd w:val="clear" w:color="auto" w:fill="auto"/>
            <w:noWrap/>
            <w:vAlign w:val="center"/>
            <w:hideMark/>
          </w:tcPr>
          <w:p w:rsidR="009C0BDB" w:rsidRPr="00B35724" w:rsidRDefault="009C0BDB" w:rsidP="0095759A">
            <w:pPr>
              <w:rPr>
                <w:sz w:val="22"/>
                <w:szCs w:val="24"/>
              </w:rPr>
            </w:pPr>
            <w:r w:rsidRPr="00B35724">
              <w:rPr>
                <w:sz w:val="22"/>
                <w:szCs w:val="24"/>
              </w:rPr>
              <w:t>Is emergency information posted near a telephone?</w:t>
            </w:r>
          </w:p>
        </w:tc>
        <w:tc>
          <w:tcPr>
            <w:tcW w:w="1582" w:type="pct"/>
            <w:shd w:val="clear" w:color="auto" w:fill="auto"/>
            <w:vAlign w:val="center"/>
          </w:tcPr>
          <w:p w:rsidR="009C0BDB" w:rsidRPr="0095759A" w:rsidRDefault="009C0BDB" w:rsidP="007A571E">
            <w:pPr>
              <w:rPr>
                <w:sz w:val="24"/>
                <w:szCs w:val="24"/>
              </w:rPr>
            </w:pPr>
          </w:p>
        </w:tc>
      </w:tr>
      <w:tr w:rsidR="009C0BDB" w:rsidRPr="0095759A" w:rsidTr="007A571E">
        <w:trPr>
          <w:trHeight w:val="576"/>
        </w:trPr>
        <w:tc>
          <w:tcPr>
            <w:tcW w:w="3418" w:type="pct"/>
            <w:shd w:val="clear" w:color="auto" w:fill="auto"/>
            <w:noWrap/>
            <w:vAlign w:val="center"/>
            <w:hideMark/>
          </w:tcPr>
          <w:p w:rsidR="009C0BDB" w:rsidRPr="00B35724" w:rsidRDefault="009C0BDB" w:rsidP="0095759A">
            <w:pPr>
              <w:rPr>
                <w:sz w:val="22"/>
                <w:szCs w:val="24"/>
              </w:rPr>
            </w:pPr>
            <w:r w:rsidRPr="00B35724">
              <w:rPr>
                <w:sz w:val="22"/>
                <w:szCs w:val="24"/>
              </w:rPr>
              <w:t>Do lab personnel know the proper procedures if an injury/incident occur?</w:t>
            </w:r>
          </w:p>
        </w:tc>
        <w:tc>
          <w:tcPr>
            <w:tcW w:w="1582" w:type="pct"/>
            <w:vAlign w:val="center"/>
          </w:tcPr>
          <w:p w:rsidR="009C0BDB" w:rsidRPr="0095759A" w:rsidRDefault="009C0BDB" w:rsidP="007A571E">
            <w:pPr>
              <w:rPr>
                <w:sz w:val="24"/>
                <w:szCs w:val="24"/>
              </w:rPr>
            </w:pPr>
          </w:p>
        </w:tc>
      </w:tr>
      <w:tr w:rsidR="009C0BDB" w:rsidRPr="0095759A" w:rsidTr="007A571E">
        <w:trPr>
          <w:trHeight w:val="576"/>
        </w:trPr>
        <w:tc>
          <w:tcPr>
            <w:tcW w:w="3418" w:type="pct"/>
            <w:shd w:val="clear" w:color="auto" w:fill="auto"/>
            <w:noWrap/>
            <w:vAlign w:val="center"/>
            <w:hideMark/>
          </w:tcPr>
          <w:p w:rsidR="009C0BDB" w:rsidRPr="00B35724" w:rsidRDefault="009C0BDB" w:rsidP="0095759A">
            <w:pPr>
              <w:rPr>
                <w:sz w:val="22"/>
                <w:szCs w:val="24"/>
              </w:rPr>
            </w:pPr>
            <w:r w:rsidRPr="00B35724">
              <w:rPr>
                <w:sz w:val="22"/>
                <w:szCs w:val="24"/>
              </w:rPr>
              <w:t>Do lab personnel know how to contact Environmental Health and Safety?</w:t>
            </w:r>
          </w:p>
        </w:tc>
        <w:tc>
          <w:tcPr>
            <w:tcW w:w="1582" w:type="pct"/>
            <w:vAlign w:val="center"/>
          </w:tcPr>
          <w:p w:rsidR="009C0BDB" w:rsidRPr="0095759A" w:rsidRDefault="009C0BDB" w:rsidP="007A571E">
            <w:pPr>
              <w:rPr>
                <w:sz w:val="24"/>
                <w:szCs w:val="24"/>
              </w:rPr>
            </w:pPr>
          </w:p>
        </w:tc>
      </w:tr>
      <w:tr w:rsidR="009C0BDB" w:rsidRPr="0095759A" w:rsidTr="007A571E">
        <w:trPr>
          <w:trHeight w:val="576"/>
        </w:trPr>
        <w:tc>
          <w:tcPr>
            <w:tcW w:w="3418" w:type="pct"/>
            <w:shd w:val="clear" w:color="auto" w:fill="auto"/>
            <w:noWrap/>
            <w:vAlign w:val="center"/>
            <w:hideMark/>
          </w:tcPr>
          <w:p w:rsidR="009C0BDB" w:rsidRPr="00B35724" w:rsidRDefault="009C0BDB" w:rsidP="0095759A">
            <w:pPr>
              <w:rPr>
                <w:sz w:val="22"/>
                <w:szCs w:val="24"/>
              </w:rPr>
            </w:pPr>
            <w:r w:rsidRPr="00B35724">
              <w:rPr>
                <w:rFonts w:eastAsia="Times New Roman"/>
                <w:sz w:val="22"/>
                <w:szCs w:val="24"/>
              </w:rPr>
              <w:t xml:space="preserve">Has the lab personnel completed </w:t>
            </w:r>
            <w:r w:rsidRPr="00B35724">
              <w:rPr>
                <w:sz w:val="22"/>
                <w:szCs w:val="24"/>
              </w:rPr>
              <w:t>Laboratory Safety Fundamentals Training</w:t>
            </w:r>
            <w:r w:rsidRPr="00B35724">
              <w:rPr>
                <w:rFonts w:eastAsia="Times New Roman"/>
                <w:sz w:val="22"/>
                <w:szCs w:val="24"/>
              </w:rPr>
              <w:t>?</w:t>
            </w:r>
          </w:p>
        </w:tc>
        <w:tc>
          <w:tcPr>
            <w:tcW w:w="1582" w:type="pct"/>
            <w:vAlign w:val="center"/>
          </w:tcPr>
          <w:p w:rsidR="009C0BDB" w:rsidRPr="0095759A" w:rsidRDefault="009C0BDB" w:rsidP="007A571E">
            <w:pPr>
              <w:rPr>
                <w:sz w:val="24"/>
                <w:szCs w:val="24"/>
              </w:rPr>
            </w:pPr>
          </w:p>
        </w:tc>
      </w:tr>
      <w:tr w:rsidR="009C0BDB" w:rsidRPr="0095759A" w:rsidTr="007A571E">
        <w:trPr>
          <w:trHeight w:val="576"/>
        </w:trPr>
        <w:tc>
          <w:tcPr>
            <w:tcW w:w="3418" w:type="pct"/>
            <w:shd w:val="clear" w:color="auto" w:fill="auto"/>
            <w:noWrap/>
            <w:vAlign w:val="center"/>
          </w:tcPr>
          <w:p w:rsidR="009C0BDB" w:rsidRPr="00B35724" w:rsidRDefault="009C0BDB" w:rsidP="0095759A">
            <w:pPr>
              <w:rPr>
                <w:rFonts w:eastAsia="Times New Roman"/>
                <w:sz w:val="22"/>
                <w:szCs w:val="24"/>
              </w:rPr>
            </w:pPr>
          </w:p>
        </w:tc>
        <w:tc>
          <w:tcPr>
            <w:tcW w:w="1582" w:type="pct"/>
            <w:vAlign w:val="center"/>
          </w:tcPr>
          <w:p w:rsidR="009C0BDB" w:rsidRPr="0095759A" w:rsidRDefault="009C0BDB" w:rsidP="007A571E">
            <w:pPr>
              <w:rPr>
                <w:sz w:val="24"/>
                <w:szCs w:val="24"/>
              </w:rPr>
            </w:pPr>
          </w:p>
        </w:tc>
      </w:tr>
    </w:tbl>
    <w:p w:rsidR="003A1822" w:rsidRPr="0095759A" w:rsidRDefault="003A1822" w:rsidP="0095759A">
      <w:pPr>
        <w:pStyle w:val="TaglineTop"/>
        <w:rPr>
          <w:rFonts w:ascii="Times New Roman" w:hAnsi="Times New Roman"/>
          <w:sz w:val="24"/>
          <w:szCs w:val="24"/>
        </w:rPr>
      </w:pPr>
    </w:p>
    <w:p w:rsidR="00EA4132" w:rsidRPr="0095759A" w:rsidRDefault="00EA4132" w:rsidP="0095759A">
      <w:pPr>
        <w:rPr>
          <w:sz w:val="24"/>
          <w:szCs w:val="24"/>
        </w:rPr>
      </w:pPr>
    </w:p>
    <w:sectPr w:rsidR="00EA4132" w:rsidRPr="0095759A" w:rsidSect="00892FB5">
      <w:headerReference w:type="default" r:id="rId8"/>
      <w:footerReference w:type="default" r:id="rId9"/>
      <w:footerReference w:type="first" r:id="rId10"/>
      <w:pgSz w:w="12240" w:h="15840" w:code="1"/>
      <w:pgMar w:top="1440" w:right="1080" w:bottom="1440" w:left="1080" w:header="864" w:footer="720" w:gutter="0"/>
      <w:pgNumType w:start="1"/>
      <w:cols w:space="720"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26231" w:rsidRDefault="00526231" w:rsidP="0095759A">
      <w:r>
        <w:separator/>
      </w:r>
    </w:p>
    <w:p w:rsidR="00526231" w:rsidRDefault="00526231" w:rsidP="0095759A"/>
    <w:p w:rsidR="00526231" w:rsidRDefault="00526231" w:rsidP="0095759A"/>
    <w:p w:rsidR="00526231" w:rsidRDefault="00526231" w:rsidP="0095759A"/>
    <w:p w:rsidR="00526231" w:rsidRDefault="00526231" w:rsidP="0095759A"/>
    <w:p w:rsidR="00526231" w:rsidRDefault="00526231" w:rsidP="0095759A"/>
    <w:p w:rsidR="00526231" w:rsidRDefault="00526231" w:rsidP="0095759A"/>
    <w:p w:rsidR="00526231" w:rsidRDefault="00526231" w:rsidP="00B35724"/>
    <w:p w:rsidR="00526231" w:rsidRDefault="00526231" w:rsidP="00B35724"/>
    <w:p w:rsidR="00526231" w:rsidRDefault="00526231" w:rsidP="00B35724"/>
    <w:p w:rsidR="00526231" w:rsidRDefault="00526231" w:rsidP="00B35724"/>
    <w:p w:rsidR="00526231" w:rsidRDefault="00526231" w:rsidP="00B35724"/>
  </w:endnote>
  <w:endnote w:type="continuationSeparator" w:id="0">
    <w:p w:rsidR="00526231" w:rsidRDefault="00526231" w:rsidP="0095759A">
      <w:r>
        <w:continuationSeparator/>
      </w:r>
    </w:p>
    <w:p w:rsidR="00526231" w:rsidRDefault="00526231" w:rsidP="0095759A"/>
    <w:p w:rsidR="00526231" w:rsidRDefault="00526231" w:rsidP="0095759A"/>
    <w:p w:rsidR="00526231" w:rsidRDefault="00526231" w:rsidP="0095759A"/>
    <w:p w:rsidR="00526231" w:rsidRDefault="00526231" w:rsidP="0095759A"/>
    <w:p w:rsidR="00526231" w:rsidRDefault="00526231" w:rsidP="0095759A"/>
    <w:p w:rsidR="00526231" w:rsidRDefault="00526231" w:rsidP="0095759A"/>
    <w:p w:rsidR="00526231" w:rsidRDefault="00526231" w:rsidP="00B35724"/>
    <w:p w:rsidR="00526231" w:rsidRDefault="00526231" w:rsidP="00B35724"/>
    <w:p w:rsidR="00526231" w:rsidRDefault="00526231" w:rsidP="00B35724"/>
    <w:p w:rsidR="00526231" w:rsidRDefault="00526231" w:rsidP="00B35724"/>
    <w:p w:rsidR="00526231" w:rsidRDefault="00526231" w:rsidP="00B35724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">
    <w:panose1 w:val="02020603060405020304"/>
    <w:charset w:val="00"/>
    <w:family w:val="roman"/>
    <w:pitch w:val="variable"/>
    <w:sig w:usb0="20002A87" w:usb1="00000000" w:usb2="00000000" w:usb3="00000000" w:csb0="000001FF" w:csb1="00000000"/>
  </w:font>
  <w:font w:name="Cambria">
    <w:altName w:val="Cambria"/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6FA3" w:rsidRPr="00FF6D95" w:rsidRDefault="00EB6FA3" w:rsidP="00FF6D95">
    <w:pPr>
      <w:pStyle w:val="Footer"/>
      <w:rPr>
        <w:color w:val="1F497D" w:themeColor="text2"/>
        <w:sz w:val="24"/>
      </w:rPr>
    </w:pPr>
    <w:r w:rsidRPr="00FF6D95">
      <w:rPr>
        <w:b/>
        <w:color w:val="1F497D" w:themeColor="text2"/>
        <w:sz w:val="24"/>
      </w:rPr>
      <w:t>Southern Methodist University</w:t>
    </w:r>
    <w:r>
      <w:rPr>
        <w:color w:val="1F497D" w:themeColor="text2"/>
        <w:sz w:val="24"/>
      </w:rPr>
      <w:t xml:space="preserve"> | </w:t>
    </w:r>
    <w:r w:rsidR="00D826B0">
      <w:rPr>
        <w:color w:val="1F497D" w:themeColor="text2"/>
        <w:sz w:val="24"/>
      </w:rPr>
      <w:t>Office</w:t>
    </w:r>
    <w:r>
      <w:rPr>
        <w:color w:val="1F497D" w:themeColor="text2"/>
        <w:sz w:val="24"/>
      </w:rPr>
      <w:t xml:space="preserve"> of </w:t>
    </w:r>
    <w:r w:rsidRPr="00FF6D95">
      <w:rPr>
        <w:color w:val="1F497D" w:themeColor="text2"/>
        <w:sz w:val="24"/>
      </w:rPr>
      <w:t>Environmental Health and Safety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6FA3" w:rsidRDefault="00EB6FA3" w:rsidP="0095759A">
    <w:r>
      <w:t xml:space="preserve">Southern Methodist </w:t>
    </w:r>
    <w:proofErr w:type="gramStart"/>
    <w:r>
      <w:t>University</w:t>
    </w:r>
    <w:proofErr w:type="gramEnd"/>
    <w:r>
      <w:ptab w:relativeTo="margin" w:alignment="center" w:leader="none"/>
    </w:r>
    <w:r>
      <w:ptab w:relativeTo="margin" w:alignment="right" w:leader="none"/>
    </w:r>
    <w:sdt>
      <w:sdtPr>
        <w:id w:val="5565727"/>
        <w:placeholder>
          <w:docPart w:val="E43EF8B06B6D4495B171829CE1E4D5D9"/>
        </w:placeholder>
        <w:temporary/>
        <w:showingPlcHdr/>
      </w:sdtPr>
      <w:sdtEndPr/>
      <w:sdtContent>
        <w:r>
          <w:t>[Type text]</w:t>
        </w:r>
      </w:sdtContent>
    </w:sdt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26231" w:rsidRDefault="00526231" w:rsidP="0095759A">
      <w:r>
        <w:separator/>
      </w:r>
    </w:p>
    <w:p w:rsidR="00526231" w:rsidRDefault="00526231" w:rsidP="0095759A"/>
    <w:p w:rsidR="00526231" w:rsidRDefault="00526231" w:rsidP="0095759A"/>
    <w:p w:rsidR="00526231" w:rsidRDefault="00526231" w:rsidP="0095759A"/>
    <w:p w:rsidR="00526231" w:rsidRDefault="00526231" w:rsidP="0095759A"/>
    <w:p w:rsidR="00526231" w:rsidRDefault="00526231" w:rsidP="0095759A"/>
    <w:p w:rsidR="00526231" w:rsidRDefault="00526231" w:rsidP="0095759A"/>
    <w:p w:rsidR="00526231" w:rsidRDefault="00526231" w:rsidP="00B35724"/>
    <w:p w:rsidR="00526231" w:rsidRDefault="00526231" w:rsidP="00B35724"/>
    <w:p w:rsidR="00526231" w:rsidRDefault="00526231" w:rsidP="00B35724"/>
    <w:p w:rsidR="00526231" w:rsidRDefault="00526231" w:rsidP="00B35724"/>
    <w:p w:rsidR="00526231" w:rsidRDefault="00526231" w:rsidP="00B35724"/>
  </w:footnote>
  <w:footnote w:type="continuationSeparator" w:id="0">
    <w:p w:rsidR="00526231" w:rsidRDefault="00526231" w:rsidP="0095759A">
      <w:r>
        <w:continuationSeparator/>
      </w:r>
    </w:p>
    <w:p w:rsidR="00526231" w:rsidRDefault="00526231" w:rsidP="0095759A"/>
    <w:p w:rsidR="00526231" w:rsidRDefault="00526231" w:rsidP="0095759A"/>
    <w:p w:rsidR="00526231" w:rsidRDefault="00526231" w:rsidP="0095759A"/>
    <w:p w:rsidR="00526231" w:rsidRDefault="00526231" w:rsidP="0095759A"/>
    <w:p w:rsidR="00526231" w:rsidRDefault="00526231" w:rsidP="0095759A"/>
    <w:p w:rsidR="00526231" w:rsidRDefault="00526231" w:rsidP="0095759A"/>
    <w:p w:rsidR="00526231" w:rsidRDefault="00526231" w:rsidP="00B35724"/>
    <w:p w:rsidR="00526231" w:rsidRDefault="00526231" w:rsidP="00B35724"/>
    <w:p w:rsidR="00526231" w:rsidRDefault="00526231" w:rsidP="00B35724"/>
    <w:p w:rsidR="00526231" w:rsidRDefault="00526231" w:rsidP="00B35724"/>
    <w:p w:rsidR="00526231" w:rsidRDefault="00526231" w:rsidP="00B35724"/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6FA3" w:rsidRDefault="00EB6FA3" w:rsidP="00CD0BD3">
    <w:pPr>
      <w:pStyle w:val="Header"/>
    </w:pPr>
    <w:r>
      <w:rPr>
        <w:noProof/>
      </w:rPr>
      <w:drawing>
        <wp:inline distT="0" distB="0" distL="0" distR="0" wp14:anchorId="28AD0AE2" wp14:editId="11875719">
          <wp:extent cx="1685925" cy="576534"/>
          <wp:effectExtent l="0" t="0" r="0" b="0"/>
          <wp:docPr id="4" name="Picture 4" descr="http://smu.edu/brand/logos/smulogos/SMUlogowWordmark.RB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http://smu.edu/brand/logos/smulogos/SMUlogowWordmark.RB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88679" cy="577476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EB6FA3" w:rsidRDefault="00EB6FA3" w:rsidP="00B35724">
    <w:pPr>
      <w:pStyle w:val="Header"/>
    </w:pPr>
    <w:r w:rsidRPr="00CD0BD3">
      <w:tab/>
      <w:t>Office of Police and Risk Management</w:t>
    </w:r>
  </w:p>
  <w:p w:rsidR="00EB6FA3" w:rsidRDefault="00EB6FA3" w:rsidP="00B35724">
    <w:pPr>
      <w:pStyle w:val="Header"/>
    </w:pPr>
  </w:p>
  <w:p w:rsidR="00EB6FA3" w:rsidRDefault="00EB6FA3" w:rsidP="00B35724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CCA19EF"/>
    <w:multiLevelType w:val="hybridMultilevel"/>
    <w:tmpl w:val="5A5AC6D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A1822"/>
    <w:rsid w:val="000109D6"/>
    <w:rsid w:val="00036E5C"/>
    <w:rsid w:val="00131B0E"/>
    <w:rsid w:val="002563BF"/>
    <w:rsid w:val="002E2F04"/>
    <w:rsid w:val="003029D5"/>
    <w:rsid w:val="00324D8E"/>
    <w:rsid w:val="003A1822"/>
    <w:rsid w:val="00526231"/>
    <w:rsid w:val="00575386"/>
    <w:rsid w:val="005A01DF"/>
    <w:rsid w:val="006405D1"/>
    <w:rsid w:val="0072102E"/>
    <w:rsid w:val="00746333"/>
    <w:rsid w:val="007A571E"/>
    <w:rsid w:val="007D0A84"/>
    <w:rsid w:val="00840CE7"/>
    <w:rsid w:val="008416EE"/>
    <w:rsid w:val="00842D96"/>
    <w:rsid w:val="00892FB5"/>
    <w:rsid w:val="00904411"/>
    <w:rsid w:val="00934398"/>
    <w:rsid w:val="0095759A"/>
    <w:rsid w:val="009C0BDB"/>
    <w:rsid w:val="009D20F7"/>
    <w:rsid w:val="009E7AF8"/>
    <w:rsid w:val="00A2297A"/>
    <w:rsid w:val="00A75F9E"/>
    <w:rsid w:val="00AA3DCA"/>
    <w:rsid w:val="00B0092F"/>
    <w:rsid w:val="00B03A19"/>
    <w:rsid w:val="00B35724"/>
    <w:rsid w:val="00BD0415"/>
    <w:rsid w:val="00C54185"/>
    <w:rsid w:val="00C73E4F"/>
    <w:rsid w:val="00C9696D"/>
    <w:rsid w:val="00CD0BD3"/>
    <w:rsid w:val="00CE6FFB"/>
    <w:rsid w:val="00CF21E4"/>
    <w:rsid w:val="00D826B0"/>
    <w:rsid w:val="00D87192"/>
    <w:rsid w:val="00DF49C9"/>
    <w:rsid w:val="00E32441"/>
    <w:rsid w:val="00EA4132"/>
    <w:rsid w:val="00EB6FA3"/>
    <w:rsid w:val="00F717FC"/>
    <w:rsid w:val="00F91E66"/>
    <w:rsid w:val="00FF6D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autoRedefine/>
    <w:qFormat/>
    <w:rsid w:val="0095759A"/>
    <w:pPr>
      <w:spacing w:after="0" w:line="240" w:lineRule="auto"/>
    </w:pPr>
    <w:rPr>
      <w:rFonts w:ascii="Times New Roman" w:eastAsia="Times" w:hAnsi="Times New Roman" w:cs="Times New Roman"/>
      <w:sz w:val="28"/>
      <w:szCs w:val="20"/>
    </w:rPr>
  </w:style>
  <w:style w:type="paragraph" w:styleId="Heading1">
    <w:name w:val="heading 1"/>
    <w:basedOn w:val="Normal"/>
    <w:next w:val="Normal"/>
    <w:link w:val="Heading1Char"/>
    <w:uiPriority w:val="9"/>
    <w:qFormat/>
    <w:rsid w:val="003A1822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autoRedefine/>
    <w:uiPriority w:val="99"/>
    <w:rsid w:val="00CD0BD3"/>
    <w:pPr>
      <w:tabs>
        <w:tab w:val="left" w:pos="990"/>
      </w:tabs>
    </w:pPr>
    <w:rPr>
      <w:i/>
      <w:color w:val="1F497D" w:themeColor="text2"/>
      <w:sz w:val="24"/>
      <w:szCs w:val="28"/>
    </w:rPr>
  </w:style>
  <w:style w:type="character" w:customStyle="1" w:styleId="HeaderChar">
    <w:name w:val="Header Char"/>
    <w:basedOn w:val="DefaultParagraphFont"/>
    <w:link w:val="Header"/>
    <w:uiPriority w:val="99"/>
    <w:rsid w:val="00CD0BD3"/>
    <w:rPr>
      <w:rFonts w:ascii="Times New Roman" w:eastAsia="Times" w:hAnsi="Times New Roman" w:cs="Times New Roman"/>
      <w:i/>
      <w:color w:val="1F497D" w:themeColor="text2"/>
      <w:sz w:val="24"/>
      <w:szCs w:val="28"/>
    </w:rPr>
  </w:style>
  <w:style w:type="paragraph" w:styleId="Footer">
    <w:name w:val="footer"/>
    <w:basedOn w:val="Normal"/>
    <w:link w:val="FooterChar"/>
    <w:autoRedefine/>
    <w:uiPriority w:val="99"/>
    <w:rsid w:val="00FF6D95"/>
    <w:rPr>
      <w:sz w:val="16"/>
    </w:rPr>
  </w:style>
  <w:style w:type="character" w:customStyle="1" w:styleId="FooterChar">
    <w:name w:val="Footer Char"/>
    <w:basedOn w:val="DefaultParagraphFont"/>
    <w:link w:val="Footer"/>
    <w:uiPriority w:val="99"/>
    <w:rsid w:val="00FF6D95"/>
    <w:rPr>
      <w:rFonts w:ascii="Times New Roman" w:eastAsia="Times" w:hAnsi="Times New Roman" w:cs="Times New Roman"/>
      <w:sz w:val="16"/>
      <w:szCs w:val="20"/>
    </w:rPr>
  </w:style>
  <w:style w:type="paragraph" w:customStyle="1" w:styleId="TaglineTop">
    <w:name w:val="Tagline Top"/>
    <w:basedOn w:val="Heading1"/>
    <w:rsid w:val="003A1822"/>
    <w:pPr>
      <w:keepLines w:val="0"/>
      <w:spacing w:before="0" w:after="40"/>
    </w:pPr>
    <w:rPr>
      <w:rFonts w:ascii="Verdana" w:eastAsia="Times New Roman" w:hAnsi="Verdana" w:cs="Times New Roman"/>
      <w:b w:val="0"/>
      <w:bCs w:val="0"/>
      <w:color w:val="auto"/>
      <w:sz w:val="16"/>
      <w:szCs w:val="20"/>
    </w:rPr>
  </w:style>
  <w:style w:type="table" w:styleId="TableGrid">
    <w:name w:val="Table Grid"/>
    <w:basedOn w:val="TableNormal"/>
    <w:rsid w:val="003A182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Heading1Char">
    <w:name w:val="Heading 1 Char"/>
    <w:basedOn w:val="DefaultParagraphFont"/>
    <w:link w:val="Heading1"/>
    <w:uiPriority w:val="9"/>
    <w:rsid w:val="003A1822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A182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A1822"/>
    <w:rPr>
      <w:rFonts w:ascii="Tahoma" w:eastAsia="Times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036E5C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95759A"/>
    <w:pPr>
      <w:ind w:left="720"/>
      <w:contextualSpacing/>
    </w:pPr>
  </w:style>
  <w:style w:type="table" w:customStyle="1" w:styleId="LightGrid-Accent11">
    <w:name w:val="Light Grid - Accent 11"/>
    <w:basedOn w:val="TableNormal"/>
    <w:uiPriority w:val="62"/>
    <w:rsid w:val="00C73E4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MediumShading2-Accent4">
    <w:name w:val="Medium Shading 2 Accent 4"/>
    <w:basedOn w:val="TableNormal"/>
    <w:uiPriority w:val="64"/>
    <w:rsid w:val="00C73E4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autoRedefine/>
    <w:qFormat/>
    <w:rsid w:val="0095759A"/>
    <w:pPr>
      <w:spacing w:after="0" w:line="240" w:lineRule="auto"/>
    </w:pPr>
    <w:rPr>
      <w:rFonts w:ascii="Times New Roman" w:eastAsia="Times" w:hAnsi="Times New Roman" w:cs="Times New Roman"/>
      <w:sz w:val="28"/>
      <w:szCs w:val="20"/>
    </w:rPr>
  </w:style>
  <w:style w:type="paragraph" w:styleId="Heading1">
    <w:name w:val="heading 1"/>
    <w:basedOn w:val="Normal"/>
    <w:next w:val="Normal"/>
    <w:link w:val="Heading1Char"/>
    <w:uiPriority w:val="9"/>
    <w:qFormat/>
    <w:rsid w:val="003A1822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autoRedefine/>
    <w:uiPriority w:val="99"/>
    <w:rsid w:val="00CD0BD3"/>
    <w:pPr>
      <w:tabs>
        <w:tab w:val="left" w:pos="990"/>
      </w:tabs>
    </w:pPr>
    <w:rPr>
      <w:i/>
      <w:color w:val="1F497D" w:themeColor="text2"/>
      <w:sz w:val="24"/>
      <w:szCs w:val="28"/>
    </w:rPr>
  </w:style>
  <w:style w:type="character" w:customStyle="1" w:styleId="HeaderChar">
    <w:name w:val="Header Char"/>
    <w:basedOn w:val="DefaultParagraphFont"/>
    <w:link w:val="Header"/>
    <w:uiPriority w:val="99"/>
    <w:rsid w:val="00CD0BD3"/>
    <w:rPr>
      <w:rFonts w:ascii="Times New Roman" w:eastAsia="Times" w:hAnsi="Times New Roman" w:cs="Times New Roman"/>
      <w:i/>
      <w:color w:val="1F497D" w:themeColor="text2"/>
      <w:sz w:val="24"/>
      <w:szCs w:val="28"/>
    </w:rPr>
  </w:style>
  <w:style w:type="paragraph" w:styleId="Footer">
    <w:name w:val="footer"/>
    <w:basedOn w:val="Normal"/>
    <w:link w:val="FooterChar"/>
    <w:autoRedefine/>
    <w:uiPriority w:val="99"/>
    <w:rsid w:val="00FF6D95"/>
    <w:rPr>
      <w:sz w:val="16"/>
    </w:rPr>
  </w:style>
  <w:style w:type="character" w:customStyle="1" w:styleId="FooterChar">
    <w:name w:val="Footer Char"/>
    <w:basedOn w:val="DefaultParagraphFont"/>
    <w:link w:val="Footer"/>
    <w:uiPriority w:val="99"/>
    <w:rsid w:val="00FF6D95"/>
    <w:rPr>
      <w:rFonts w:ascii="Times New Roman" w:eastAsia="Times" w:hAnsi="Times New Roman" w:cs="Times New Roman"/>
      <w:sz w:val="16"/>
      <w:szCs w:val="20"/>
    </w:rPr>
  </w:style>
  <w:style w:type="paragraph" w:customStyle="1" w:styleId="TaglineTop">
    <w:name w:val="Tagline Top"/>
    <w:basedOn w:val="Heading1"/>
    <w:rsid w:val="003A1822"/>
    <w:pPr>
      <w:keepLines w:val="0"/>
      <w:spacing w:before="0" w:after="40"/>
    </w:pPr>
    <w:rPr>
      <w:rFonts w:ascii="Verdana" w:eastAsia="Times New Roman" w:hAnsi="Verdana" w:cs="Times New Roman"/>
      <w:b w:val="0"/>
      <w:bCs w:val="0"/>
      <w:color w:val="auto"/>
      <w:sz w:val="16"/>
      <w:szCs w:val="20"/>
    </w:rPr>
  </w:style>
  <w:style w:type="table" w:styleId="TableGrid">
    <w:name w:val="Table Grid"/>
    <w:basedOn w:val="TableNormal"/>
    <w:rsid w:val="003A182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Heading1Char">
    <w:name w:val="Heading 1 Char"/>
    <w:basedOn w:val="DefaultParagraphFont"/>
    <w:link w:val="Heading1"/>
    <w:uiPriority w:val="9"/>
    <w:rsid w:val="003A1822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A182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A1822"/>
    <w:rPr>
      <w:rFonts w:ascii="Tahoma" w:eastAsia="Times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036E5C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95759A"/>
    <w:pPr>
      <w:ind w:left="720"/>
      <w:contextualSpacing/>
    </w:pPr>
  </w:style>
  <w:style w:type="table" w:customStyle="1" w:styleId="LightGrid-Accent11">
    <w:name w:val="Light Grid - Accent 11"/>
    <w:basedOn w:val="TableNormal"/>
    <w:uiPriority w:val="62"/>
    <w:rsid w:val="00C73E4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MediumShading2-Accent4">
    <w:name w:val="Medium Shading 2 Accent 4"/>
    <w:basedOn w:val="TableNormal"/>
    <w:uiPriority w:val="64"/>
    <w:rsid w:val="00C73E4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glossaryDocument" Target="glossary/document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E43EF8B06B6D4495B171829CE1E4D5D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E710B6C-2D67-49F8-B237-8C810EAC037D}"/>
      </w:docPartPr>
      <w:docPartBody>
        <w:p w:rsidR="000D13D7" w:rsidRDefault="00403072" w:rsidP="00403072">
          <w:pPr>
            <w:pStyle w:val="E43EF8B06B6D4495B171829CE1E4D5D9"/>
          </w:pPr>
          <w:r>
            <w:t>[Type text]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">
    <w:panose1 w:val="02020603060405020304"/>
    <w:charset w:val="00"/>
    <w:family w:val="roman"/>
    <w:pitch w:val="variable"/>
    <w:sig w:usb0="20002A87" w:usb1="00000000" w:usb2="00000000" w:usb3="00000000" w:csb0="000001FF" w:csb1="00000000"/>
  </w:font>
  <w:font w:name="Cambria">
    <w:altName w:val="Cambria"/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revisionView w:markup="0" w:comments="0" w:insDel="0" w:formatting="0" w:inkAnnotations="0"/>
  <w:defaultTabStop w:val="720"/>
  <w:characterSpacingControl w:val="doNotCompress"/>
  <w:compat>
    <w:useFELayout/>
    <w:compatSetting w:name="compatibilityMode" w:uri="http://schemas.microsoft.com/office/word" w:val="12"/>
  </w:compat>
  <w:rsids>
    <w:rsidRoot w:val="00403072"/>
    <w:rsid w:val="00014CD7"/>
    <w:rsid w:val="000D13D7"/>
    <w:rsid w:val="0024032E"/>
    <w:rsid w:val="002E69E8"/>
    <w:rsid w:val="00403072"/>
    <w:rsid w:val="006723C3"/>
    <w:rsid w:val="0072425A"/>
    <w:rsid w:val="007C4B17"/>
    <w:rsid w:val="00B24AAD"/>
    <w:rsid w:val="00D53DF3"/>
    <w:rsid w:val="00DA1001"/>
    <w:rsid w:val="00EF3537"/>
    <w:rsid w:val="00F350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53DF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E43EF8B06B6D4495B171829CE1E4D5D9">
    <w:name w:val="E43EF8B06B6D4495B171829CE1E4D5D9"/>
    <w:rsid w:val="00403072"/>
  </w:style>
  <w:style w:type="paragraph" w:customStyle="1" w:styleId="29E0539AD7C44430AD961CE596C05BE8">
    <w:name w:val="29E0539AD7C44430AD961CE596C05BE8"/>
    <w:rsid w:val="00403072"/>
  </w:style>
  <w:style w:type="paragraph" w:customStyle="1" w:styleId="7F71947B3EB84B8CB343B5F89550D417">
    <w:name w:val="7F71947B3EB84B8CB343B5F89550D417"/>
    <w:rsid w:val="00403072"/>
  </w:style>
</w:styles>
</file>

<file path=word/glossary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529</Words>
  <Characters>3019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Laboratory Safety Audit Report</vt:lpstr>
    </vt:vector>
  </TitlesOfParts>
  <Company>SMU</Company>
  <LinksUpToDate>false</LinksUpToDate>
  <CharactersWithSpaces>3541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Laboratory Safety Audit Report</dc:title>
  <dc:creator>Bhagat, Niraj Deepak</dc:creator>
  <cp:lastModifiedBy>Bhagat, Niraj Deepak</cp:lastModifiedBy>
  <cp:revision>5</cp:revision>
  <dcterms:created xsi:type="dcterms:W3CDTF">2012-10-02T22:56:00Z</dcterms:created>
  <dcterms:modified xsi:type="dcterms:W3CDTF">2012-10-02T22:57:00Z</dcterms:modified>
</cp:coreProperties>
</file>