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A2" w:rsidRDefault="00705324">
      <w:pPr>
        <w:ind w:right="-252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847725" cy="866775"/>
            <wp:effectExtent l="19050" t="0" r="9525" b="0"/>
            <wp:docPr id="1" name="Picture 1" descr="T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DJ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E9" w:rsidRPr="00BD49E9" w:rsidRDefault="00BD49E9" w:rsidP="00B05941">
      <w:pPr>
        <w:pBdr>
          <w:bottom w:val="single" w:sz="6" w:space="1" w:color="auto"/>
        </w:pBdr>
        <w:ind w:right="-72"/>
        <w:jc w:val="right"/>
        <w:rPr>
          <w:rFonts w:ascii="Garamond" w:hAnsi="Garamond"/>
          <w:b/>
          <w:bCs/>
          <w:iCs/>
          <w:smallCaps/>
          <w:sz w:val="36"/>
          <w:szCs w:val="36"/>
        </w:rPr>
      </w:pPr>
      <w:r w:rsidRPr="00BD49E9">
        <w:rPr>
          <w:rFonts w:ascii="Garamond" w:hAnsi="Garamond"/>
          <w:b/>
          <w:bCs/>
          <w:iCs/>
          <w:smallCaps/>
          <w:sz w:val="36"/>
          <w:szCs w:val="36"/>
        </w:rPr>
        <w:t>Bishop Thomas Dexter (T.</w:t>
      </w:r>
      <w:r w:rsidR="00E64834">
        <w:rPr>
          <w:rFonts w:ascii="Garamond" w:hAnsi="Garamond"/>
          <w:b/>
          <w:bCs/>
          <w:iCs/>
          <w:smallCaps/>
          <w:sz w:val="36"/>
          <w:szCs w:val="36"/>
        </w:rPr>
        <w:t xml:space="preserve"> </w:t>
      </w:r>
      <w:r w:rsidRPr="00BD49E9">
        <w:rPr>
          <w:rFonts w:ascii="Garamond" w:hAnsi="Garamond"/>
          <w:b/>
          <w:bCs/>
          <w:iCs/>
          <w:smallCaps/>
          <w:sz w:val="36"/>
          <w:szCs w:val="36"/>
        </w:rPr>
        <w:t>D.) Jakes,</w:t>
      </w:r>
      <w:r w:rsidR="007F0F80">
        <w:rPr>
          <w:rFonts w:ascii="Garamond" w:hAnsi="Garamond"/>
          <w:b/>
          <w:bCs/>
          <w:iCs/>
          <w:smallCaps/>
          <w:sz w:val="36"/>
          <w:szCs w:val="36"/>
        </w:rPr>
        <w:t xml:space="preserve"> </w:t>
      </w:r>
      <w:r w:rsidRPr="00BD49E9">
        <w:rPr>
          <w:rFonts w:ascii="Garamond" w:hAnsi="Garamond"/>
          <w:b/>
          <w:bCs/>
          <w:iCs/>
          <w:smallCaps/>
          <w:sz w:val="36"/>
          <w:szCs w:val="36"/>
        </w:rPr>
        <w:t xml:space="preserve"> Sr.</w:t>
      </w:r>
    </w:p>
    <w:p w:rsidR="007956A2" w:rsidRDefault="007956A2" w:rsidP="00B05941">
      <w:pPr>
        <w:pStyle w:val="Heading1"/>
        <w:ind w:right="-72"/>
      </w:pPr>
      <w:r>
        <w:t>Condensed Biography</w:t>
      </w:r>
    </w:p>
    <w:p w:rsidR="007956A2" w:rsidRDefault="007956A2" w:rsidP="00B05941">
      <w:pPr>
        <w:ind w:right="-72"/>
        <w:rPr>
          <w:rFonts w:ascii="Garamond" w:hAnsi="Garamond"/>
          <w:b/>
          <w:i/>
          <w:sz w:val="16"/>
          <w:szCs w:val="16"/>
        </w:rPr>
      </w:pPr>
    </w:p>
    <w:p w:rsidR="00FD1BE8" w:rsidRDefault="00FD1BE8" w:rsidP="00B05941">
      <w:pPr>
        <w:ind w:right="-72"/>
        <w:rPr>
          <w:rFonts w:ascii="Garamond" w:hAnsi="Garamond"/>
          <w:b/>
          <w:i/>
          <w:sz w:val="16"/>
          <w:szCs w:val="16"/>
        </w:rPr>
      </w:pPr>
    </w:p>
    <w:p w:rsidR="00FD1BE8" w:rsidRDefault="00FD1BE8" w:rsidP="00B05941">
      <w:pPr>
        <w:ind w:right="-72"/>
        <w:rPr>
          <w:rFonts w:ascii="Garamond" w:hAnsi="Garamond"/>
          <w:b/>
          <w:i/>
          <w:sz w:val="16"/>
          <w:szCs w:val="16"/>
        </w:rPr>
      </w:pPr>
    </w:p>
    <w:p w:rsidR="007956A2" w:rsidRDefault="007956A2" w:rsidP="00B05941">
      <w:pPr>
        <w:ind w:left="-180" w:right="-72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“Even in a profession peopled with multitaskers, </w:t>
      </w:r>
    </w:p>
    <w:p w:rsidR="007956A2" w:rsidRDefault="007956A2" w:rsidP="00B05941">
      <w:pPr>
        <w:ind w:left="-180" w:right="-72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Bishop Thomas (T.</w:t>
      </w:r>
      <w:r w:rsidR="00BC6AF0">
        <w:rPr>
          <w:rFonts w:ascii="Garamond" w:hAnsi="Garamond"/>
          <w:b/>
          <w:i/>
          <w:sz w:val="28"/>
          <w:szCs w:val="28"/>
        </w:rPr>
        <w:t xml:space="preserve"> </w:t>
      </w:r>
      <w:r>
        <w:rPr>
          <w:rFonts w:ascii="Garamond" w:hAnsi="Garamond"/>
          <w:b/>
          <w:i/>
          <w:sz w:val="28"/>
          <w:szCs w:val="28"/>
        </w:rPr>
        <w:t xml:space="preserve">D.) Jakes stands out.” </w:t>
      </w:r>
    </w:p>
    <w:p w:rsidR="007956A2" w:rsidRDefault="007956A2" w:rsidP="00B05941">
      <w:pPr>
        <w:ind w:left="-180" w:right="-72"/>
        <w:jc w:val="right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b/>
          <w:i/>
          <w:sz w:val="22"/>
          <w:szCs w:val="28"/>
        </w:rPr>
        <w:t xml:space="preserve">Time </w:t>
      </w:r>
      <w:r>
        <w:rPr>
          <w:rFonts w:ascii="Garamond" w:hAnsi="Garamond"/>
          <w:b/>
          <w:sz w:val="22"/>
          <w:szCs w:val="28"/>
        </w:rPr>
        <w:t>magazine, February 2005</w:t>
      </w:r>
    </w:p>
    <w:p w:rsidR="007956A2" w:rsidRDefault="007956A2" w:rsidP="00B05941">
      <w:pPr>
        <w:pStyle w:val="Heading2"/>
        <w:ind w:right="-72"/>
      </w:pPr>
      <w:r>
        <w:t xml:space="preserve">Cover Article, “The 25 Most Influential Evangelicals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”</w:t>
      </w:r>
    </w:p>
    <w:p w:rsidR="007956A2" w:rsidRPr="00974F8E" w:rsidRDefault="007956A2">
      <w:pPr>
        <w:ind w:left="-180" w:right="-252"/>
        <w:jc w:val="both"/>
        <w:rPr>
          <w:rFonts w:ascii="Garamond" w:hAnsi="Garamond"/>
          <w:sz w:val="20"/>
          <w:szCs w:val="20"/>
        </w:rPr>
      </w:pPr>
    </w:p>
    <w:p w:rsidR="00767B05" w:rsidRDefault="00767B05" w:rsidP="00BC6AF0">
      <w:pPr>
        <w:jc w:val="both"/>
      </w:pPr>
      <w:r>
        <w:t xml:space="preserve">Bishop T. D. Jakes is founder and senior pastor of the legendary 30,000-member </w:t>
      </w:r>
      <w:r w:rsidR="00BB2DDB">
        <w:t xml:space="preserve">Dallas-based church, The </w:t>
      </w:r>
      <w:r>
        <w:t>Potter’s House</w:t>
      </w:r>
      <w:r w:rsidR="00BB2DDB">
        <w:t xml:space="preserve">. </w:t>
      </w:r>
      <w:r>
        <w:t>In a short number of years, his motivating messages have reached the world through best-selling books, award-winning music, critically acclaimed plays and record-breaking events</w:t>
      </w:r>
      <w:r w:rsidR="008930DC">
        <w:t>.</w:t>
      </w:r>
      <w:r>
        <w:t xml:space="preserve"> Named by </w:t>
      </w:r>
      <w:r w:rsidRPr="006E7C5B">
        <w:rPr>
          <w:i/>
        </w:rPr>
        <w:t>Time</w:t>
      </w:r>
      <w:r>
        <w:t xml:space="preserve"> magazine as “America’s Best Preacher,” Bishop Jakes’ message of healing and </w:t>
      </w:r>
      <w:r w:rsidR="003A4219">
        <w:t>restoration</w:t>
      </w:r>
      <w:r>
        <w:t xml:space="preserve"> is unparalleled, transcending cultura</w:t>
      </w:r>
      <w:r w:rsidR="00E750A2">
        <w:t>l and denominational barriers</w:t>
      </w:r>
      <w:r w:rsidR="00BB2DDB" w:rsidRPr="00BB2DDB">
        <w:t xml:space="preserve"> </w:t>
      </w:r>
      <w:r w:rsidR="00507F72">
        <w:t>within the church and beyond.</w:t>
      </w:r>
      <w:r w:rsidR="00E750A2">
        <w:t xml:space="preserve"> </w:t>
      </w:r>
      <w:r>
        <w:t xml:space="preserve">His weekly television outreach, </w:t>
      </w:r>
      <w:r w:rsidRPr="00BC7081">
        <w:rPr>
          <w:i/>
        </w:rPr>
        <w:t xml:space="preserve">The Potter’s </w:t>
      </w:r>
      <w:r w:rsidR="000C09DC">
        <w:rPr>
          <w:i/>
        </w:rPr>
        <w:t>Touch</w:t>
      </w:r>
      <w:r w:rsidR="000C09DC">
        <w:t>, is a favorite</w:t>
      </w:r>
      <w:r>
        <w:t xml:space="preserve"> throughout America, Africa, Australia, Europe and the Caribbean.</w:t>
      </w:r>
    </w:p>
    <w:p w:rsidR="00BC6AF0" w:rsidRPr="00974F8E" w:rsidRDefault="00BC6AF0" w:rsidP="00BC6AF0">
      <w:pPr>
        <w:jc w:val="both"/>
        <w:rPr>
          <w:sz w:val="20"/>
          <w:szCs w:val="20"/>
        </w:rPr>
      </w:pPr>
    </w:p>
    <w:p w:rsidR="00BC6AF0" w:rsidRDefault="00BC6AF0" w:rsidP="00BC6AF0">
      <w:pPr>
        <w:jc w:val="both"/>
      </w:pPr>
      <w:r>
        <w:t xml:space="preserve">Bishop Jakes </w:t>
      </w:r>
      <w:r w:rsidR="00EA730D">
        <w:t xml:space="preserve">is the visionary </w:t>
      </w:r>
      <w:r w:rsidR="00C939AB">
        <w:t>behind</w:t>
      </w:r>
      <w:r w:rsidR="00F55174">
        <w:t xml:space="preserve"> several entities:</w:t>
      </w:r>
      <w:r w:rsidR="00EA730D">
        <w:t xml:space="preserve"> the Metroplex Economc Development Corporation, a non-profit </w:t>
      </w:r>
      <w:r w:rsidR="00E34786">
        <w:t>organization</w:t>
      </w:r>
      <w:r w:rsidR="00EA730D">
        <w:t xml:space="preserve"> created to bridge the socio</w:t>
      </w:r>
      <w:r w:rsidR="00C939AB">
        <w:t>-</w:t>
      </w:r>
      <w:r w:rsidR="00EA730D">
        <w:t>economic gap</w:t>
      </w:r>
      <w:r w:rsidR="00C939AB">
        <w:t>s</w:t>
      </w:r>
      <w:r w:rsidR="00EA730D">
        <w:t xml:space="preserve"> that exist</w:t>
      </w:r>
      <w:r w:rsidR="00C939AB">
        <w:t xml:space="preserve"> in urban America</w:t>
      </w:r>
      <w:r w:rsidR="00EA730D">
        <w:t xml:space="preserve">; Clay Academy, a private, </w:t>
      </w:r>
      <w:r w:rsidR="00C939AB">
        <w:t xml:space="preserve">Christian </w:t>
      </w:r>
      <w:r w:rsidR="00EA730D">
        <w:t xml:space="preserve">school that </w:t>
      </w:r>
      <w:r w:rsidR="00C939AB">
        <w:t>offers studies from pre-K</w:t>
      </w:r>
      <w:r w:rsidR="00BB2DDB">
        <w:t>3</w:t>
      </w:r>
      <w:r w:rsidR="00C939AB">
        <w:t xml:space="preserve"> to </w:t>
      </w:r>
      <w:r w:rsidR="009A6E5A">
        <w:t xml:space="preserve">eighth </w:t>
      </w:r>
      <w:r w:rsidR="00C939AB">
        <w:t xml:space="preserve">grade; </w:t>
      </w:r>
      <w:r w:rsidR="009A6E5A" w:rsidRPr="007F0F80">
        <w:t>MegaCARE,</w:t>
      </w:r>
      <w:r w:rsidR="009A6E5A">
        <w:t xml:space="preserve"> </w:t>
      </w:r>
      <w:r w:rsidR="00C939AB">
        <w:t xml:space="preserve">the global outreach missions arm of the church; the </w:t>
      </w:r>
      <w:r w:rsidR="00EA730D">
        <w:t>T</w:t>
      </w:r>
      <w:r w:rsidR="00C939AB">
        <w:t xml:space="preserve">exas </w:t>
      </w:r>
      <w:r w:rsidR="00EA730D">
        <w:t>O</w:t>
      </w:r>
      <w:r w:rsidR="00C939AB">
        <w:t xml:space="preserve">ffenders </w:t>
      </w:r>
      <w:r w:rsidR="00EA730D">
        <w:t>R</w:t>
      </w:r>
      <w:r w:rsidR="00C939AB">
        <w:t xml:space="preserve">eentry </w:t>
      </w:r>
      <w:r w:rsidR="00EA730D">
        <w:t>I</w:t>
      </w:r>
      <w:r w:rsidR="00C939AB">
        <w:t>nitiative</w:t>
      </w:r>
      <w:r w:rsidR="009A6E5A">
        <w:t xml:space="preserve"> (TORI)</w:t>
      </w:r>
      <w:r w:rsidR="00EA730D">
        <w:t>,</w:t>
      </w:r>
      <w:r w:rsidR="00C939AB">
        <w:t xml:space="preserve"> a</w:t>
      </w:r>
      <w:r w:rsidR="00081F51">
        <w:t>n after-care program that provides intensive case management</w:t>
      </w:r>
      <w:r w:rsidR="003A4219">
        <w:t xml:space="preserve"> to former inmates</w:t>
      </w:r>
      <w:r w:rsidR="00081F51">
        <w:t xml:space="preserve">; </w:t>
      </w:r>
      <w:r w:rsidR="008930DC">
        <w:t>The Potter’s House</w:t>
      </w:r>
      <w:r w:rsidR="002A149E">
        <w:t xml:space="preserve"> </w:t>
      </w:r>
      <w:r w:rsidR="00C74D25">
        <w:t xml:space="preserve">Center for </w:t>
      </w:r>
      <w:r w:rsidR="008930DC">
        <w:t xml:space="preserve">Counseling </w:t>
      </w:r>
      <w:r w:rsidR="002A149E">
        <w:t xml:space="preserve">and Behavioral Health, </w:t>
      </w:r>
      <w:r w:rsidR="008930DC">
        <w:t xml:space="preserve">which delivers powerful programs and services to those impacted by HIV/AIDS and mental/emotional maladies; and </w:t>
      </w:r>
      <w:r w:rsidR="00EA730D">
        <w:t xml:space="preserve">TDJ Enterprises, </w:t>
      </w:r>
      <w:r w:rsidR="00BB2DDB">
        <w:t xml:space="preserve">Jakes’ </w:t>
      </w:r>
      <w:r w:rsidR="00081F51">
        <w:t xml:space="preserve">for-profit company which produces and distributes his books, </w:t>
      </w:r>
      <w:r w:rsidR="0045633F">
        <w:t xml:space="preserve">plays, </w:t>
      </w:r>
      <w:r w:rsidR="00081F51">
        <w:t>movies, music pro</w:t>
      </w:r>
      <w:r w:rsidR="002A149E">
        <w:t>jects and economic conference</w:t>
      </w:r>
      <w:r w:rsidR="00BB2DDB">
        <w:t>s</w:t>
      </w:r>
      <w:r w:rsidR="002A149E">
        <w:t xml:space="preserve">. </w:t>
      </w:r>
      <w:r w:rsidR="008930DC">
        <w:t xml:space="preserve">Additionally, he has </w:t>
      </w:r>
      <w:r w:rsidR="001F3028">
        <w:t xml:space="preserve">established </w:t>
      </w:r>
      <w:r w:rsidR="00C74D25" w:rsidRPr="009A6E5A">
        <w:t xml:space="preserve">numerous </w:t>
      </w:r>
      <w:r w:rsidR="008930DC">
        <w:t>acti</w:t>
      </w:r>
      <w:r w:rsidR="00EA730D">
        <w:t xml:space="preserve">ve ministries </w:t>
      </w:r>
      <w:r w:rsidR="008930DC">
        <w:t xml:space="preserve">that work </w:t>
      </w:r>
      <w:r w:rsidR="00081F51">
        <w:t xml:space="preserve">within </w:t>
      </w:r>
      <w:r w:rsidR="008930DC">
        <w:t xml:space="preserve">the church and community to </w:t>
      </w:r>
      <w:r w:rsidR="00EA730D">
        <w:t xml:space="preserve">serve </w:t>
      </w:r>
      <w:r w:rsidR="00081F51">
        <w:t xml:space="preserve">the people of </w:t>
      </w:r>
      <w:r w:rsidR="00EA730D">
        <w:t>God.</w:t>
      </w:r>
    </w:p>
    <w:p w:rsidR="00C939AB" w:rsidRPr="00974F8E" w:rsidRDefault="00C939AB" w:rsidP="00BC6AF0">
      <w:pPr>
        <w:jc w:val="both"/>
        <w:rPr>
          <w:sz w:val="20"/>
          <w:szCs w:val="20"/>
        </w:rPr>
      </w:pPr>
    </w:p>
    <w:p w:rsidR="00CD6F34" w:rsidRPr="00885CEC" w:rsidRDefault="00CD6F34" w:rsidP="00BC6AF0">
      <w:pPr>
        <w:jc w:val="both"/>
      </w:pPr>
      <w:r w:rsidRPr="00885CEC">
        <w:t xml:space="preserve">With </w:t>
      </w:r>
      <w:r w:rsidR="000C09DC" w:rsidRPr="00885CEC">
        <w:t>must-attend conferences such as</w:t>
      </w:r>
      <w:r w:rsidRPr="00885CEC">
        <w:t xml:space="preserve"> </w:t>
      </w:r>
      <w:r w:rsidRPr="00885CEC">
        <w:rPr>
          <w:i/>
        </w:rPr>
        <w:t>Back to the Bible</w:t>
      </w:r>
      <w:r w:rsidRPr="00885CEC">
        <w:t xml:space="preserve">; </w:t>
      </w:r>
      <w:r w:rsidRPr="00885CEC">
        <w:rPr>
          <w:i/>
        </w:rPr>
        <w:t>Pastors’ and Leadership</w:t>
      </w:r>
      <w:r w:rsidRPr="00885CEC">
        <w:t xml:space="preserve">; </w:t>
      </w:r>
      <w:r w:rsidR="007F0F80" w:rsidRPr="00885CEC">
        <w:rPr>
          <w:i/>
        </w:rPr>
        <w:t>Woman, Thou Art Loosed</w:t>
      </w:r>
      <w:r w:rsidR="007F0F80" w:rsidRPr="00885CEC">
        <w:t xml:space="preserve">; </w:t>
      </w:r>
      <w:r w:rsidRPr="00885CEC">
        <w:rPr>
          <w:i/>
        </w:rPr>
        <w:t>For Men Only</w:t>
      </w:r>
      <w:r w:rsidRPr="00885CEC">
        <w:t xml:space="preserve"> and the highly-regarded </w:t>
      </w:r>
      <w:r w:rsidRPr="00885CEC">
        <w:rPr>
          <w:i/>
        </w:rPr>
        <w:t>MegaFest</w:t>
      </w:r>
      <w:r w:rsidRPr="00885CEC">
        <w:t xml:space="preserve">, Bishop Jakes has established himself and The Potter’s House as a leader in </w:t>
      </w:r>
      <w:r w:rsidR="00AA0966" w:rsidRPr="00885CEC">
        <w:t xml:space="preserve">presenting </w:t>
      </w:r>
      <w:r w:rsidRPr="00885CEC">
        <w:t xml:space="preserve">religious conferences that speak to the </w:t>
      </w:r>
      <w:r w:rsidR="00AA0966" w:rsidRPr="00885CEC">
        <w:t xml:space="preserve">heart </w:t>
      </w:r>
      <w:r w:rsidRPr="00885CEC">
        <w:t xml:space="preserve">of people.  </w:t>
      </w:r>
      <w:r w:rsidR="008930DC" w:rsidRPr="00885CEC">
        <w:t xml:space="preserve">His </w:t>
      </w:r>
      <w:r w:rsidR="00C939AB" w:rsidRPr="00885CEC">
        <w:t xml:space="preserve">conferences have been described as “life-changing” and </w:t>
      </w:r>
      <w:r w:rsidRPr="00885CEC">
        <w:t xml:space="preserve">have set national attendance records.  </w:t>
      </w:r>
    </w:p>
    <w:p w:rsidR="00974F8E" w:rsidRPr="00885CEC" w:rsidRDefault="00974F8E" w:rsidP="00BC6AF0">
      <w:pPr>
        <w:jc w:val="both"/>
        <w:rPr>
          <w:sz w:val="20"/>
          <w:szCs w:val="20"/>
        </w:rPr>
      </w:pPr>
    </w:p>
    <w:p w:rsidR="005D47C2" w:rsidRDefault="00974F8E" w:rsidP="00BC6AF0">
      <w:pPr>
        <w:jc w:val="both"/>
      </w:pPr>
      <w:r w:rsidRPr="00885CEC">
        <w:t xml:space="preserve">Few people can claim awards and honors as broad in scope as Bishop Jakes. </w:t>
      </w:r>
      <w:r w:rsidR="00C1629D" w:rsidRPr="00885CEC">
        <w:t xml:space="preserve">In addition to holding both a </w:t>
      </w:r>
      <w:r w:rsidR="003A4219" w:rsidRPr="00885CEC">
        <w:t>Quill Award and</w:t>
      </w:r>
      <w:r w:rsidR="00C1629D" w:rsidRPr="00885CEC">
        <w:t xml:space="preserve"> Grammy Award</w:t>
      </w:r>
      <w:r w:rsidR="003A4219" w:rsidRPr="00885CEC">
        <w:t>, h</w:t>
      </w:r>
      <w:r w:rsidRPr="00885CEC">
        <w:t>e is the recipient of several NAACP Image Awards, including the President’s Award</w:t>
      </w:r>
      <w:r w:rsidR="00C1629D" w:rsidRPr="00885CEC">
        <w:t xml:space="preserve">, and </w:t>
      </w:r>
      <w:r w:rsidR="00CE51BB" w:rsidRPr="00885CEC">
        <w:t xml:space="preserve">the </w:t>
      </w:r>
      <w:r w:rsidR="00C1629D" w:rsidRPr="00885CEC">
        <w:t>Best Independent or Foreign Film</w:t>
      </w:r>
      <w:r w:rsidR="00CE51BB" w:rsidRPr="00885CEC">
        <w:t xml:space="preserve"> A</w:t>
      </w:r>
      <w:r w:rsidR="00C1629D" w:rsidRPr="00885CEC">
        <w:t>ward</w:t>
      </w:r>
      <w:r w:rsidR="003A4219" w:rsidRPr="00885CEC">
        <w:t xml:space="preserve">. </w:t>
      </w:r>
      <w:r w:rsidRPr="00885CEC">
        <w:t>For his outstanding leadership, he has received the Dr. Martin Lu</w:t>
      </w:r>
      <w:r w:rsidR="004F5259" w:rsidRPr="00885CEC">
        <w:t xml:space="preserve">ther King, Jr. Leadership Award, </w:t>
      </w:r>
      <w:r w:rsidRPr="00885CEC">
        <w:t>the Trumpet Award</w:t>
      </w:r>
      <w:r w:rsidR="004F5259" w:rsidRPr="00885CEC">
        <w:t xml:space="preserve"> and was recently honored by Essence magazine with an All-Star Tribute during the 2009 Essence Music Festival. </w:t>
      </w:r>
      <w:r w:rsidR="00DC3787" w:rsidRPr="00885CEC">
        <w:t xml:space="preserve">Furthermore, Bishop Jakes received the first-ever Community Leaders Award from the National Association of Community Health Centers and the United Health Group during the 2009 Congressional Black Caucus for his health and humanitarian contributions. </w:t>
      </w:r>
    </w:p>
    <w:p w:rsidR="00E1434B" w:rsidRDefault="00E1434B" w:rsidP="00BC6AF0">
      <w:pPr>
        <w:jc w:val="both"/>
      </w:pPr>
    </w:p>
    <w:p w:rsidR="00E1434B" w:rsidRPr="00885CEC" w:rsidRDefault="00E1434B" w:rsidP="00BC6AF0">
      <w:pPr>
        <w:jc w:val="both"/>
      </w:pPr>
    </w:p>
    <w:p w:rsidR="005D47C2" w:rsidRPr="00885CEC" w:rsidRDefault="005D47C2" w:rsidP="00BC6AF0">
      <w:pPr>
        <w:jc w:val="both"/>
      </w:pPr>
    </w:p>
    <w:p w:rsidR="00DC3787" w:rsidRPr="00885CEC" w:rsidRDefault="005D47C2" w:rsidP="00BC6AF0">
      <w:pPr>
        <w:jc w:val="both"/>
      </w:pPr>
      <w:r w:rsidRPr="00885CEC">
        <w:t>As one of several accomplished</w:t>
      </w:r>
      <w:r w:rsidR="004F5259" w:rsidRPr="00885CEC">
        <w:t xml:space="preserve"> and influential</w:t>
      </w:r>
      <w:r w:rsidRPr="00885CEC">
        <w:t xml:space="preserve"> African Americans, </w:t>
      </w:r>
      <w:r w:rsidR="00DC3787" w:rsidRPr="00885CEC">
        <w:t>Bishop Jakes was selected</w:t>
      </w:r>
      <w:r w:rsidRPr="00885CEC">
        <w:t xml:space="preserve"> </w:t>
      </w:r>
      <w:r w:rsidR="00DC3787" w:rsidRPr="00885CEC">
        <w:t>to be</w:t>
      </w:r>
      <w:r w:rsidR="007F0F80" w:rsidRPr="00885CEC">
        <w:t xml:space="preserve"> profiled </w:t>
      </w:r>
      <w:r w:rsidR="00DC3787" w:rsidRPr="00885CEC">
        <w:t>i</w:t>
      </w:r>
      <w:r w:rsidR="007F0F80" w:rsidRPr="00885CEC">
        <w:t xml:space="preserve">n </w:t>
      </w:r>
      <w:r w:rsidR="00DC3787" w:rsidRPr="00885CEC">
        <w:t xml:space="preserve">the </w:t>
      </w:r>
      <w:r w:rsidR="007F0F80" w:rsidRPr="00885CEC">
        <w:t>HBO</w:t>
      </w:r>
      <w:r w:rsidRPr="00885CEC">
        <w:t xml:space="preserve"> documentary the Black List Volume 2. </w:t>
      </w:r>
      <w:r w:rsidR="004F5259" w:rsidRPr="00885CEC">
        <w:t xml:space="preserve">Moreover, his continuous participation and dedication to the gospel music industry was celebrated as Bishop Jakes was inducted into the International Black Gospel Music Hall of Fame and Museum.  </w:t>
      </w:r>
    </w:p>
    <w:p w:rsidR="004F5259" w:rsidRPr="00885CEC" w:rsidRDefault="004F5259" w:rsidP="00BC6AF0">
      <w:pPr>
        <w:jc w:val="both"/>
      </w:pPr>
    </w:p>
    <w:p w:rsidR="00974F8E" w:rsidRPr="00885CEC" w:rsidRDefault="0045685A" w:rsidP="00BC6AF0">
      <w:pPr>
        <w:jc w:val="both"/>
      </w:pPr>
      <w:r w:rsidRPr="00885CEC">
        <w:t>In addition, he has</w:t>
      </w:r>
      <w:r w:rsidR="00974F8E" w:rsidRPr="00885CEC">
        <w:t xml:space="preserve"> served as speaker at many prestigious events and ceremonies</w:t>
      </w:r>
      <w:r w:rsidRPr="00885CEC">
        <w:t xml:space="preserve"> including the 2009 Presidential Inauguration in which President Barack Obama asked Bishop Jakes to deliver the morning service</w:t>
      </w:r>
      <w:r w:rsidR="00DC3787" w:rsidRPr="00885CEC">
        <w:t xml:space="preserve">, as well as </w:t>
      </w:r>
      <w:r w:rsidR="001E6FB0" w:rsidRPr="00885CEC">
        <w:t>lectured</w:t>
      </w:r>
      <w:r w:rsidR="00DC3787" w:rsidRPr="00885CEC">
        <w:t xml:space="preserve"> alongside former Supreme Court Associate Justice Sandra Day O’Conner and Harvard Law Professor Charles Ogletree </w:t>
      </w:r>
      <w:r w:rsidR="001E6FB0" w:rsidRPr="00885CEC">
        <w:t>at</w:t>
      </w:r>
      <w:r w:rsidR="00932E92" w:rsidRPr="00885CEC">
        <w:t xml:space="preserve"> the</w:t>
      </w:r>
      <w:r w:rsidR="00DC3787" w:rsidRPr="00885CEC">
        <w:t xml:space="preserve"> Aspen Institute </w:t>
      </w:r>
      <w:r w:rsidR="001E6FB0" w:rsidRPr="00885CEC">
        <w:t>held in</w:t>
      </w:r>
      <w:r w:rsidR="00DC3787" w:rsidRPr="00885CEC">
        <w:t xml:space="preserve"> June 2009.</w:t>
      </w:r>
      <w:r w:rsidRPr="00885CEC">
        <w:rPr>
          <w:b/>
        </w:rPr>
        <w:t xml:space="preserve"> </w:t>
      </w:r>
      <w:r w:rsidRPr="00885CEC">
        <w:rPr>
          <w:b/>
          <w:i/>
        </w:rPr>
        <w:t xml:space="preserve"> </w:t>
      </w:r>
    </w:p>
    <w:p w:rsidR="00E750A2" w:rsidRPr="00885CEC" w:rsidRDefault="00E750A2" w:rsidP="00BC6AF0">
      <w:pPr>
        <w:jc w:val="both"/>
      </w:pPr>
    </w:p>
    <w:p w:rsidR="00E750A2" w:rsidRPr="00885CEC" w:rsidRDefault="00E750A2" w:rsidP="00E750A2">
      <w:pPr>
        <w:rPr>
          <w:rFonts w:cs="Arial"/>
          <w:szCs w:val="20"/>
        </w:rPr>
      </w:pPr>
      <w:r w:rsidRPr="00885CEC">
        <w:rPr>
          <w:rFonts w:cs="Arial"/>
          <w:szCs w:val="20"/>
        </w:rPr>
        <w:t xml:space="preserve">A prolific </w:t>
      </w:r>
      <w:r w:rsidRPr="00885CEC">
        <w:rPr>
          <w:rFonts w:cs="Arial"/>
          <w:bCs/>
          <w:szCs w:val="20"/>
        </w:rPr>
        <w:t>author of</w:t>
      </w:r>
      <w:r w:rsidRPr="00885CEC">
        <w:rPr>
          <w:rFonts w:cs="Arial"/>
          <w:szCs w:val="20"/>
        </w:rPr>
        <w:t xml:space="preserve"> </w:t>
      </w:r>
      <w:r w:rsidRPr="00885CEC">
        <w:rPr>
          <w:rFonts w:cs="Arial"/>
          <w:bCs/>
          <w:szCs w:val="20"/>
        </w:rPr>
        <w:t>more than 30 books</w:t>
      </w:r>
      <w:r w:rsidRPr="00885CEC">
        <w:rPr>
          <w:rFonts w:cs="Arial"/>
          <w:szCs w:val="20"/>
        </w:rPr>
        <w:t xml:space="preserve">, Bishop Jakes has </w:t>
      </w:r>
      <w:r w:rsidRPr="00885CEC">
        <w:rPr>
          <w:rFonts w:cs="Arial"/>
          <w:bCs/>
          <w:szCs w:val="20"/>
        </w:rPr>
        <w:t>numerous best sellers</w:t>
      </w:r>
      <w:r w:rsidRPr="00885CEC">
        <w:rPr>
          <w:rFonts w:cs="Arial"/>
          <w:szCs w:val="20"/>
        </w:rPr>
        <w:t xml:space="preserve">, including his most recent books, </w:t>
      </w:r>
      <w:r w:rsidRPr="00885CEC">
        <w:rPr>
          <w:rFonts w:cs="Arial"/>
          <w:i/>
          <w:szCs w:val="20"/>
        </w:rPr>
        <w:t xml:space="preserve">Before You Do: Making Great Decisions That You Won’t Regret </w:t>
      </w:r>
      <w:r w:rsidRPr="00885CEC">
        <w:rPr>
          <w:rFonts w:cs="Arial"/>
          <w:bCs/>
          <w:iCs/>
          <w:szCs w:val="20"/>
        </w:rPr>
        <w:t>(Atria)</w:t>
      </w:r>
      <w:r w:rsidRPr="00885CEC">
        <w:rPr>
          <w:rFonts w:cs="Arial"/>
          <w:bCs/>
          <w:szCs w:val="20"/>
        </w:rPr>
        <w:t>,</w:t>
      </w:r>
      <w:r w:rsidRPr="00885CEC">
        <w:rPr>
          <w:rFonts w:cs="Arial"/>
          <w:szCs w:val="20"/>
        </w:rPr>
        <w:t xml:space="preserve"> and </w:t>
      </w:r>
      <w:r w:rsidRPr="00885CEC">
        <w:rPr>
          <w:rFonts w:cs="Arial"/>
          <w:bCs/>
          <w:i/>
          <w:iCs/>
          <w:szCs w:val="20"/>
        </w:rPr>
        <w:t xml:space="preserve">Reposition Yourself </w:t>
      </w:r>
      <w:r w:rsidRPr="00885CEC">
        <w:rPr>
          <w:rFonts w:cs="Arial"/>
          <w:bCs/>
          <w:iCs/>
          <w:szCs w:val="20"/>
        </w:rPr>
        <w:t>(Atria)</w:t>
      </w:r>
      <w:r w:rsidRPr="00885CEC">
        <w:rPr>
          <w:rFonts w:cs="Arial"/>
          <w:bCs/>
          <w:szCs w:val="20"/>
        </w:rPr>
        <w:t>, both of which reached</w:t>
      </w:r>
      <w:r w:rsidRPr="00885CEC">
        <w:rPr>
          <w:rFonts w:cs="Arial"/>
          <w:szCs w:val="20"/>
        </w:rPr>
        <w:t xml:space="preserve"> No. 3 on </w:t>
      </w:r>
      <w:r w:rsidRPr="00885CEC">
        <w:rPr>
          <w:rFonts w:cs="Arial"/>
          <w:i/>
          <w:szCs w:val="20"/>
        </w:rPr>
        <w:t>The New York Times</w:t>
      </w:r>
      <w:r w:rsidRPr="00885CEC">
        <w:rPr>
          <w:rFonts w:cs="Arial"/>
          <w:szCs w:val="20"/>
        </w:rPr>
        <w:t xml:space="preserve"> </w:t>
      </w:r>
      <w:r w:rsidRPr="00885CEC">
        <w:rPr>
          <w:rFonts w:cs="Arial"/>
          <w:i/>
          <w:szCs w:val="20"/>
        </w:rPr>
        <w:t>Best Sellers</w:t>
      </w:r>
      <w:r w:rsidRPr="00885CEC">
        <w:rPr>
          <w:rFonts w:cs="Arial"/>
          <w:szCs w:val="20"/>
        </w:rPr>
        <w:t xml:space="preserve"> list.  </w:t>
      </w:r>
      <w:r w:rsidRPr="00885CEC">
        <w:rPr>
          <w:rFonts w:cs="Arial"/>
          <w:i/>
          <w:szCs w:val="20"/>
        </w:rPr>
        <w:t xml:space="preserve">Reposition Yourself </w:t>
      </w:r>
      <w:r w:rsidRPr="00885CEC">
        <w:rPr>
          <w:rFonts w:cs="Arial"/>
          <w:szCs w:val="20"/>
        </w:rPr>
        <w:t xml:space="preserve">remained on the list for 23 weeks, and spent 20 weeks on </w:t>
      </w:r>
      <w:r w:rsidRPr="00885CEC">
        <w:rPr>
          <w:rFonts w:cs="Arial"/>
          <w:i/>
          <w:szCs w:val="20"/>
        </w:rPr>
        <w:t>USA Today’s</w:t>
      </w:r>
      <w:r w:rsidRPr="00885CEC">
        <w:rPr>
          <w:rFonts w:cs="Arial"/>
          <w:szCs w:val="20"/>
        </w:rPr>
        <w:t xml:space="preserve"> best sellers list.</w:t>
      </w:r>
    </w:p>
    <w:p w:rsidR="0045685A" w:rsidRPr="00885CEC" w:rsidRDefault="0045685A" w:rsidP="00E750A2">
      <w:pPr>
        <w:rPr>
          <w:rFonts w:cs="Arial"/>
          <w:szCs w:val="20"/>
        </w:rPr>
      </w:pPr>
    </w:p>
    <w:p w:rsidR="007F0F80" w:rsidRPr="007F0F80" w:rsidRDefault="00E750A2" w:rsidP="00E750A2">
      <w:pPr>
        <w:rPr>
          <w:rFonts w:cs="Arial"/>
          <w:szCs w:val="20"/>
        </w:rPr>
      </w:pPr>
      <w:r w:rsidRPr="00885CEC">
        <w:rPr>
          <w:rFonts w:cs="Arial"/>
          <w:szCs w:val="20"/>
        </w:rPr>
        <w:t xml:space="preserve">In January 2009, Sony Pictures released </w:t>
      </w:r>
      <w:r w:rsidRPr="00885CEC">
        <w:rPr>
          <w:rFonts w:cs="Arial"/>
          <w:i/>
          <w:szCs w:val="20"/>
        </w:rPr>
        <w:t>Not Easily Broken</w:t>
      </w:r>
      <w:r w:rsidRPr="00885CEC">
        <w:rPr>
          <w:rFonts w:cs="Arial"/>
          <w:szCs w:val="20"/>
        </w:rPr>
        <w:t>, Jakes’</w:t>
      </w:r>
      <w:r w:rsidRPr="003A4219">
        <w:rPr>
          <w:rFonts w:cs="Arial"/>
          <w:szCs w:val="20"/>
        </w:rPr>
        <w:t xml:space="preserve"> second novel to be made into a motion picture. Starring Morris Chestnut and Taraji P. Henson, the film was directed by Hollywood legend Bill Duke. </w:t>
      </w:r>
      <w:r w:rsidRPr="003A4219">
        <w:rPr>
          <w:rFonts w:cs="Arial"/>
          <w:i/>
          <w:szCs w:val="20"/>
        </w:rPr>
        <w:t>Not Easily Broken</w:t>
      </w:r>
      <w:r w:rsidRPr="003A4219">
        <w:rPr>
          <w:rFonts w:cs="Arial"/>
          <w:szCs w:val="20"/>
        </w:rPr>
        <w:t xml:space="preserve"> ranked No. 9 nationally during opening week.  </w:t>
      </w:r>
    </w:p>
    <w:p w:rsidR="007F0F80" w:rsidRDefault="007F0F80" w:rsidP="00E750A2"/>
    <w:p w:rsidR="00081F51" w:rsidRPr="00081F51" w:rsidRDefault="000C09DC" w:rsidP="00E750A2">
      <w:pPr>
        <w:rPr>
          <w:i/>
        </w:rPr>
      </w:pPr>
      <w:r>
        <w:t>Bishop Jakes</w:t>
      </w:r>
      <w:r w:rsidR="00263E76">
        <w:t>’</w:t>
      </w:r>
      <w:r>
        <w:t xml:space="preserve"> </w:t>
      </w:r>
      <w:r w:rsidR="009A6E5A">
        <w:t>b</w:t>
      </w:r>
      <w:r w:rsidR="00E54750">
        <w:t xml:space="preserve">iblically-grounded knowledge allows him to administer sage advice </w:t>
      </w:r>
      <w:r w:rsidR="009A6E5A">
        <w:t>to b</w:t>
      </w:r>
      <w:r w:rsidR="00E54750">
        <w:t>elievers and non-</w:t>
      </w:r>
      <w:r w:rsidR="009A6E5A">
        <w:t>b</w:t>
      </w:r>
      <w:r w:rsidR="00E54750">
        <w:t xml:space="preserve">elievers </w:t>
      </w:r>
      <w:r w:rsidR="00505B8B">
        <w:t xml:space="preserve">when he’s asked to appear </w:t>
      </w:r>
      <w:r w:rsidR="00CC50F9">
        <w:t xml:space="preserve">on </w:t>
      </w:r>
      <w:r w:rsidR="00F55174">
        <w:t>t</w:t>
      </w:r>
      <w:r w:rsidR="00CC50F9">
        <w:t xml:space="preserve">he </w:t>
      </w:r>
      <w:r w:rsidR="00E54750">
        <w:t>Dr. Phil</w:t>
      </w:r>
      <w:r w:rsidR="00CC50F9">
        <w:t xml:space="preserve"> Show,</w:t>
      </w:r>
      <w:r w:rsidR="00E54750">
        <w:t xml:space="preserve"> CNN, </w:t>
      </w:r>
      <w:r w:rsidR="0045633F">
        <w:t>Oprah</w:t>
      </w:r>
      <w:r w:rsidR="00CC50F9">
        <w:t xml:space="preserve"> and </w:t>
      </w:r>
      <w:r w:rsidR="009A6E5A">
        <w:t>MSNBC</w:t>
      </w:r>
      <w:r w:rsidR="009932FC">
        <w:t>, or when called upon by</w:t>
      </w:r>
      <w:r w:rsidR="00CC50F9">
        <w:t xml:space="preserve"> </w:t>
      </w:r>
      <w:r w:rsidR="009932FC">
        <w:t xml:space="preserve">U. S. presidents and international leaders.  </w:t>
      </w:r>
      <w:r w:rsidR="00CC50F9">
        <w:t>He also shares his wisdom</w:t>
      </w:r>
      <w:r w:rsidR="00E750A2">
        <w:t xml:space="preserve"> when quoted or profiled in such notable publications as </w:t>
      </w:r>
      <w:r w:rsidR="00E750A2" w:rsidRPr="000C09DC">
        <w:rPr>
          <w:i/>
        </w:rPr>
        <w:t>Forbes, The Washington Post</w:t>
      </w:r>
      <w:r w:rsidR="00E750A2">
        <w:t xml:space="preserve">, </w:t>
      </w:r>
      <w:r w:rsidR="00E750A2">
        <w:rPr>
          <w:i/>
        </w:rPr>
        <w:t xml:space="preserve">Essence, Time, Ebony, </w:t>
      </w:r>
      <w:r w:rsidR="00E750A2" w:rsidRPr="00081F51">
        <w:t>and</w:t>
      </w:r>
      <w:r w:rsidR="00E750A2">
        <w:rPr>
          <w:i/>
        </w:rPr>
        <w:t xml:space="preserve"> D </w:t>
      </w:r>
      <w:r w:rsidR="006911C7">
        <w:t>M</w:t>
      </w:r>
      <w:r w:rsidR="00E750A2">
        <w:t>agazine</w:t>
      </w:r>
      <w:r w:rsidR="009A6E5A">
        <w:t xml:space="preserve">.  </w:t>
      </w:r>
    </w:p>
    <w:p w:rsidR="00081F51" w:rsidRPr="00974F8E" w:rsidRDefault="00081F51" w:rsidP="00BC6AF0">
      <w:pPr>
        <w:jc w:val="both"/>
        <w:rPr>
          <w:sz w:val="20"/>
          <w:szCs w:val="20"/>
        </w:rPr>
      </w:pPr>
    </w:p>
    <w:p w:rsidR="00EA730D" w:rsidRDefault="00081F51" w:rsidP="00BC6AF0">
      <w:pPr>
        <w:jc w:val="both"/>
      </w:pPr>
      <w:r>
        <w:t>With a home base in Dallas/Fort Worth, Bishop Jakes is married to Serita Jakes</w:t>
      </w:r>
      <w:r w:rsidR="009A6E5A">
        <w:t>. T</w:t>
      </w:r>
      <w:r>
        <w:t xml:space="preserve">hey have </w:t>
      </w:r>
      <w:r w:rsidR="008930DC">
        <w:t>five children a</w:t>
      </w:r>
      <w:r w:rsidR="00227FF4">
        <w:t>nd two</w:t>
      </w:r>
      <w:r w:rsidR="008930DC">
        <w:t xml:space="preserve"> grandchild</w:t>
      </w:r>
      <w:r w:rsidR="00227FF4">
        <w:t>ren</w:t>
      </w:r>
      <w:r w:rsidR="008930DC">
        <w:t xml:space="preserve">.  For more information on Bishop Jakes and The Potter’s House, please visit:  www.thepottershouse.org. </w:t>
      </w:r>
    </w:p>
    <w:p w:rsidR="007956A2" w:rsidRDefault="007956A2" w:rsidP="00B05941">
      <w:pPr>
        <w:pStyle w:val="BodyText"/>
        <w:spacing w:after="120"/>
        <w:ind w:right="-72" w:firstLine="360"/>
        <w:jc w:val="center"/>
        <w:rPr>
          <w:rFonts w:ascii="Garamond" w:hAnsi="Garamond"/>
          <w:sz w:val="26"/>
        </w:rPr>
      </w:pPr>
      <w:r>
        <w:rPr>
          <w:rFonts w:ascii="Garamond" w:hAnsi="Garamond"/>
          <w:color w:val="000000"/>
          <w:sz w:val="26"/>
          <w:szCs w:val="21"/>
        </w:rPr>
        <w:t>###</w:t>
      </w:r>
    </w:p>
    <w:sectPr w:rsidR="007956A2" w:rsidSect="001C10E9">
      <w:footerReference w:type="default" r:id="rId9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63" w:rsidRDefault="00A97363">
      <w:r>
        <w:separator/>
      </w:r>
    </w:p>
  </w:endnote>
  <w:endnote w:type="continuationSeparator" w:id="0">
    <w:p w:rsidR="00A97363" w:rsidRDefault="00A9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4B" w:rsidRDefault="00E1434B">
    <w:pPr>
      <w:pStyle w:val="Footer"/>
      <w:jc w:val="right"/>
    </w:pPr>
    <w:r w:rsidRPr="00E1434B">
      <w:rPr>
        <w:sz w:val="18"/>
        <w:szCs w:val="18"/>
      </w:rPr>
      <w:t xml:space="preserve">Bio – TDJakes </w:t>
    </w:r>
    <w:fldSimple w:instr=" PAGE   \* MERGEFORMAT ">
      <w:r w:rsidR="00705324">
        <w:rPr>
          <w:noProof/>
        </w:rPr>
        <w:t>2</w:t>
      </w:r>
    </w:fldSimple>
  </w:p>
  <w:p w:rsidR="00932E92" w:rsidRDefault="00932E92">
    <w:pPr>
      <w:pStyle w:val="Footer"/>
      <w:jc w:val="right"/>
      <w:rPr>
        <w:rFonts w:ascii="Garamond" w:hAnsi="Garamond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63" w:rsidRDefault="00A97363">
      <w:r>
        <w:separator/>
      </w:r>
    </w:p>
  </w:footnote>
  <w:footnote w:type="continuationSeparator" w:id="0">
    <w:p w:rsidR="00A97363" w:rsidRDefault="00A97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F25"/>
    <w:multiLevelType w:val="hybridMultilevel"/>
    <w:tmpl w:val="BDE0BFD8"/>
    <w:lvl w:ilvl="0" w:tplc="00B2FA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1E621E"/>
    <w:multiLevelType w:val="hybridMultilevel"/>
    <w:tmpl w:val="E3887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7845FF"/>
    <w:multiLevelType w:val="hybridMultilevel"/>
    <w:tmpl w:val="925AEA30"/>
    <w:lvl w:ilvl="0" w:tplc="2FB0D2B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0000"/>
      </w:rPr>
    </w:lvl>
    <w:lvl w:ilvl="1" w:tplc="2FB0D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53E42547"/>
    <w:multiLevelType w:val="hybridMultilevel"/>
    <w:tmpl w:val="914EE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DD0"/>
    <w:rsid w:val="0001434F"/>
    <w:rsid w:val="00035DD0"/>
    <w:rsid w:val="00081F51"/>
    <w:rsid w:val="000B3147"/>
    <w:rsid w:val="000C09DC"/>
    <w:rsid w:val="000E36D1"/>
    <w:rsid w:val="000F530C"/>
    <w:rsid w:val="00172707"/>
    <w:rsid w:val="001C10E9"/>
    <w:rsid w:val="001E6FB0"/>
    <w:rsid w:val="001F3028"/>
    <w:rsid w:val="001F7404"/>
    <w:rsid w:val="00227FF4"/>
    <w:rsid w:val="00263E76"/>
    <w:rsid w:val="002A149E"/>
    <w:rsid w:val="002E1D82"/>
    <w:rsid w:val="003268E5"/>
    <w:rsid w:val="003A4219"/>
    <w:rsid w:val="0045633F"/>
    <w:rsid w:val="0045685A"/>
    <w:rsid w:val="00461AB3"/>
    <w:rsid w:val="004E35FD"/>
    <w:rsid w:val="004F5259"/>
    <w:rsid w:val="005004A4"/>
    <w:rsid w:val="00505B8B"/>
    <w:rsid w:val="00507F72"/>
    <w:rsid w:val="005A35BC"/>
    <w:rsid w:val="005C0087"/>
    <w:rsid w:val="005D47C2"/>
    <w:rsid w:val="00605302"/>
    <w:rsid w:val="00640F11"/>
    <w:rsid w:val="00643E87"/>
    <w:rsid w:val="006911C7"/>
    <w:rsid w:val="00694F27"/>
    <w:rsid w:val="00705324"/>
    <w:rsid w:val="00767B05"/>
    <w:rsid w:val="007956A2"/>
    <w:rsid w:val="007F0F80"/>
    <w:rsid w:val="00885CEC"/>
    <w:rsid w:val="008930DC"/>
    <w:rsid w:val="0089679F"/>
    <w:rsid w:val="008D148B"/>
    <w:rsid w:val="00932E92"/>
    <w:rsid w:val="00974F8E"/>
    <w:rsid w:val="009932FC"/>
    <w:rsid w:val="009950F4"/>
    <w:rsid w:val="009A6E5A"/>
    <w:rsid w:val="009B00FB"/>
    <w:rsid w:val="009C7546"/>
    <w:rsid w:val="009D2A80"/>
    <w:rsid w:val="00A50BA9"/>
    <w:rsid w:val="00A97363"/>
    <w:rsid w:val="00AA0966"/>
    <w:rsid w:val="00AA2175"/>
    <w:rsid w:val="00AC4C5F"/>
    <w:rsid w:val="00AC73CC"/>
    <w:rsid w:val="00B00354"/>
    <w:rsid w:val="00B03017"/>
    <w:rsid w:val="00B0492F"/>
    <w:rsid w:val="00B05941"/>
    <w:rsid w:val="00B320D1"/>
    <w:rsid w:val="00BB2DDB"/>
    <w:rsid w:val="00BC6AF0"/>
    <w:rsid w:val="00BD49E9"/>
    <w:rsid w:val="00BE3A8B"/>
    <w:rsid w:val="00BF69F0"/>
    <w:rsid w:val="00C1629D"/>
    <w:rsid w:val="00C74D25"/>
    <w:rsid w:val="00C939AB"/>
    <w:rsid w:val="00CB0D2B"/>
    <w:rsid w:val="00CB1B0F"/>
    <w:rsid w:val="00CC50F9"/>
    <w:rsid w:val="00CD6F34"/>
    <w:rsid w:val="00CE51BB"/>
    <w:rsid w:val="00D5469F"/>
    <w:rsid w:val="00DC3787"/>
    <w:rsid w:val="00E1434B"/>
    <w:rsid w:val="00E34786"/>
    <w:rsid w:val="00E4010B"/>
    <w:rsid w:val="00E54750"/>
    <w:rsid w:val="00E64834"/>
    <w:rsid w:val="00E750A2"/>
    <w:rsid w:val="00EA730D"/>
    <w:rsid w:val="00F02DDB"/>
    <w:rsid w:val="00F350AF"/>
    <w:rsid w:val="00F55174"/>
    <w:rsid w:val="00F60B45"/>
    <w:rsid w:val="00F64FF6"/>
    <w:rsid w:val="00FB2F09"/>
    <w:rsid w:val="00FC1148"/>
    <w:rsid w:val="00FD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0E9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0E9"/>
    <w:pPr>
      <w:keepNext/>
      <w:ind w:right="-252"/>
      <w:jc w:val="right"/>
      <w:outlineLvl w:val="0"/>
    </w:pPr>
    <w:rPr>
      <w:rFonts w:ascii="Garamond" w:hAnsi="Garamon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1C10E9"/>
    <w:pPr>
      <w:keepNext/>
      <w:ind w:left="-180" w:right="-252"/>
      <w:jc w:val="right"/>
      <w:outlineLvl w:val="1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efingStyle">
    <w:name w:val="Briefing Style"/>
    <w:basedOn w:val="Normal"/>
    <w:rsid w:val="001C10E9"/>
    <w:rPr>
      <w:rFonts w:ascii="Garamond" w:hAnsi="Garamond"/>
      <w:sz w:val="26"/>
    </w:rPr>
  </w:style>
  <w:style w:type="paragraph" w:customStyle="1" w:styleId="NormalGarmond">
    <w:name w:val="Normal Garmond"/>
    <w:basedOn w:val="Normal"/>
    <w:rsid w:val="001C10E9"/>
    <w:pPr>
      <w:ind w:right="-54"/>
      <w:jc w:val="both"/>
    </w:pPr>
    <w:rPr>
      <w:rFonts w:ascii="Garamond" w:hAnsi="Garamond"/>
      <w:sz w:val="26"/>
      <w:szCs w:val="20"/>
    </w:rPr>
  </w:style>
  <w:style w:type="paragraph" w:styleId="BodyText">
    <w:name w:val="Body Text"/>
    <w:basedOn w:val="Normal"/>
    <w:rsid w:val="001C10E9"/>
    <w:pPr>
      <w:jc w:val="both"/>
    </w:pPr>
    <w:rPr>
      <w:sz w:val="22"/>
    </w:rPr>
  </w:style>
  <w:style w:type="character" w:styleId="Hyperlink">
    <w:name w:val="Hyperlink"/>
    <w:basedOn w:val="DefaultParagraphFont"/>
    <w:rsid w:val="001C10E9"/>
    <w:rPr>
      <w:color w:val="0000FF"/>
      <w:u w:val="single"/>
    </w:rPr>
  </w:style>
  <w:style w:type="paragraph" w:styleId="Header">
    <w:name w:val="header"/>
    <w:basedOn w:val="Normal"/>
    <w:rsid w:val="001C1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10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48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268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8E5"/>
  </w:style>
  <w:style w:type="paragraph" w:styleId="CommentSubject">
    <w:name w:val="annotation subject"/>
    <w:basedOn w:val="CommentText"/>
    <w:next w:val="CommentText"/>
    <w:link w:val="CommentSubjectChar"/>
    <w:rsid w:val="00326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8E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143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55CA-9C45-4795-985E-9699EA0E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 T</vt:lpstr>
    </vt:vector>
  </TitlesOfParts>
  <Company>Southern Methodist University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T</dc:title>
  <dc:creator>msims</dc:creator>
  <cp:lastModifiedBy>22632016</cp:lastModifiedBy>
  <cp:revision>2</cp:revision>
  <cp:lastPrinted>2009-06-04T21:03:00Z</cp:lastPrinted>
  <dcterms:created xsi:type="dcterms:W3CDTF">2010-04-01T14:46:00Z</dcterms:created>
  <dcterms:modified xsi:type="dcterms:W3CDTF">2010-04-01T14:46:00Z</dcterms:modified>
</cp:coreProperties>
</file>