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A380E" w14:textId="1E8FD4B4" w:rsidR="00F75584" w:rsidRPr="00EE7D88" w:rsidRDefault="00341EC8" w:rsidP="00481F5D">
      <w:pPr>
        <w:jc w:val="center"/>
        <w:rPr>
          <w:rFonts w:ascii="Garamond" w:hAnsi="Garamond"/>
          <w:smallCaps/>
          <w:sz w:val="28"/>
          <w:szCs w:val="28"/>
        </w:rPr>
      </w:pPr>
      <w:r>
        <w:rPr>
          <w:rFonts w:ascii="Garamond" w:hAnsi="Garamond"/>
          <w:smallCaps/>
          <w:sz w:val="28"/>
          <w:szCs w:val="28"/>
        </w:rPr>
        <w:t xml:space="preserve">LTC Guidelines | </w:t>
      </w:r>
      <w:bookmarkStart w:id="0" w:name="_GoBack"/>
      <w:bookmarkEnd w:id="0"/>
      <w:r w:rsidR="00481F5D" w:rsidRPr="00EE7D88">
        <w:rPr>
          <w:rFonts w:ascii="Garamond" w:hAnsi="Garamond"/>
          <w:smallCaps/>
          <w:sz w:val="28"/>
          <w:szCs w:val="28"/>
        </w:rPr>
        <w:t>Perkins School of Theology</w:t>
      </w:r>
    </w:p>
    <w:p w14:paraId="3A551354" w14:textId="77777777" w:rsidR="00481F5D" w:rsidRDefault="00481F5D" w:rsidP="00481F5D">
      <w:pPr>
        <w:jc w:val="center"/>
        <w:rPr>
          <w:rFonts w:ascii="Garamond" w:hAnsi="Garamond"/>
        </w:rPr>
      </w:pPr>
    </w:p>
    <w:p w14:paraId="6CD357BA" w14:textId="77777777" w:rsidR="00481F5D" w:rsidRDefault="00481F5D" w:rsidP="00481F5D">
      <w:pPr>
        <w:jc w:val="center"/>
        <w:rPr>
          <w:rFonts w:ascii="Garamond" w:hAnsi="Garamond"/>
        </w:rPr>
      </w:pPr>
    </w:p>
    <w:p w14:paraId="02D97D79"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mentor pastor does not attend the Lay Teaching Committee meetings. The mentor pastor is present for evaluation sessions, as determined by the faculty supervisor. </w:t>
      </w:r>
    </w:p>
    <w:p w14:paraId="6CAF4B05" w14:textId="77777777" w:rsidR="00481F5D" w:rsidRDefault="00481F5D" w:rsidP="00341EC8">
      <w:pPr>
        <w:rPr>
          <w:rFonts w:ascii="Garamond" w:hAnsi="Garamond"/>
        </w:rPr>
      </w:pPr>
    </w:p>
    <w:p w14:paraId="1BDDE446"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Lay Teaching Committee chairperson contacts the assigned faculty supervisor if a member cannot continue to serve. It may not be necessary to replace a member, depending on the size of the committee. </w:t>
      </w:r>
    </w:p>
    <w:p w14:paraId="2A8B19BD" w14:textId="77777777" w:rsidR="00481F5D" w:rsidRDefault="00481F5D" w:rsidP="00341EC8">
      <w:pPr>
        <w:rPr>
          <w:rFonts w:ascii="Garamond" w:hAnsi="Garamond"/>
        </w:rPr>
      </w:pPr>
    </w:p>
    <w:p w14:paraId="35672600"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committee meets every 3 weeks up to the ninth week, and monthly thereafter. </w:t>
      </w:r>
    </w:p>
    <w:p w14:paraId="5129ACA2" w14:textId="77777777" w:rsidR="00481F5D" w:rsidRDefault="00481F5D" w:rsidP="00341EC8">
      <w:pPr>
        <w:rPr>
          <w:rFonts w:ascii="Garamond" w:hAnsi="Garamond"/>
        </w:rPr>
      </w:pPr>
    </w:p>
    <w:p w14:paraId="46D0AC80"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agenda for each meeting is the student’s Learning Covenant. The discussion should focus on the competencies and learning goals, as written in the Learning Covenant. </w:t>
      </w:r>
    </w:p>
    <w:p w14:paraId="4E7688AF" w14:textId="77777777" w:rsidR="00481F5D" w:rsidRDefault="00481F5D" w:rsidP="00341EC8">
      <w:pPr>
        <w:rPr>
          <w:rFonts w:ascii="Garamond" w:hAnsi="Garamond"/>
        </w:rPr>
      </w:pPr>
    </w:p>
    <w:p w14:paraId="346687C7"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A typical Lay Teaching Committee meeting lasts from 60 to 90 minutes. </w:t>
      </w:r>
    </w:p>
    <w:p w14:paraId="5C73ADD7" w14:textId="77777777" w:rsidR="00481F5D" w:rsidRDefault="00481F5D" w:rsidP="00341EC8">
      <w:pPr>
        <w:rPr>
          <w:rFonts w:ascii="Garamond" w:hAnsi="Garamond"/>
        </w:rPr>
      </w:pPr>
    </w:p>
    <w:p w14:paraId="5CE0F50F"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chairperson starts the meeting on time, with a minimum of three members gathered. </w:t>
      </w:r>
    </w:p>
    <w:p w14:paraId="3D262621" w14:textId="77777777" w:rsidR="00481F5D" w:rsidRDefault="00481F5D" w:rsidP="00341EC8">
      <w:pPr>
        <w:rPr>
          <w:rFonts w:ascii="Garamond" w:hAnsi="Garamond"/>
        </w:rPr>
      </w:pPr>
    </w:p>
    <w:p w14:paraId="7B91861E"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There is no Lay Teaching Committee meeting without the intern present. </w:t>
      </w:r>
    </w:p>
    <w:p w14:paraId="18D32DB4" w14:textId="77777777" w:rsidR="00481F5D" w:rsidRDefault="00481F5D" w:rsidP="00341EC8">
      <w:pPr>
        <w:rPr>
          <w:rFonts w:ascii="Garamond" w:hAnsi="Garamond"/>
        </w:rPr>
      </w:pPr>
    </w:p>
    <w:p w14:paraId="788D0F28"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conversation with the intern is both sacred and confidential. </w:t>
      </w:r>
    </w:p>
    <w:p w14:paraId="568B5748" w14:textId="77777777" w:rsidR="00481F5D" w:rsidRDefault="00481F5D" w:rsidP="00341EC8">
      <w:pPr>
        <w:rPr>
          <w:rFonts w:ascii="Garamond" w:hAnsi="Garamond"/>
        </w:rPr>
      </w:pPr>
    </w:p>
    <w:p w14:paraId="3AA058C5"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There is no need to take minutes of the meetings. </w:t>
      </w:r>
    </w:p>
    <w:p w14:paraId="347A61D2" w14:textId="77777777" w:rsidR="00481F5D" w:rsidRDefault="00481F5D" w:rsidP="00341EC8">
      <w:pPr>
        <w:rPr>
          <w:rFonts w:ascii="Garamond" w:hAnsi="Garamond"/>
        </w:rPr>
      </w:pPr>
    </w:p>
    <w:p w14:paraId="5607907A"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student’s theological reflection papers are not under the supervision of the Lay Teaching Committees. These are required papers that are confidential between the student, the mentor pastor, and the faculty supervisor. </w:t>
      </w:r>
    </w:p>
    <w:p w14:paraId="7B3E7454" w14:textId="77777777" w:rsidR="00481F5D" w:rsidRDefault="00481F5D" w:rsidP="00341EC8">
      <w:pPr>
        <w:rPr>
          <w:rFonts w:ascii="Garamond" w:hAnsi="Garamond"/>
        </w:rPr>
      </w:pPr>
    </w:p>
    <w:p w14:paraId="2601BCD1"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Lay Teaching Committee is a requirement of the Perkins Intern Program. It is not a committee that falls under the church or agency’s structure. </w:t>
      </w:r>
    </w:p>
    <w:p w14:paraId="2BB572F9" w14:textId="77777777" w:rsidR="00481F5D" w:rsidRDefault="00481F5D" w:rsidP="00341EC8">
      <w:pPr>
        <w:rPr>
          <w:rFonts w:ascii="Garamond" w:hAnsi="Garamond"/>
        </w:rPr>
      </w:pPr>
    </w:p>
    <w:p w14:paraId="6B087426"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purpose of the committee meeting with the intern is to give face-to-face feedback. Feedback via e-mail is discouraged. Use e-mail for setting up meeting times, confirmation of meetings, agenda, etc. </w:t>
      </w:r>
    </w:p>
    <w:p w14:paraId="3E5CD0C3" w14:textId="77777777" w:rsidR="00481F5D" w:rsidRDefault="00481F5D" w:rsidP="00341EC8">
      <w:pPr>
        <w:rPr>
          <w:rFonts w:ascii="Garamond" w:hAnsi="Garamond"/>
        </w:rPr>
      </w:pPr>
    </w:p>
    <w:p w14:paraId="09C1A588"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Members or constituents of the larger placement site can share feedback with members of the committee. </w:t>
      </w:r>
    </w:p>
    <w:p w14:paraId="64F7F9F7" w14:textId="77777777" w:rsidR="00481F5D" w:rsidRDefault="00481F5D" w:rsidP="00341EC8">
      <w:pPr>
        <w:rPr>
          <w:rFonts w:ascii="Garamond" w:hAnsi="Garamond"/>
        </w:rPr>
      </w:pPr>
    </w:p>
    <w:p w14:paraId="183D7557" w14:textId="77777777" w:rsidR="00481F5D" w:rsidRPr="00341EC8" w:rsidRDefault="00481F5D" w:rsidP="00341EC8">
      <w:pPr>
        <w:pStyle w:val="ListParagraph"/>
        <w:numPr>
          <w:ilvl w:val="0"/>
          <w:numId w:val="1"/>
        </w:numPr>
        <w:ind w:left="360"/>
        <w:rPr>
          <w:rFonts w:ascii="Garamond" w:hAnsi="Garamond"/>
        </w:rPr>
      </w:pPr>
      <w:r w:rsidRPr="00341EC8">
        <w:rPr>
          <w:rFonts w:ascii="Garamond" w:hAnsi="Garamond"/>
        </w:rPr>
        <w:t xml:space="preserve">The assigned faculty supervisor gives the grade for the Internship Course. </w:t>
      </w:r>
    </w:p>
    <w:sectPr w:rsidR="00481F5D" w:rsidRPr="00341EC8" w:rsidSect="00F755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Garamond">
    <w:panose1 w:val="020B0604020202020204"/>
    <w:charset w:val="00"/>
    <w:family w:val="roman"/>
    <w:pitch w:val="variable"/>
    <w:sig w:usb0="00000287" w:usb1="00000000" w:usb2="00000000" w:usb3="00000000" w:csb0="0000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9226A"/>
    <w:multiLevelType w:val="hybridMultilevel"/>
    <w:tmpl w:val="FE78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F5D"/>
    <w:rsid w:val="00341EC8"/>
    <w:rsid w:val="00481F5D"/>
    <w:rsid w:val="00EE7D88"/>
    <w:rsid w:val="00F7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7E18C5"/>
  <w14:defaultImageDpi w14:val="300"/>
  <w15:docId w15:val="{14C798C5-43E0-1F44-8322-19A9D821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266</Words>
  <Characters>1519</Characters>
  <Application>Microsoft Office Word</Application>
  <DocSecurity>0</DocSecurity>
  <Lines>12</Lines>
  <Paragraphs>3</Paragraphs>
  <ScaleCrop>false</ScaleCrop>
  <Company>Southern Methodist University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Santiago Correa</dc:creator>
  <cp:keywords/>
  <dc:description/>
  <cp:lastModifiedBy>Ángel J. Gallardo</cp:lastModifiedBy>
  <cp:revision>3</cp:revision>
  <dcterms:created xsi:type="dcterms:W3CDTF">2019-07-10T22:04:00Z</dcterms:created>
  <dcterms:modified xsi:type="dcterms:W3CDTF">2019-09-22T16:04:00Z</dcterms:modified>
</cp:coreProperties>
</file>