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4AC2E" w14:textId="06269BB7" w:rsidR="000545E7" w:rsidRPr="00F01D27" w:rsidRDefault="00F01D27" w:rsidP="00F01D27">
      <w:pPr>
        <w:jc w:val="center"/>
        <w:rPr>
          <w:b/>
        </w:rPr>
      </w:pPr>
      <w:r w:rsidRPr="00F01D27">
        <w:rPr>
          <w:b/>
        </w:rPr>
        <w:t>Res</w:t>
      </w:r>
      <w:r w:rsidR="00D0043A">
        <w:rPr>
          <w:b/>
        </w:rPr>
        <w:t>olution on Revising the</w:t>
      </w:r>
      <w:r w:rsidRPr="00F01D27">
        <w:rPr>
          <w:b/>
        </w:rPr>
        <w:t xml:space="preserve"> Repeat Policy</w:t>
      </w:r>
      <w:r w:rsidR="00D0043A">
        <w:rPr>
          <w:b/>
        </w:rPr>
        <w:t xml:space="preserve"> for First-year Undergraduate Students</w:t>
      </w:r>
    </w:p>
    <w:p w14:paraId="133AA64A" w14:textId="77777777" w:rsidR="009D68AF" w:rsidRDefault="009D68AF"/>
    <w:p w14:paraId="4C0A1F07" w14:textId="4CDC6960" w:rsidR="009D68AF" w:rsidRDefault="009D68AF">
      <w:r>
        <w:t>Whereas SMU is committed to giving its students opportunities to succeed; and</w:t>
      </w:r>
    </w:p>
    <w:p w14:paraId="3B552796" w14:textId="77777777" w:rsidR="009D68AF" w:rsidRDefault="009D68AF"/>
    <w:p w14:paraId="3EC37772" w14:textId="1B3C63F9" w:rsidR="009D68AF" w:rsidRDefault="009D68AF">
      <w:r>
        <w:t xml:space="preserve">Whereas it is more important that students </w:t>
      </w:r>
      <w:r w:rsidR="009E2AB8">
        <w:t>eventually succeed than that they never fail; and</w:t>
      </w:r>
    </w:p>
    <w:p w14:paraId="6125B8E4" w14:textId="77777777" w:rsidR="00AD1FDF" w:rsidRDefault="00AD1FDF"/>
    <w:p w14:paraId="7F32DAF1" w14:textId="3FA6D3BD" w:rsidR="00AD1FDF" w:rsidRDefault="00AD1FDF">
      <w:r>
        <w:t>Whereas many of SMU’s “a</w:t>
      </w:r>
      <w:r w:rsidR="00040D79">
        <w:t>spirational” schools have more accom</w:t>
      </w:r>
      <w:r w:rsidR="00D0043A">
        <w:t>m</w:t>
      </w:r>
      <w:r w:rsidR="00040D79">
        <w:t>odating</w:t>
      </w:r>
      <w:r>
        <w:t xml:space="preserve"> repeat policies than SMU does; and</w:t>
      </w:r>
    </w:p>
    <w:p w14:paraId="5FF54671" w14:textId="77777777" w:rsidR="00E160D4" w:rsidRDefault="00E160D4"/>
    <w:p w14:paraId="082363CC" w14:textId="77777777" w:rsidR="00E160D4" w:rsidRDefault="00E160D4" w:rsidP="00E160D4">
      <w:r>
        <w:t>Whereas many students who are admitted to SMU are nonetheless unprepared for the rigor of parts of SMU’s curriculum; and</w:t>
      </w:r>
    </w:p>
    <w:p w14:paraId="50B84A99" w14:textId="77777777" w:rsidR="00E160D4" w:rsidRDefault="00E160D4" w:rsidP="00E160D4"/>
    <w:p w14:paraId="49129FFB" w14:textId="77777777" w:rsidR="00E160D4" w:rsidRDefault="00E160D4" w:rsidP="00E160D4">
      <w:r>
        <w:t xml:space="preserve">Whereas SMU welcomes transfer students from community colleges and other universities; and </w:t>
      </w:r>
    </w:p>
    <w:p w14:paraId="6A903633" w14:textId="77777777" w:rsidR="00E160D4" w:rsidRDefault="00E160D4" w:rsidP="00E160D4"/>
    <w:p w14:paraId="397C3073" w14:textId="77777777" w:rsidR="00E160D4" w:rsidRDefault="00E160D4" w:rsidP="00E160D4">
      <w:r>
        <w:t xml:space="preserve">Whereas successful completion of SMUs curriculum requires skills that are often not imparted by community colleges and high schools; and </w:t>
      </w:r>
    </w:p>
    <w:p w14:paraId="02769B9C" w14:textId="77777777" w:rsidR="009E2AB8" w:rsidRDefault="009E2AB8"/>
    <w:p w14:paraId="76D4190E" w14:textId="0386CFF1" w:rsidR="009E2AB8" w:rsidRDefault="009E2AB8">
      <w:r>
        <w:t xml:space="preserve">Whereas the current repeat policy excludes transfer students and is limited to a repeat of courses taken in the </w:t>
      </w:r>
      <w:r w:rsidR="0018695E">
        <w:t>first-</w:t>
      </w:r>
      <w:r>
        <w:t>year; and</w:t>
      </w:r>
    </w:p>
    <w:p w14:paraId="70186F23" w14:textId="77777777" w:rsidR="009E2AB8" w:rsidRDefault="009E2AB8"/>
    <w:p w14:paraId="0329C181" w14:textId="75F743AC" w:rsidR="009E2AB8" w:rsidRDefault="009E2AB8">
      <w:r>
        <w:t xml:space="preserve">Whereas it is often the case that students realize that they lack important background and skills in advanced classes taken after their </w:t>
      </w:r>
      <w:r w:rsidR="0018695E">
        <w:t>first</w:t>
      </w:r>
      <w:r>
        <w:t xml:space="preserve"> year; and</w:t>
      </w:r>
    </w:p>
    <w:p w14:paraId="185B70E6" w14:textId="77777777" w:rsidR="004D2588" w:rsidRDefault="004D2588"/>
    <w:p w14:paraId="025F1829" w14:textId="678DD931" w:rsidR="004D2588" w:rsidRDefault="004D2588">
      <w:r>
        <w:t>Whereas it is not unusual for personal circumstances to result in poor performance in classes that is not representative of a student’s quality or career; therefore let it be</w:t>
      </w:r>
    </w:p>
    <w:p w14:paraId="4F76D84D" w14:textId="77777777" w:rsidR="004D2588" w:rsidRDefault="004D2588"/>
    <w:p w14:paraId="5B6D6D23" w14:textId="3AE8D88C" w:rsidR="004D2588" w:rsidRDefault="004D2588">
      <w:r>
        <w:t>Resolved, that the f</w:t>
      </w:r>
      <w:r w:rsidR="0018695E">
        <w:t xml:space="preserve">irst year </w:t>
      </w:r>
      <w:r>
        <w:t>repeat policy</w:t>
      </w:r>
      <w:r w:rsidR="00255028">
        <w:t xml:space="preserve"> in which a </w:t>
      </w:r>
      <w:r w:rsidR="00AD1FDF">
        <w:t>student can repe</w:t>
      </w:r>
      <w:r w:rsidR="002513F7">
        <w:t xml:space="preserve">at a course for a replacement </w:t>
      </w:r>
      <w:r w:rsidR="00AD1FDF">
        <w:t xml:space="preserve">grade </w:t>
      </w:r>
      <w:r>
        <w:t xml:space="preserve">be liberalized, so as to </w:t>
      </w:r>
    </w:p>
    <w:p w14:paraId="11343E7B" w14:textId="1230741C" w:rsidR="004D2588" w:rsidRDefault="004D2588" w:rsidP="004D2588">
      <w:pPr>
        <w:pStyle w:val="ListParagraph"/>
        <w:numPr>
          <w:ilvl w:val="0"/>
          <w:numId w:val="1"/>
        </w:numPr>
      </w:pPr>
      <w:r>
        <w:t>Increase the number of classes that can be repeated for a replacement grade from 3 to 6;</w:t>
      </w:r>
    </w:p>
    <w:p w14:paraId="6AA639A6" w14:textId="56CA5EE5" w:rsidR="004D2588" w:rsidRDefault="004D2588" w:rsidP="004D2588">
      <w:pPr>
        <w:pStyle w:val="ListParagraph"/>
        <w:numPr>
          <w:ilvl w:val="0"/>
          <w:numId w:val="1"/>
        </w:numPr>
      </w:pPr>
      <w:r>
        <w:t>Allow classes to be repeated during any year a student is enrolled at SMU, rather than just in the f</w:t>
      </w:r>
      <w:r w:rsidR="0018695E">
        <w:t>irst</w:t>
      </w:r>
      <w:r>
        <w:t xml:space="preserve"> year;</w:t>
      </w:r>
    </w:p>
    <w:p w14:paraId="04FEA2ED" w14:textId="789F6ECB" w:rsidR="004D2588" w:rsidRDefault="00255028" w:rsidP="004D2588">
      <w:pPr>
        <w:pStyle w:val="ListParagraph"/>
        <w:numPr>
          <w:ilvl w:val="0"/>
          <w:numId w:val="1"/>
        </w:numPr>
      </w:pPr>
      <w:r>
        <w:t>Allow transfer students to take</w:t>
      </w:r>
      <w:r w:rsidR="00AD1FDF">
        <w:t xml:space="preserve"> advantage of the repeat policy.</w:t>
      </w:r>
    </w:p>
    <w:p w14:paraId="6690E302" w14:textId="77777777" w:rsidR="00255028" w:rsidRDefault="00255028" w:rsidP="00AD1FDF"/>
    <w:p w14:paraId="7F955D5E" w14:textId="77777777" w:rsidR="009D68AF" w:rsidRDefault="009D68AF"/>
    <w:p w14:paraId="4E2171A5" w14:textId="77777777" w:rsidR="009D68AF" w:rsidRDefault="009D68AF">
      <w:bookmarkStart w:id="0" w:name="_GoBack"/>
      <w:bookmarkEnd w:id="0"/>
    </w:p>
    <w:sectPr w:rsidR="009D68AF" w:rsidSect="005D53CA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20CCA"/>
    <w:multiLevelType w:val="hybridMultilevel"/>
    <w:tmpl w:val="502AF2AE"/>
    <w:lvl w:ilvl="0" w:tplc="979CD0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27"/>
    <w:rsid w:val="00040D79"/>
    <w:rsid w:val="000545E7"/>
    <w:rsid w:val="0018695E"/>
    <w:rsid w:val="001B0DA1"/>
    <w:rsid w:val="00207934"/>
    <w:rsid w:val="002513F7"/>
    <w:rsid w:val="00255028"/>
    <w:rsid w:val="004D2588"/>
    <w:rsid w:val="005D53CA"/>
    <w:rsid w:val="00742569"/>
    <w:rsid w:val="007630DE"/>
    <w:rsid w:val="007B175B"/>
    <w:rsid w:val="009D68AF"/>
    <w:rsid w:val="009E2AB8"/>
    <w:rsid w:val="00AD1FDF"/>
    <w:rsid w:val="00D0043A"/>
    <w:rsid w:val="00E160D4"/>
    <w:rsid w:val="00EC73A5"/>
    <w:rsid w:val="00F0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7E974"/>
  <w14:defaultImageDpi w14:val="300"/>
  <w15:docId w15:val="{01D9C18D-27B5-41D8-AFD7-9C2475AF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69"/>
    <w:pPr>
      <w:spacing w:line="36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Howell</dc:creator>
  <cp:keywords/>
  <dc:description/>
  <cp:lastModifiedBy>Stevenson-Moessner, Jeanne</cp:lastModifiedBy>
  <cp:revision>12</cp:revision>
  <dcterms:created xsi:type="dcterms:W3CDTF">2017-02-02T23:01:00Z</dcterms:created>
  <dcterms:modified xsi:type="dcterms:W3CDTF">2017-02-15T23:20:00Z</dcterms:modified>
</cp:coreProperties>
</file>