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25C6" w14:textId="77777777" w:rsidR="00793550" w:rsidRDefault="00793550">
      <w:pPr>
        <w:widowControl/>
        <w:tabs>
          <w:tab w:val="center" w:pos="4680"/>
        </w:tabs>
        <w:rPr>
          <w:rFonts w:ascii="Times New Roman" w:hAnsi="Times New Roman"/>
          <w:b/>
        </w:rPr>
      </w:pPr>
      <w:r>
        <w:rPr>
          <w:sz w:val="22"/>
        </w:rPr>
        <w:tab/>
      </w:r>
      <w:r>
        <w:rPr>
          <w:rFonts w:ascii="Times New Roman" w:hAnsi="Times New Roman"/>
          <w:b/>
        </w:rPr>
        <w:t>EDWARD J. FOX</w:t>
      </w:r>
    </w:p>
    <w:p w14:paraId="2BCA282A" w14:textId="5979DDEF" w:rsidR="007253EE" w:rsidRDefault="007253EE" w:rsidP="007253EE">
      <w:pPr>
        <w:widowControl/>
        <w:tabs>
          <w:tab w:val="center" w:pos="4680"/>
        </w:tabs>
        <w:jc w:val="center"/>
        <w:rPr>
          <w:rFonts w:ascii="Times New Roman" w:hAnsi="Times New Roman"/>
          <w:b/>
        </w:rPr>
      </w:pPr>
      <w:r>
        <w:rPr>
          <w:rFonts w:ascii="Times New Roman" w:hAnsi="Times New Roman"/>
          <w:b/>
        </w:rPr>
        <w:t>Professor of Marketing</w:t>
      </w:r>
      <w:r w:rsidR="00657AA6">
        <w:rPr>
          <w:rFonts w:ascii="Times New Roman" w:hAnsi="Times New Roman"/>
          <w:b/>
        </w:rPr>
        <w:t xml:space="preserve"> and Marketing Department Chair</w:t>
      </w:r>
    </w:p>
    <w:p w14:paraId="334412AF" w14:textId="3019A1DA" w:rsidR="00657AA6" w:rsidRDefault="006F0FAE" w:rsidP="007253EE">
      <w:pPr>
        <w:widowControl/>
        <w:tabs>
          <w:tab w:val="center" w:pos="4680"/>
        </w:tabs>
        <w:jc w:val="center"/>
        <w:rPr>
          <w:rFonts w:ascii="Times New Roman" w:hAnsi="Times New Roman"/>
          <w:b/>
        </w:rPr>
      </w:pPr>
      <w:r>
        <w:rPr>
          <w:rFonts w:ascii="Times New Roman" w:hAnsi="Times New Roman"/>
          <w:b/>
        </w:rPr>
        <w:t>Dean’s Distinguished</w:t>
      </w:r>
      <w:r w:rsidR="00657AA6">
        <w:rPr>
          <w:rFonts w:ascii="Times New Roman" w:hAnsi="Times New Roman"/>
          <w:b/>
        </w:rPr>
        <w:t xml:space="preserve"> Research Professor</w:t>
      </w:r>
    </w:p>
    <w:p w14:paraId="409D37D3" w14:textId="228B2975" w:rsidR="008B432B" w:rsidRDefault="008B432B" w:rsidP="00657AA6">
      <w:pPr>
        <w:widowControl/>
        <w:tabs>
          <w:tab w:val="center" w:pos="4680"/>
        </w:tabs>
        <w:jc w:val="center"/>
        <w:rPr>
          <w:rFonts w:ascii="Times New Roman" w:hAnsi="Times New Roman"/>
          <w:b/>
        </w:rPr>
      </w:pPr>
      <w:r>
        <w:rPr>
          <w:rFonts w:ascii="Times New Roman" w:hAnsi="Times New Roman"/>
          <w:b/>
        </w:rPr>
        <w:t xml:space="preserve">W.R. </w:t>
      </w:r>
      <w:r w:rsidR="00403303">
        <w:rPr>
          <w:rFonts w:ascii="Times New Roman" w:hAnsi="Times New Roman"/>
          <w:b/>
        </w:rPr>
        <w:t>&amp;</w:t>
      </w:r>
      <w:r>
        <w:rPr>
          <w:rFonts w:ascii="Times New Roman" w:hAnsi="Times New Roman"/>
          <w:b/>
        </w:rPr>
        <w:t xml:space="preserve"> Judy Howell </w:t>
      </w:r>
      <w:r w:rsidR="0067625B">
        <w:rPr>
          <w:rFonts w:ascii="Times New Roman" w:hAnsi="Times New Roman"/>
          <w:b/>
        </w:rPr>
        <w:t>Director,</w:t>
      </w:r>
      <w:r w:rsidR="00657AA6">
        <w:rPr>
          <w:rFonts w:ascii="Times New Roman" w:hAnsi="Times New Roman"/>
          <w:b/>
        </w:rPr>
        <w:t xml:space="preserve"> </w:t>
      </w:r>
      <w:r>
        <w:rPr>
          <w:rFonts w:ascii="Times New Roman" w:hAnsi="Times New Roman"/>
          <w:b/>
        </w:rPr>
        <w:t>JCPenney Center</w:t>
      </w:r>
      <w:r w:rsidR="008B2818">
        <w:rPr>
          <w:rFonts w:ascii="Times New Roman" w:hAnsi="Times New Roman"/>
          <w:b/>
        </w:rPr>
        <w:t xml:space="preserve"> for Retail Excellence</w:t>
      </w:r>
    </w:p>
    <w:p w14:paraId="66E7FE4D" w14:textId="77777777" w:rsidR="00657AA6" w:rsidRDefault="00657AA6">
      <w:pPr>
        <w:widowControl/>
        <w:tabs>
          <w:tab w:val="left" w:pos="-1440"/>
          <w:tab w:val="left" w:pos="-720"/>
          <w:tab w:val="left" w:pos="600"/>
          <w:tab w:val="left" w:pos="1080"/>
          <w:tab w:val="left" w:pos="1560"/>
          <w:tab w:val="left" w:pos="2040"/>
          <w:tab w:val="left" w:pos="2520"/>
          <w:tab w:val="left" w:pos="3000"/>
          <w:tab w:val="left" w:pos="3480"/>
          <w:tab w:val="left" w:pos="3960"/>
        </w:tabs>
        <w:jc w:val="center"/>
        <w:rPr>
          <w:rFonts w:ascii="Times New Roman" w:hAnsi="Times New Roman"/>
          <w:sz w:val="22"/>
        </w:rPr>
      </w:pPr>
    </w:p>
    <w:p w14:paraId="4B8E08EE" w14:textId="2E63927D" w:rsidR="00793550" w:rsidRDefault="00E601D5">
      <w:pPr>
        <w:widowControl/>
        <w:tabs>
          <w:tab w:val="left" w:pos="-1440"/>
          <w:tab w:val="left" w:pos="-720"/>
          <w:tab w:val="left" w:pos="600"/>
          <w:tab w:val="left" w:pos="1080"/>
          <w:tab w:val="left" w:pos="1560"/>
          <w:tab w:val="left" w:pos="2040"/>
          <w:tab w:val="left" w:pos="2520"/>
          <w:tab w:val="left" w:pos="3000"/>
          <w:tab w:val="left" w:pos="3480"/>
          <w:tab w:val="left" w:pos="3960"/>
        </w:tabs>
        <w:jc w:val="center"/>
        <w:rPr>
          <w:rFonts w:ascii="Times New Roman" w:hAnsi="Times New Roman"/>
          <w:sz w:val="22"/>
        </w:rPr>
      </w:pPr>
      <w:r>
        <w:rPr>
          <w:rFonts w:ascii="Times New Roman" w:hAnsi="Times New Roman"/>
          <w:sz w:val="22"/>
        </w:rPr>
        <w:t>March</w:t>
      </w:r>
      <w:r w:rsidR="00432500">
        <w:rPr>
          <w:rFonts w:ascii="Times New Roman" w:hAnsi="Times New Roman"/>
          <w:sz w:val="22"/>
        </w:rPr>
        <w:t xml:space="preserve"> 20</w:t>
      </w:r>
      <w:r w:rsidR="00657AA6">
        <w:rPr>
          <w:rFonts w:ascii="Times New Roman" w:hAnsi="Times New Roman"/>
          <w:sz w:val="22"/>
        </w:rPr>
        <w:t>2</w:t>
      </w:r>
      <w:r w:rsidR="00067D74">
        <w:rPr>
          <w:rFonts w:ascii="Times New Roman" w:hAnsi="Times New Roman"/>
          <w:sz w:val="22"/>
        </w:rPr>
        <w:t>5</w:t>
      </w:r>
    </w:p>
    <w:p w14:paraId="22F97BBD"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rPr>
      </w:pPr>
    </w:p>
    <w:p w14:paraId="580CBD01" w14:textId="4DC5BC35" w:rsidR="00793550" w:rsidRDefault="00EA7B14">
      <w:pPr>
        <w:widowControl/>
        <w:tabs>
          <w:tab w:val="right" w:pos="9360"/>
        </w:tabs>
        <w:rPr>
          <w:rFonts w:ascii="Times New Roman" w:hAnsi="Times New Roman"/>
          <w:sz w:val="22"/>
        </w:rPr>
      </w:pPr>
      <w:r>
        <w:rPr>
          <w:rFonts w:ascii="Times New Roman" w:hAnsi="Times New Roman"/>
          <w:sz w:val="22"/>
        </w:rPr>
        <w:t>Edwin L. Cox School of Business</w:t>
      </w:r>
      <w:r w:rsidR="00793550">
        <w:rPr>
          <w:rFonts w:ascii="Times New Roman" w:hAnsi="Times New Roman"/>
          <w:sz w:val="22"/>
        </w:rPr>
        <w:tab/>
      </w:r>
      <w:r w:rsidR="00275BF5">
        <w:rPr>
          <w:rFonts w:ascii="Times New Roman" w:hAnsi="Times New Roman"/>
          <w:sz w:val="22"/>
        </w:rPr>
        <w:t>68 Vanguard Way</w:t>
      </w:r>
    </w:p>
    <w:p w14:paraId="7BBBA3CE" w14:textId="4A2404F8" w:rsidR="00793550" w:rsidRDefault="00EA7B14">
      <w:pPr>
        <w:widowControl/>
        <w:tabs>
          <w:tab w:val="right" w:pos="9360"/>
        </w:tabs>
        <w:rPr>
          <w:rFonts w:ascii="Times New Roman" w:hAnsi="Times New Roman"/>
          <w:sz w:val="22"/>
        </w:rPr>
      </w:pPr>
      <w:r>
        <w:rPr>
          <w:rFonts w:ascii="Times New Roman" w:hAnsi="Times New Roman"/>
          <w:sz w:val="22"/>
        </w:rPr>
        <w:t>Southern Methodist University</w:t>
      </w:r>
      <w:r w:rsidR="00793550">
        <w:rPr>
          <w:rFonts w:ascii="Times New Roman" w:hAnsi="Times New Roman"/>
          <w:sz w:val="22"/>
        </w:rPr>
        <w:tab/>
      </w:r>
      <w:r>
        <w:rPr>
          <w:rFonts w:ascii="Times New Roman" w:hAnsi="Times New Roman"/>
          <w:sz w:val="22"/>
        </w:rPr>
        <w:t>Dallas, TX  752</w:t>
      </w:r>
      <w:r w:rsidR="00275BF5">
        <w:rPr>
          <w:rFonts w:ascii="Times New Roman" w:hAnsi="Times New Roman"/>
          <w:sz w:val="22"/>
        </w:rPr>
        <w:t>43</w:t>
      </w:r>
    </w:p>
    <w:p w14:paraId="68880ADF" w14:textId="3F042970" w:rsidR="00793550" w:rsidRDefault="00793550">
      <w:pPr>
        <w:widowControl/>
        <w:tabs>
          <w:tab w:val="right" w:pos="9360"/>
        </w:tabs>
        <w:rPr>
          <w:rFonts w:ascii="Times New Roman" w:hAnsi="Times New Roman"/>
          <w:sz w:val="22"/>
        </w:rPr>
      </w:pPr>
      <w:r>
        <w:rPr>
          <w:rFonts w:ascii="Times New Roman" w:hAnsi="Times New Roman"/>
          <w:sz w:val="22"/>
        </w:rPr>
        <w:t>Dallas, TX  75275-0333</w:t>
      </w:r>
      <w:r>
        <w:rPr>
          <w:rFonts w:ascii="Times New Roman" w:hAnsi="Times New Roman"/>
          <w:sz w:val="22"/>
        </w:rPr>
        <w:tab/>
      </w:r>
      <w:r w:rsidR="007253EE">
        <w:rPr>
          <w:rFonts w:ascii="Times New Roman" w:hAnsi="Times New Roman"/>
          <w:sz w:val="22"/>
        </w:rPr>
        <w:t>214-636-9902</w:t>
      </w:r>
    </w:p>
    <w:p w14:paraId="461602B9" w14:textId="77777777" w:rsidR="00793550" w:rsidRDefault="00793550">
      <w:pPr>
        <w:widowControl/>
        <w:tabs>
          <w:tab w:val="left" w:pos="720"/>
          <w:tab w:val="right" w:pos="9360"/>
        </w:tabs>
        <w:rPr>
          <w:rFonts w:ascii="Times New Roman" w:hAnsi="Times New Roman"/>
          <w:sz w:val="22"/>
        </w:rPr>
      </w:pPr>
      <w:r>
        <w:rPr>
          <w:rFonts w:ascii="Times New Roman" w:hAnsi="Times New Roman"/>
          <w:sz w:val="22"/>
        </w:rPr>
        <w:t>Phone:</w:t>
      </w:r>
      <w:r>
        <w:rPr>
          <w:rFonts w:ascii="Times New Roman" w:hAnsi="Times New Roman"/>
          <w:sz w:val="22"/>
        </w:rPr>
        <w:tab/>
        <w:t>214-768-3943</w:t>
      </w:r>
      <w:r w:rsidR="00EA7B14">
        <w:rPr>
          <w:rFonts w:ascii="Times New Roman" w:hAnsi="Times New Roman"/>
          <w:sz w:val="22"/>
        </w:rPr>
        <w:tab/>
      </w:r>
    </w:p>
    <w:p w14:paraId="55735AC2" w14:textId="5AB93A17" w:rsidR="00793550" w:rsidRDefault="00793550">
      <w:pPr>
        <w:widowControl/>
        <w:tabs>
          <w:tab w:val="left" w:pos="720"/>
          <w:tab w:val="right" w:pos="9360"/>
        </w:tabs>
        <w:rPr>
          <w:rFonts w:ascii="Times New Roman" w:hAnsi="Times New Roman"/>
          <w:sz w:val="22"/>
          <w:lang w:val="fr-FR"/>
        </w:rPr>
      </w:pPr>
      <w:proofErr w:type="gramStart"/>
      <w:r>
        <w:rPr>
          <w:rFonts w:ascii="Times New Roman" w:hAnsi="Times New Roman"/>
          <w:sz w:val="22"/>
          <w:lang w:val="fr-FR"/>
        </w:rPr>
        <w:t>Fax</w:t>
      </w:r>
      <w:r w:rsidR="00FC097A">
        <w:rPr>
          <w:rFonts w:ascii="Times New Roman" w:hAnsi="Times New Roman"/>
          <w:sz w:val="22"/>
          <w:lang w:val="fr-FR"/>
        </w:rPr>
        <w:t>:</w:t>
      </w:r>
      <w:proofErr w:type="gramEnd"/>
      <w:r w:rsidR="00FC097A">
        <w:rPr>
          <w:rFonts w:ascii="Times New Roman" w:hAnsi="Times New Roman"/>
          <w:sz w:val="22"/>
          <w:lang w:val="fr-FR"/>
        </w:rPr>
        <w:tab/>
        <w:t>214-768-4099</w:t>
      </w:r>
      <w:r w:rsidR="00FC097A">
        <w:rPr>
          <w:rFonts w:ascii="Times New Roman" w:hAnsi="Times New Roman"/>
          <w:sz w:val="22"/>
          <w:lang w:val="fr-FR"/>
        </w:rPr>
        <w:tab/>
        <w:t>e-mail: efox@</w:t>
      </w:r>
      <w:r>
        <w:rPr>
          <w:rFonts w:ascii="Times New Roman" w:hAnsi="Times New Roman"/>
          <w:sz w:val="22"/>
          <w:lang w:val="fr-FR"/>
        </w:rPr>
        <w:t>smu.edu</w:t>
      </w:r>
    </w:p>
    <w:p w14:paraId="456D9F5D" w14:textId="77777777" w:rsidR="00793550" w:rsidRDefault="00793550">
      <w:pPr>
        <w:widowControl/>
        <w:tabs>
          <w:tab w:val="left" w:pos="720"/>
          <w:tab w:val="right" w:pos="9360"/>
        </w:tabs>
        <w:rPr>
          <w:rFonts w:ascii="Times New Roman" w:hAnsi="Times New Roman"/>
          <w:sz w:val="22"/>
          <w:lang w:val="fr-FR"/>
        </w:rPr>
      </w:pPr>
    </w:p>
    <w:p w14:paraId="1987994A" w14:textId="3CBB74FE" w:rsidR="00793550" w:rsidRDefault="00377075">
      <w:pPr>
        <w:widowControl/>
        <w:tabs>
          <w:tab w:val="left" w:pos="-1440"/>
          <w:tab w:val="left" w:pos="-720"/>
          <w:tab w:val="left" w:pos="600"/>
          <w:tab w:val="left" w:pos="1080"/>
          <w:tab w:val="left" w:pos="1560"/>
          <w:tab w:val="left" w:pos="2040"/>
          <w:tab w:val="left" w:pos="2520"/>
          <w:tab w:val="left" w:pos="3000"/>
          <w:tab w:val="left" w:pos="3480"/>
          <w:tab w:val="left" w:pos="3960"/>
        </w:tabs>
        <w:spacing w:line="43" w:lineRule="exact"/>
        <w:rPr>
          <w:rFonts w:ascii="Times New Roman" w:hAnsi="Times New Roman"/>
          <w:sz w:val="22"/>
          <w:lang w:val="fr-FR"/>
        </w:rPr>
      </w:pPr>
      <w:r>
        <w:rPr>
          <w:noProof/>
          <w:snapToGrid/>
          <w:sz w:val="22"/>
        </w:rPr>
        <mc:AlternateContent>
          <mc:Choice Requires="wps">
            <w:drawing>
              <wp:anchor distT="0" distB="0" distL="114300" distR="114300" simplePos="0" relativeHeight="251657728" behindDoc="1" locked="1" layoutInCell="0" allowOverlap="1" wp14:anchorId="0158934C" wp14:editId="17B2AD9F">
                <wp:simplePos x="0" y="0"/>
                <wp:positionH relativeFrom="page">
                  <wp:posOffset>914400</wp:posOffset>
                </wp:positionH>
                <wp:positionV relativeFrom="paragraph">
                  <wp:posOffset>0</wp:posOffset>
                </wp:positionV>
                <wp:extent cx="5943600" cy="2730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305"/>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D45C4" id="Rectangle 2" o:spid="_x0000_s1026" style="position:absolute;margin-left:1in;margin-top:0;width:468pt;height:2.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" o:allowincell="f" fillcolor="black" stroked="f">
                <w10:wrap anchorx="page"/>
                <w10:anchorlock/>
              </v:rect>
            </w:pict>
          </mc:Fallback>
        </mc:AlternateContent>
      </w:r>
    </w:p>
    <w:p w14:paraId="021071F2"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lang w:val="fr-FR"/>
        </w:rPr>
      </w:pPr>
    </w:p>
    <w:p w14:paraId="4BEFFE05" w14:textId="77777777" w:rsidR="00793550" w:rsidRDefault="00793550" w:rsidP="00653067">
      <w:pPr>
        <w:widowControl/>
        <w:tabs>
          <w:tab w:val="left" w:pos="-1440"/>
          <w:tab w:val="left" w:pos="-720"/>
          <w:tab w:val="left" w:pos="600"/>
          <w:tab w:val="left" w:pos="1080"/>
          <w:tab w:val="left" w:pos="1560"/>
          <w:tab w:val="left" w:pos="2040"/>
          <w:tab w:val="left" w:pos="2520"/>
          <w:tab w:val="left" w:pos="3000"/>
          <w:tab w:val="left" w:pos="3480"/>
          <w:tab w:val="left" w:pos="3960"/>
        </w:tabs>
        <w:spacing w:line="120" w:lineRule="exact"/>
        <w:rPr>
          <w:rFonts w:ascii="Times New Roman" w:hAnsi="Times New Roman"/>
          <w:sz w:val="22"/>
          <w:lang w:val="fr-FR"/>
        </w:rPr>
      </w:pPr>
    </w:p>
    <w:p w14:paraId="50F0ECFF" w14:textId="77777777" w:rsidR="00793550" w:rsidRDefault="00793550">
      <w:pPr>
        <w:pStyle w:val="Heading1"/>
        <w:rPr>
          <w:sz w:val="22"/>
        </w:rPr>
      </w:pPr>
      <w:r>
        <w:rPr>
          <w:sz w:val="22"/>
        </w:rPr>
        <w:t>EDUCATION</w:t>
      </w:r>
    </w:p>
    <w:p w14:paraId="45C0C1B0"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rPr>
      </w:pPr>
    </w:p>
    <w:p w14:paraId="0ED3489E"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rPr>
          <w:rFonts w:ascii="Times New Roman" w:hAnsi="Times New Roman"/>
          <w:sz w:val="22"/>
        </w:rPr>
      </w:pPr>
      <w:r>
        <w:rPr>
          <w:rFonts w:ascii="Times New Roman" w:hAnsi="Times New Roman"/>
          <w:sz w:val="22"/>
        </w:rPr>
        <w:t>Wharton School, University of Pennsylvania</w:t>
      </w:r>
    </w:p>
    <w:p w14:paraId="5A959A68" w14:textId="56B1BCC5" w:rsidR="00793550" w:rsidRDefault="000F4E73">
      <w:pPr>
        <w:pStyle w:val="Heading6"/>
      </w:pPr>
      <w:r>
        <w:tab/>
        <w:t>Ph.D., Marketing</w:t>
      </w:r>
    </w:p>
    <w:p w14:paraId="38516CC9"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rPr>
          <w:rFonts w:ascii="Times New Roman" w:hAnsi="Times New Roman"/>
          <w:sz w:val="22"/>
        </w:rPr>
      </w:pPr>
    </w:p>
    <w:p w14:paraId="26C72F2A"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rPr>
          <w:rFonts w:ascii="Times New Roman" w:hAnsi="Times New Roman"/>
          <w:sz w:val="22"/>
        </w:rPr>
      </w:pPr>
      <w:r>
        <w:rPr>
          <w:rFonts w:ascii="Times New Roman" w:hAnsi="Times New Roman"/>
          <w:sz w:val="22"/>
        </w:rPr>
        <w:t>Wharton School, University of Pennsylvania</w:t>
      </w:r>
    </w:p>
    <w:p w14:paraId="4269376C" w14:textId="08CE26ED" w:rsidR="00793550" w:rsidRDefault="000F4E73">
      <w:pPr>
        <w:pStyle w:val="Heading6"/>
      </w:pPr>
      <w:r>
        <w:tab/>
        <w:t>M.A., Marketing</w:t>
      </w:r>
    </w:p>
    <w:p w14:paraId="598009EB"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rPr>
          <w:rFonts w:ascii="Times New Roman" w:hAnsi="Times New Roman"/>
          <w:sz w:val="22"/>
        </w:rPr>
      </w:pPr>
    </w:p>
    <w:p w14:paraId="2009547D"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rPr>
          <w:rFonts w:ascii="Times New Roman" w:hAnsi="Times New Roman"/>
          <w:sz w:val="22"/>
        </w:rPr>
      </w:pPr>
      <w:r>
        <w:rPr>
          <w:rFonts w:ascii="Times New Roman" w:hAnsi="Times New Roman"/>
          <w:sz w:val="22"/>
        </w:rPr>
        <w:t>J.L. Kellogg School of Management, Northwestern University</w:t>
      </w:r>
    </w:p>
    <w:p w14:paraId="20FB0A44" w14:textId="5F3C8CA0" w:rsidR="00793550" w:rsidRDefault="00793550">
      <w:pPr>
        <w:pStyle w:val="Heading6"/>
      </w:pPr>
      <w:r>
        <w:tab/>
        <w:t>Master of Management w</w:t>
      </w:r>
      <w:r w:rsidR="000F4E73">
        <w:t>ith Distinction, Marketing</w:t>
      </w:r>
    </w:p>
    <w:p w14:paraId="59C597C9"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rPr>
          <w:rFonts w:ascii="Times New Roman" w:hAnsi="Times New Roman"/>
          <w:sz w:val="22"/>
        </w:rPr>
      </w:pPr>
    </w:p>
    <w:p w14:paraId="0C5CE5FF"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rPr>
          <w:rFonts w:ascii="Times New Roman" w:hAnsi="Times New Roman"/>
          <w:sz w:val="22"/>
        </w:rPr>
      </w:pPr>
      <w:r>
        <w:rPr>
          <w:rFonts w:ascii="Times New Roman" w:hAnsi="Times New Roman"/>
          <w:sz w:val="22"/>
        </w:rPr>
        <w:t>Medill School of Journalism, Northwestern University</w:t>
      </w:r>
    </w:p>
    <w:p w14:paraId="62F0114C" w14:textId="10434011" w:rsidR="00793550" w:rsidRDefault="00793550">
      <w:pPr>
        <w:pStyle w:val="Heading6"/>
      </w:pPr>
      <w:r>
        <w:tab/>
        <w:t>M.S. with Distinction</w:t>
      </w:r>
      <w:r w:rsidR="000F4E73">
        <w:t>, Marketing Communications</w:t>
      </w:r>
    </w:p>
    <w:p w14:paraId="2ED46A26"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rPr>
          <w:rFonts w:ascii="Times New Roman" w:hAnsi="Times New Roman"/>
          <w:sz w:val="22"/>
        </w:rPr>
      </w:pPr>
    </w:p>
    <w:p w14:paraId="25F90FF8"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rPr>
          <w:rFonts w:ascii="Times New Roman" w:hAnsi="Times New Roman"/>
          <w:sz w:val="22"/>
        </w:rPr>
      </w:pPr>
      <w:r>
        <w:rPr>
          <w:rFonts w:ascii="Times New Roman" w:hAnsi="Times New Roman"/>
          <w:sz w:val="22"/>
        </w:rPr>
        <w:t>United States Military Academy, West Point</w:t>
      </w:r>
    </w:p>
    <w:p w14:paraId="5EE6609A" w14:textId="3D1EEDD5" w:rsidR="00793550" w:rsidRDefault="000F4E73">
      <w:pPr>
        <w:pStyle w:val="Heading6"/>
      </w:pPr>
      <w:r>
        <w:tab/>
        <w:t>B.S., Engineering</w:t>
      </w:r>
    </w:p>
    <w:p w14:paraId="4714E709" w14:textId="77777777" w:rsidR="00653067" w:rsidRDefault="00653067" w:rsidP="00653067">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lang w:val="fr-FR"/>
        </w:rPr>
      </w:pPr>
    </w:p>
    <w:p w14:paraId="07F01E1D" w14:textId="77777777" w:rsidR="00653067" w:rsidRDefault="00653067" w:rsidP="00653067">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lang w:val="fr-FR"/>
        </w:rPr>
      </w:pPr>
    </w:p>
    <w:p w14:paraId="21BFE9D9" w14:textId="77777777" w:rsidR="00793550" w:rsidRDefault="00793550">
      <w:pPr>
        <w:pStyle w:val="Heading1"/>
        <w:rPr>
          <w:sz w:val="22"/>
        </w:rPr>
      </w:pPr>
      <w:r>
        <w:rPr>
          <w:sz w:val="22"/>
        </w:rPr>
        <w:t>HONORS AND AWARDS</w:t>
      </w:r>
    </w:p>
    <w:p w14:paraId="4A31CF53" w14:textId="021AECB6" w:rsidR="002033D3" w:rsidRDefault="002033D3" w:rsidP="002033D3">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61448915" w14:textId="00792D81" w:rsidR="002B7D58" w:rsidRDefault="002B7D58" w:rsidP="002B7D58">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r>
        <w:rPr>
          <w:rFonts w:ascii="Times New Roman" w:hAnsi="Times New Roman"/>
          <w:sz w:val="22"/>
        </w:rPr>
        <w:t xml:space="preserve">SMU/Cox Research Excellence Award </w:t>
      </w:r>
      <w:r w:rsidR="00A57E76">
        <w:rPr>
          <w:rFonts w:ascii="Times New Roman" w:hAnsi="Times New Roman"/>
          <w:sz w:val="22"/>
        </w:rPr>
        <w:t>2004-</w:t>
      </w:r>
      <w:r>
        <w:rPr>
          <w:rFonts w:ascii="Times New Roman" w:hAnsi="Times New Roman"/>
          <w:sz w:val="22"/>
        </w:rPr>
        <w:t>2005, 2009-2010</w:t>
      </w:r>
    </w:p>
    <w:p w14:paraId="1D4BC346" w14:textId="77777777" w:rsidR="002B7D58" w:rsidRPr="00547A0E" w:rsidRDefault="002B7D58" w:rsidP="002B7D58">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i/>
          <w:sz w:val="22"/>
        </w:rPr>
      </w:pPr>
      <w:r w:rsidRPr="00547A0E">
        <w:rPr>
          <w:rFonts w:ascii="Times New Roman" w:hAnsi="Times New Roman"/>
          <w:i/>
          <w:sz w:val="22"/>
        </w:rPr>
        <w:tab/>
      </w:r>
      <w:r>
        <w:rPr>
          <w:rFonts w:ascii="Times New Roman" w:hAnsi="Times New Roman"/>
          <w:i/>
          <w:sz w:val="22"/>
        </w:rPr>
        <w:t>Awarded for research conducted during the preceding three-year period</w:t>
      </w:r>
    </w:p>
    <w:p w14:paraId="7E8F0355" w14:textId="77777777" w:rsidR="002B7D58" w:rsidRDefault="002B7D58" w:rsidP="002B7D58">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p>
    <w:p w14:paraId="67C62F26" w14:textId="3923CD10" w:rsidR="00F05F6D" w:rsidRDefault="00F05F6D" w:rsidP="00F05F6D">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r>
        <w:rPr>
          <w:rFonts w:ascii="Times New Roman" w:hAnsi="Times New Roman"/>
          <w:sz w:val="22"/>
        </w:rPr>
        <w:t xml:space="preserve">SMU/Cox </w:t>
      </w:r>
      <w:proofErr w:type="spellStart"/>
      <w:r>
        <w:rPr>
          <w:rFonts w:ascii="Times New Roman" w:hAnsi="Times New Roman"/>
          <w:sz w:val="22"/>
        </w:rPr>
        <w:t>Boghetich</w:t>
      </w:r>
      <w:proofErr w:type="spellEnd"/>
      <w:r>
        <w:rPr>
          <w:rFonts w:ascii="Times New Roman" w:hAnsi="Times New Roman"/>
          <w:sz w:val="22"/>
        </w:rPr>
        <w:t xml:space="preserve"> Family Distinguished Teaching Award 2020-2021</w:t>
      </w:r>
    </w:p>
    <w:p w14:paraId="390BC382" w14:textId="572F2E13" w:rsidR="00F05F6D" w:rsidRPr="00547A0E" w:rsidRDefault="00F05F6D" w:rsidP="00F05F6D">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i/>
          <w:sz w:val="22"/>
        </w:rPr>
      </w:pPr>
      <w:r w:rsidRPr="00547A0E">
        <w:rPr>
          <w:rFonts w:ascii="Times New Roman" w:hAnsi="Times New Roman"/>
          <w:i/>
          <w:sz w:val="22"/>
        </w:rPr>
        <w:tab/>
      </w:r>
      <w:r w:rsidR="006541EC">
        <w:rPr>
          <w:rFonts w:ascii="Times New Roman" w:hAnsi="Times New Roman"/>
          <w:i/>
          <w:sz w:val="22"/>
        </w:rPr>
        <w:t xml:space="preserve">Awarded for </w:t>
      </w:r>
      <w:r>
        <w:rPr>
          <w:rFonts w:ascii="Times New Roman" w:hAnsi="Times New Roman"/>
          <w:i/>
          <w:sz w:val="22"/>
        </w:rPr>
        <w:t>excellence</w:t>
      </w:r>
      <w:r w:rsidR="006541EC">
        <w:rPr>
          <w:rFonts w:ascii="Times New Roman" w:hAnsi="Times New Roman"/>
          <w:i/>
          <w:sz w:val="22"/>
        </w:rPr>
        <w:t xml:space="preserve"> in teaching and scholarship</w:t>
      </w:r>
    </w:p>
    <w:p w14:paraId="135831FD" w14:textId="77777777" w:rsidR="00F05F6D" w:rsidRDefault="00F05F6D" w:rsidP="00F05F6D">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p>
    <w:p w14:paraId="39826FA2" w14:textId="77777777" w:rsidR="00F05F6D" w:rsidRDefault="00F05F6D" w:rsidP="00F05F6D">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r>
        <w:rPr>
          <w:rFonts w:ascii="Times New Roman" w:hAnsi="Times New Roman"/>
          <w:sz w:val="22"/>
        </w:rPr>
        <w:t>SMU/Cox C. Jackson Grayson Endowed Faculty Innovation Award 2018-2019</w:t>
      </w:r>
    </w:p>
    <w:p w14:paraId="5C016095" w14:textId="77777777" w:rsidR="00F05F6D" w:rsidRPr="00547A0E" w:rsidRDefault="00F05F6D" w:rsidP="00F05F6D">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i/>
          <w:sz w:val="22"/>
        </w:rPr>
      </w:pPr>
      <w:r w:rsidRPr="00547A0E">
        <w:rPr>
          <w:rFonts w:ascii="Times New Roman" w:hAnsi="Times New Roman"/>
          <w:i/>
          <w:sz w:val="22"/>
        </w:rPr>
        <w:tab/>
      </w:r>
      <w:r>
        <w:rPr>
          <w:rFonts w:ascii="Times New Roman" w:hAnsi="Times New Roman"/>
          <w:i/>
          <w:sz w:val="22"/>
        </w:rPr>
        <w:t>Awarded for innovation in research and teaching</w:t>
      </w:r>
    </w:p>
    <w:p w14:paraId="3BE31FF4" w14:textId="77777777" w:rsidR="00F05F6D" w:rsidRDefault="00F05F6D" w:rsidP="00F05F6D">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p>
    <w:p w14:paraId="56BF55CC" w14:textId="77777777" w:rsidR="005110D3" w:rsidRDefault="005110D3" w:rsidP="005110D3">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r>
        <w:rPr>
          <w:rFonts w:ascii="Times New Roman" w:hAnsi="Times New Roman"/>
          <w:sz w:val="22"/>
        </w:rPr>
        <w:t>HOPE (Honoring Our Professor’s Excellence) Honoree, Southern Methodist University 2003</w:t>
      </w:r>
    </w:p>
    <w:p w14:paraId="054B5678" w14:textId="77777777" w:rsidR="005110D3" w:rsidRPr="00547A0E" w:rsidRDefault="005110D3" w:rsidP="005110D3">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i/>
          <w:sz w:val="22"/>
        </w:rPr>
      </w:pPr>
      <w:r>
        <w:rPr>
          <w:rFonts w:ascii="Times New Roman" w:hAnsi="Times New Roman"/>
          <w:i/>
          <w:sz w:val="22"/>
        </w:rPr>
        <w:tab/>
        <w:t>Awarded for impact on undergraduate students</w:t>
      </w:r>
    </w:p>
    <w:p w14:paraId="3640FE87" w14:textId="77777777" w:rsidR="005110D3" w:rsidRDefault="005110D3" w:rsidP="005110D3">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p>
    <w:p w14:paraId="265FE0FC" w14:textId="77777777" w:rsidR="00D3131D" w:rsidRDefault="00D3131D" w:rsidP="00D3131D">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r>
        <w:rPr>
          <w:rFonts w:ascii="Times New Roman" w:hAnsi="Times New Roman"/>
          <w:sz w:val="22"/>
        </w:rPr>
        <w:t>Golden Mustang Faculty Award Nominee, Southern Methodist University 2003-2004</w:t>
      </w:r>
    </w:p>
    <w:p w14:paraId="4746F37F" w14:textId="77777777" w:rsidR="00D3131D" w:rsidRPr="00275BF5" w:rsidRDefault="00D3131D" w:rsidP="00D3131D">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i/>
          <w:sz w:val="22"/>
        </w:rPr>
      </w:pPr>
      <w:r w:rsidRPr="00547A0E">
        <w:rPr>
          <w:rFonts w:ascii="Times New Roman" w:hAnsi="Times New Roman"/>
          <w:i/>
          <w:sz w:val="22"/>
        </w:rPr>
        <w:tab/>
      </w:r>
      <w:r>
        <w:rPr>
          <w:rFonts w:ascii="Times New Roman" w:hAnsi="Times New Roman"/>
          <w:i/>
          <w:sz w:val="22"/>
        </w:rPr>
        <w:t>Nominated</w:t>
      </w:r>
      <w:r w:rsidRPr="00547A0E">
        <w:rPr>
          <w:rFonts w:ascii="Times New Roman" w:hAnsi="Times New Roman"/>
          <w:i/>
          <w:sz w:val="22"/>
        </w:rPr>
        <w:t xml:space="preserve"> for teaching excellence</w:t>
      </w:r>
    </w:p>
    <w:p w14:paraId="07F821B6" w14:textId="77777777" w:rsidR="00D3131D" w:rsidRDefault="00D3131D" w:rsidP="00D3131D">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p>
    <w:p w14:paraId="459DAB8E" w14:textId="01BA3460" w:rsidR="00AF59BF" w:rsidRDefault="00AF59BF" w:rsidP="00AF59BF">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r>
        <w:rPr>
          <w:rFonts w:ascii="Times New Roman" w:hAnsi="Times New Roman"/>
          <w:sz w:val="22"/>
        </w:rPr>
        <w:t>SMU Emerging Leader 2015</w:t>
      </w:r>
    </w:p>
    <w:p w14:paraId="4CCB3E67" w14:textId="429FF4C7" w:rsidR="00AF59BF" w:rsidRPr="00547A0E" w:rsidRDefault="00AF59BF" w:rsidP="00AF59BF">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i/>
          <w:sz w:val="22"/>
        </w:rPr>
      </w:pPr>
      <w:r w:rsidRPr="00547A0E">
        <w:rPr>
          <w:rFonts w:ascii="Times New Roman" w:hAnsi="Times New Roman"/>
          <w:i/>
          <w:sz w:val="22"/>
        </w:rPr>
        <w:tab/>
      </w:r>
      <w:r w:rsidR="005A1BF5">
        <w:rPr>
          <w:rFonts w:ascii="Times New Roman" w:hAnsi="Times New Roman"/>
          <w:i/>
          <w:sz w:val="22"/>
        </w:rPr>
        <w:t>Selected</w:t>
      </w:r>
      <w:r>
        <w:rPr>
          <w:rFonts w:ascii="Times New Roman" w:hAnsi="Times New Roman"/>
          <w:i/>
          <w:sz w:val="22"/>
        </w:rPr>
        <w:t xml:space="preserve"> </w:t>
      </w:r>
      <w:r w:rsidR="006541EC">
        <w:rPr>
          <w:rFonts w:ascii="Times New Roman" w:hAnsi="Times New Roman"/>
          <w:i/>
          <w:sz w:val="22"/>
        </w:rPr>
        <w:t xml:space="preserve">as a future </w:t>
      </w:r>
      <w:r w:rsidR="00D3131D">
        <w:rPr>
          <w:rFonts w:ascii="Times New Roman" w:hAnsi="Times New Roman"/>
          <w:i/>
          <w:sz w:val="22"/>
        </w:rPr>
        <w:t xml:space="preserve">university </w:t>
      </w:r>
      <w:r w:rsidR="006541EC">
        <w:rPr>
          <w:rFonts w:ascii="Times New Roman" w:hAnsi="Times New Roman"/>
          <w:i/>
          <w:sz w:val="22"/>
        </w:rPr>
        <w:t>leader</w:t>
      </w:r>
    </w:p>
    <w:p w14:paraId="2C25CAC3" w14:textId="77777777" w:rsidR="00AF59BF" w:rsidRDefault="00AF59BF" w:rsidP="00AF59BF">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p>
    <w:p w14:paraId="42006832" w14:textId="40650A94" w:rsidR="00FC097A" w:rsidRDefault="00FC097A" w:rsidP="00FC097A">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r>
        <w:rPr>
          <w:rFonts w:ascii="Times New Roman" w:hAnsi="Times New Roman"/>
          <w:sz w:val="22"/>
        </w:rPr>
        <w:t xml:space="preserve">Marilyn </w:t>
      </w:r>
      <w:r w:rsidR="001307A9">
        <w:rPr>
          <w:rFonts w:ascii="Times New Roman" w:hAnsi="Times New Roman"/>
          <w:sz w:val="22"/>
        </w:rPr>
        <w:t xml:space="preserve">&amp; </w:t>
      </w:r>
      <w:r>
        <w:rPr>
          <w:rFonts w:ascii="Times New Roman" w:hAnsi="Times New Roman"/>
          <w:sz w:val="22"/>
        </w:rPr>
        <w:t xml:space="preserve">Leo </w:t>
      </w:r>
      <w:r w:rsidR="001307A9">
        <w:rPr>
          <w:rFonts w:ascii="Times New Roman" w:hAnsi="Times New Roman"/>
          <w:sz w:val="22"/>
        </w:rPr>
        <w:t xml:space="preserve">F. </w:t>
      </w:r>
      <w:r>
        <w:rPr>
          <w:rFonts w:ascii="Times New Roman" w:hAnsi="Times New Roman"/>
          <w:sz w:val="22"/>
        </w:rPr>
        <w:t>Corrigan Endowed Faculty Research Professorship 2005, 2009</w:t>
      </w:r>
      <w:r w:rsidR="006F1E04">
        <w:rPr>
          <w:rFonts w:ascii="Times New Roman" w:hAnsi="Times New Roman"/>
          <w:sz w:val="22"/>
        </w:rPr>
        <w:t>-</w:t>
      </w:r>
      <w:r>
        <w:rPr>
          <w:rFonts w:ascii="Times New Roman" w:hAnsi="Times New Roman"/>
          <w:sz w:val="22"/>
        </w:rPr>
        <w:t>2014, 2016</w:t>
      </w:r>
      <w:r w:rsidR="006F1E04">
        <w:rPr>
          <w:rFonts w:ascii="Times New Roman" w:hAnsi="Times New Roman"/>
          <w:sz w:val="22"/>
        </w:rPr>
        <w:t>-202</w:t>
      </w:r>
      <w:r w:rsidR="005A1BF5">
        <w:rPr>
          <w:rFonts w:ascii="Times New Roman" w:hAnsi="Times New Roman"/>
          <w:sz w:val="22"/>
        </w:rPr>
        <w:t>3</w:t>
      </w:r>
    </w:p>
    <w:p w14:paraId="24AA1896" w14:textId="77777777" w:rsidR="00FC097A" w:rsidRDefault="00FC097A" w:rsidP="00FC097A">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p>
    <w:p w14:paraId="2C7E04D7" w14:textId="5461A797" w:rsidR="00FC097A" w:rsidRDefault="00FC097A" w:rsidP="00FC097A">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r>
        <w:rPr>
          <w:rFonts w:ascii="Times New Roman" w:hAnsi="Times New Roman"/>
          <w:sz w:val="22"/>
        </w:rPr>
        <w:t>Frank and Susan Dunleavy Endowed Faculty Research Fellowship 2006</w:t>
      </w:r>
    </w:p>
    <w:p w14:paraId="798C777B" w14:textId="77777777" w:rsidR="00FC097A" w:rsidRDefault="00FC097A" w:rsidP="00FC097A">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p>
    <w:p w14:paraId="3A84DE6A" w14:textId="61A5C391" w:rsidR="0003163E" w:rsidRDefault="002B7D58" w:rsidP="0003163E">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r>
        <w:rPr>
          <w:rFonts w:ascii="Times New Roman" w:hAnsi="Times New Roman"/>
          <w:sz w:val="22"/>
        </w:rPr>
        <w:t>SMU/Cox Media Expert of the Year Award 2012-2013, 2013-2014, 2014-2015, 2015-2016, 2016-2017</w:t>
      </w:r>
      <w:r w:rsidR="00D3131D">
        <w:rPr>
          <w:rFonts w:ascii="Times New Roman" w:hAnsi="Times New Roman"/>
          <w:sz w:val="22"/>
        </w:rPr>
        <w:t xml:space="preserve">; </w:t>
      </w:r>
      <w:r w:rsidR="0003163E">
        <w:rPr>
          <w:rFonts w:ascii="Times New Roman" w:hAnsi="Times New Roman"/>
          <w:sz w:val="22"/>
        </w:rPr>
        <w:t>First Place 2018-2019</w:t>
      </w:r>
    </w:p>
    <w:p w14:paraId="0F0DF201" w14:textId="53967BA0" w:rsidR="002B7D58" w:rsidRPr="00547A0E" w:rsidRDefault="002B7D58" w:rsidP="002B7D58">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i/>
          <w:sz w:val="22"/>
        </w:rPr>
      </w:pPr>
      <w:r w:rsidRPr="00547A0E">
        <w:rPr>
          <w:rFonts w:ascii="Times New Roman" w:hAnsi="Times New Roman"/>
          <w:i/>
          <w:sz w:val="22"/>
        </w:rPr>
        <w:tab/>
      </w:r>
      <w:r>
        <w:rPr>
          <w:rFonts w:ascii="Times New Roman" w:hAnsi="Times New Roman"/>
          <w:i/>
          <w:sz w:val="22"/>
        </w:rPr>
        <w:t>Awarded</w:t>
      </w:r>
      <w:r w:rsidRPr="00547A0E">
        <w:rPr>
          <w:rFonts w:ascii="Times New Roman" w:hAnsi="Times New Roman"/>
          <w:i/>
          <w:sz w:val="22"/>
        </w:rPr>
        <w:t xml:space="preserve"> </w:t>
      </w:r>
      <w:r>
        <w:rPr>
          <w:rFonts w:ascii="Times New Roman" w:hAnsi="Times New Roman"/>
          <w:i/>
          <w:sz w:val="22"/>
        </w:rPr>
        <w:t>for outreach to local, national</w:t>
      </w:r>
      <w:r w:rsidR="00A57E76">
        <w:rPr>
          <w:rFonts w:ascii="Times New Roman" w:hAnsi="Times New Roman"/>
          <w:i/>
          <w:sz w:val="22"/>
        </w:rPr>
        <w:t>,</w:t>
      </w:r>
      <w:r>
        <w:rPr>
          <w:rFonts w:ascii="Times New Roman" w:hAnsi="Times New Roman"/>
          <w:i/>
          <w:sz w:val="22"/>
        </w:rPr>
        <w:t xml:space="preserve"> and international media</w:t>
      </w:r>
    </w:p>
    <w:p w14:paraId="2509BA7A" w14:textId="77777777" w:rsidR="002B7D58" w:rsidRDefault="002B7D58" w:rsidP="002B7D58">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p>
    <w:p w14:paraId="7F48B8FA" w14:textId="1AA62CD1" w:rsidR="00541961" w:rsidRDefault="00541961" w:rsidP="00541961">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r>
        <w:rPr>
          <w:rFonts w:ascii="Times New Roman" w:hAnsi="Times New Roman"/>
          <w:sz w:val="22"/>
        </w:rPr>
        <w:t>SMU/Cox BBA Outstanding Teaching Award 2010-2011</w:t>
      </w:r>
    </w:p>
    <w:p w14:paraId="23ED49B4" w14:textId="1ED2000F" w:rsidR="00541961" w:rsidRPr="00547A0E" w:rsidRDefault="00541961" w:rsidP="00541961">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i/>
          <w:sz w:val="22"/>
        </w:rPr>
      </w:pPr>
      <w:r w:rsidRPr="00547A0E">
        <w:rPr>
          <w:rFonts w:ascii="Times New Roman" w:hAnsi="Times New Roman"/>
          <w:i/>
          <w:sz w:val="22"/>
        </w:rPr>
        <w:tab/>
      </w:r>
      <w:r w:rsidR="003239E3">
        <w:rPr>
          <w:rFonts w:ascii="Times New Roman" w:hAnsi="Times New Roman"/>
          <w:i/>
          <w:sz w:val="22"/>
        </w:rPr>
        <w:t>Awarded</w:t>
      </w:r>
      <w:r w:rsidRPr="00547A0E">
        <w:rPr>
          <w:rFonts w:ascii="Times New Roman" w:hAnsi="Times New Roman"/>
          <w:i/>
          <w:sz w:val="22"/>
        </w:rPr>
        <w:t xml:space="preserve"> </w:t>
      </w:r>
      <w:r>
        <w:rPr>
          <w:rFonts w:ascii="Times New Roman" w:hAnsi="Times New Roman"/>
          <w:i/>
          <w:sz w:val="22"/>
        </w:rPr>
        <w:t>for undergraduate teaching excellence</w:t>
      </w:r>
    </w:p>
    <w:p w14:paraId="4245EE59" w14:textId="77777777" w:rsidR="002B7D58" w:rsidRDefault="002B7D58" w:rsidP="002B7D58">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p>
    <w:p w14:paraId="6DFDB06F" w14:textId="1B0AC335" w:rsidR="002033D3" w:rsidRDefault="002033D3" w:rsidP="002033D3">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r>
        <w:rPr>
          <w:rFonts w:ascii="Times New Roman" w:hAnsi="Times New Roman"/>
          <w:sz w:val="22"/>
        </w:rPr>
        <w:t xml:space="preserve">SMU Guild of Marshals </w:t>
      </w:r>
      <w:r w:rsidR="005110D3">
        <w:rPr>
          <w:rFonts w:ascii="Times New Roman" w:hAnsi="Times New Roman"/>
          <w:sz w:val="22"/>
        </w:rPr>
        <w:t>Award</w:t>
      </w:r>
      <w:r>
        <w:rPr>
          <w:rFonts w:ascii="Times New Roman" w:hAnsi="Times New Roman"/>
          <w:sz w:val="22"/>
        </w:rPr>
        <w:t>, Southern Methodist University 2017</w:t>
      </w:r>
    </w:p>
    <w:p w14:paraId="3866808C" w14:textId="549330D5" w:rsidR="002033D3" w:rsidRPr="00547A0E" w:rsidRDefault="002033D3" w:rsidP="002033D3">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i/>
          <w:sz w:val="22"/>
        </w:rPr>
      </w:pPr>
      <w:r>
        <w:rPr>
          <w:rFonts w:ascii="Times New Roman" w:hAnsi="Times New Roman"/>
          <w:i/>
          <w:sz w:val="22"/>
        </w:rPr>
        <w:tab/>
        <w:t>Awarded for</w:t>
      </w:r>
      <w:r w:rsidR="005110D3">
        <w:rPr>
          <w:rFonts w:ascii="Times New Roman" w:hAnsi="Times New Roman"/>
          <w:i/>
          <w:sz w:val="22"/>
        </w:rPr>
        <w:t xml:space="preserve"> legacy of</w:t>
      </w:r>
      <w:r>
        <w:rPr>
          <w:rFonts w:ascii="Times New Roman" w:hAnsi="Times New Roman"/>
          <w:i/>
          <w:sz w:val="22"/>
        </w:rPr>
        <w:t xml:space="preserve"> service to the Guild of Marshals </w:t>
      </w:r>
      <w:r w:rsidR="005110D3">
        <w:rPr>
          <w:rFonts w:ascii="Times New Roman" w:hAnsi="Times New Roman"/>
          <w:i/>
          <w:sz w:val="22"/>
        </w:rPr>
        <w:t>in</w:t>
      </w:r>
      <w:r>
        <w:rPr>
          <w:rFonts w:ascii="Times New Roman" w:hAnsi="Times New Roman"/>
          <w:i/>
          <w:sz w:val="22"/>
        </w:rPr>
        <w:t xml:space="preserve"> University events and ceremonies</w:t>
      </w:r>
    </w:p>
    <w:p w14:paraId="4F5E4CC1" w14:textId="77777777" w:rsidR="002033D3" w:rsidRDefault="002033D3" w:rsidP="002033D3">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p>
    <w:p w14:paraId="56238B60" w14:textId="3A1446D2"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630"/>
        <w:rPr>
          <w:rFonts w:ascii="Times New Roman" w:hAnsi="Times New Roman"/>
          <w:sz w:val="22"/>
        </w:rPr>
      </w:pPr>
      <w:r>
        <w:rPr>
          <w:rFonts w:ascii="Times New Roman" w:hAnsi="Times New Roman"/>
          <w:sz w:val="22"/>
        </w:rPr>
        <w:t>Research Fellow, Wharton School of the University of Pennsylvania 1995-</w:t>
      </w:r>
      <w:r w:rsidR="00A57E76">
        <w:rPr>
          <w:rFonts w:ascii="Times New Roman" w:hAnsi="Times New Roman"/>
          <w:sz w:val="22"/>
        </w:rPr>
        <w:t>199</w:t>
      </w:r>
      <w:r>
        <w:rPr>
          <w:rFonts w:ascii="Times New Roman" w:hAnsi="Times New Roman"/>
          <w:sz w:val="22"/>
        </w:rPr>
        <w:t>9</w:t>
      </w:r>
    </w:p>
    <w:p w14:paraId="2CA6B306"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630"/>
        <w:rPr>
          <w:rFonts w:ascii="Times New Roman" w:hAnsi="Times New Roman"/>
          <w:sz w:val="22"/>
        </w:rPr>
      </w:pPr>
    </w:p>
    <w:p w14:paraId="122EBC28" w14:textId="0C1D5FD8"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630"/>
        <w:rPr>
          <w:rFonts w:ascii="Times New Roman" w:hAnsi="Times New Roman"/>
          <w:sz w:val="22"/>
        </w:rPr>
      </w:pPr>
      <w:r>
        <w:rPr>
          <w:rFonts w:ascii="Times New Roman" w:hAnsi="Times New Roman"/>
          <w:sz w:val="22"/>
        </w:rPr>
        <w:t>Kappa Tau Alpha Journalism Honor Society 1994</w:t>
      </w:r>
    </w:p>
    <w:p w14:paraId="25F50F3E" w14:textId="77777777" w:rsidR="00F45EA1" w:rsidRDefault="00F45EA1" w:rsidP="00F45EA1">
      <w:pPr>
        <w:widowControl/>
        <w:tabs>
          <w:tab w:val="left" w:pos="-1440"/>
          <w:tab w:val="left" w:pos="-720"/>
          <w:tab w:val="left" w:pos="600"/>
          <w:tab w:val="left" w:pos="1080"/>
          <w:tab w:val="left" w:pos="1560"/>
          <w:tab w:val="left" w:pos="2040"/>
          <w:tab w:val="left" w:pos="2520"/>
          <w:tab w:val="left" w:pos="3000"/>
          <w:tab w:val="left" w:pos="3480"/>
          <w:tab w:val="left" w:pos="3960"/>
        </w:tabs>
        <w:ind w:left="630"/>
        <w:rPr>
          <w:rFonts w:ascii="Times New Roman" w:hAnsi="Times New Roman"/>
          <w:sz w:val="22"/>
        </w:rPr>
      </w:pPr>
    </w:p>
    <w:p w14:paraId="455686A7" w14:textId="47F4156C" w:rsidR="00F45EA1" w:rsidRDefault="005B4676" w:rsidP="00F45EA1">
      <w:pPr>
        <w:widowControl/>
        <w:tabs>
          <w:tab w:val="left" w:pos="-1440"/>
          <w:tab w:val="left" w:pos="-720"/>
          <w:tab w:val="left" w:pos="600"/>
          <w:tab w:val="left" w:pos="1080"/>
          <w:tab w:val="left" w:pos="1560"/>
          <w:tab w:val="left" w:pos="2040"/>
          <w:tab w:val="left" w:pos="2520"/>
          <w:tab w:val="left" w:pos="3000"/>
          <w:tab w:val="left" w:pos="3480"/>
          <w:tab w:val="left" w:pos="3960"/>
        </w:tabs>
        <w:ind w:left="630"/>
        <w:rPr>
          <w:rFonts w:ascii="Times New Roman" w:hAnsi="Times New Roman"/>
          <w:sz w:val="22"/>
        </w:rPr>
      </w:pPr>
      <w:r>
        <w:rPr>
          <w:rFonts w:ascii="Times New Roman" w:hAnsi="Times New Roman"/>
          <w:sz w:val="22"/>
        </w:rPr>
        <w:t>H</w:t>
      </w:r>
      <w:r w:rsidR="00F45EA1">
        <w:rPr>
          <w:rFonts w:ascii="Times New Roman" w:hAnsi="Times New Roman"/>
          <w:sz w:val="22"/>
        </w:rPr>
        <w:t>ighest academic average at the J.L. Kellogg School of Management 199</w:t>
      </w:r>
      <w:r>
        <w:rPr>
          <w:rFonts w:ascii="Times New Roman" w:hAnsi="Times New Roman"/>
          <w:sz w:val="22"/>
        </w:rPr>
        <w:t>1-</w:t>
      </w:r>
      <w:r w:rsidR="00A57E76">
        <w:rPr>
          <w:rFonts w:ascii="Times New Roman" w:hAnsi="Times New Roman"/>
          <w:sz w:val="22"/>
        </w:rPr>
        <w:t>199</w:t>
      </w:r>
      <w:r w:rsidR="00F45EA1">
        <w:rPr>
          <w:rFonts w:ascii="Times New Roman" w:hAnsi="Times New Roman"/>
          <w:sz w:val="22"/>
        </w:rPr>
        <w:t>3</w:t>
      </w:r>
    </w:p>
    <w:p w14:paraId="2378994C" w14:textId="77777777" w:rsidR="00653067" w:rsidRDefault="00653067" w:rsidP="00653067">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lang w:val="fr-FR"/>
        </w:rPr>
      </w:pPr>
    </w:p>
    <w:p w14:paraId="649DD046" w14:textId="77777777" w:rsidR="00653067" w:rsidRDefault="00653067" w:rsidP="00653067">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lang w:val="fr-FR"/>
        </w:rPr>
      </w:pPr>
    </w:p>
    <w:p w14:paraId="154BFB34" w14:textId="77777777" w:rsidR="00793550" w:rsidRDefault="00793550">
      <w:pPr>
        <w:pStyle w:val="Heading4"/>
        <w:rPr>
          <w:sz w:val="22"/>
        </w:rPr>
      </w:pPr>
      <w:r>
        <w:rPr>
          <w:sz w:val="22"/>
        </w:rPr>
        <w:t>RESEARCH INTERESTS</w:t>
      </w:r>
    </w:p>
    <w:p w14:paraId="1EF0B157"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rPr>
      </w:pPr>
    </w:p>
    <w:p w14:paraId="12D019F8" w14:textId="2C5DAC90" w:rsidR="00793550" w:rsidRDefault="00657AA6">
      <w:pPr>
        <w:widowControl/>
        <w:tabs>
          <w:tab w:val="left" w:pos="-1440"/>
          <w:tab w:val="left" w:pos="-720"/>
          <w:tab w:val="left" w:pos="600"/>
          <w:tab w:val="left" w:pos="1080"/>
          <w:tab w:val="left" w:pos="1560"/>
          <w:tab w:val="left" w:pos="2040"/>
          <w:tab w:val="left" w:pos="2520"/>
          <w:tab w:val="left" w:pos="3000"/>
          <w:tab w:val="left" w:pos="3480"/>
          <w:tab w:val="left" w:pos="3960"/>
        </w:tabs>
        <w:ind w:left="630"/>
        <w:rPr>
          <w:rFonts w:ascii="Times New Roman" w:hAnsi="Times New Roman"/>
          <w:sz w:val="22"/>
        </w:rPr>
      </w:pPr>
      <w:r w:rsidRPr="00657AA6">
        <w:rPr>
          <w:rFonts w:ascii="Times New Roman" w:hAnsi="Times New Roman"/>
          <w:sz w:val="22"/>
        </w:rPr>
        <w:t>Retail management, including assortment, pricing, and promotion</w:t>
      </w:r>
      <w:r>
        <w:rPr>
          <w:rFonts w:ascii="Times New Roman" w:hAnsi="Times New Roman"/>
          <w:sz w:val="22"/>
        </w:rPr>
        <w:t>al decisions</w:t>
      </w:r>
      <w:r w:rsidRPr="00657AA6">
        <w:rPr>
          <w:rFonts w:ascii="Times New Roman" w:hAnsi="Times New Roman"/>
          <w:sz w:val="22"/>
        </w:rPr>
        <w:t xml:space="preserve">; consumer shopping behavior; </w:t>
      </w:r>
      <w:r w:rsidR="009F5157" w:rsidRPr="00657AA6">
        <w:rPr>
          <w:rFonts w:ascii="Times New Roman" w:hAnsi="Times New Roman"/>
          <w:sz w:val="22"/>
        </w:rPr>
        <w:t>shopper loyalty</w:t>
      </w:r>
      <w:r w:rsidR="006F1E04">
        <w:rPr>
          <w:rFonts w:ascii="Times New Roman" w:hAnsi="Times New Roman"/>
          <w:sz w:val="22"/>
        </w:rPr>
        <w:t>;</w:t>
      </w:r>
      <w:r w:rsidR="009F5157" w:rsidRPr="009F5157">
        <w:rPr>
          <w:rFonts w:ascii="Times New Roman" w:hAnsi="Times New Roman"/>
          <w:sz w:val="22"/>
        </w:rPr>
        <w:t xml:space="preserve"> </w:t>
      </w:r>
      <w:r w:rsidR="009F5157">
        <w:rPr>
          <w:rFonts w:ascii="Times New Roman" w:hAnsi="Times New Roman"/>
          <w:sz w:val="22"/>
        </w:rPr>
        <w:t>data analysis</w:t>
      </w:r>
      <w:r>
        <w:rPr>
          <w:rFonts w:ascii="Times New Roman" w:hAnsi="Times New Roman"/>
          <w:sz w:val="22"/>
        </w:rPr>
        <w:t xml:space="preserve">. </w:t>
      </w:r>
    </w:p>
    <w:p w14:paraId="6377849D" w14:textId="77777777" w:rsidR="00BF4089" w:rsidRDefault="00BF4089" w:rsidP="00BF4089">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rPr>
      </w:pPr>
    </w:p>
    <w:p w14:paraId="7398A92E" w14:textId="2A88374D"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630"/>
        <w:jc w:val="both"/>
        <w:rPr>
          <w:rFonts w:ascii="Times New Roman" w:hAnsi="Times New Roman"/>
          <w:sz w:val="22"/>
        </w:rPr>
      </w:pPr>
      <w:r>
        <w:rPr>
          <w:rFonts w:ascii="Times New Roman" w:hAnsi="Times New Roman"/>
          <w:sz w:val="22"/>
        </w:rPr>
        <w:t>My main interest involve</w:t>
      </w:r>
      <w:r w:rsidR="005B4676">
        <w:rPr>
          <w:rFonts w:ascii="Times New Roman" w:hAnsi="Times New Roman"/>
          <w:sz w:val="22"/>
        </w:rPr>
        <w:t>s</w:t>
      </w:r>
      <w:r>
        <w:rPr>
          <w:rFonts w:ascii="Times New Roman" w:hAnsi="Times New Roman"/>
          <w:sz w:val="22"/>
        </w:rPr>
        <w:t xml:space="preserve"> </w:t>
      </w:r>
      <w:r w:rsidR="00A07FED">
        <w:rPr>
          <w:rFonts w:ascii="Times New Roman" w:hAnsi="Times New Roman"/>
          <w:sz w:val="22"/>
        </w:rPr>
        <w:t xml:space="preserve">the </w:t>
      </w:r>
      <w:r>
        <w:rPr>
          <w:rFonts w:ascii="Times New Roman" w:hAnsi="Times New Roman"/>
          <w:sz w:val="22"/>
        </w:rPr>
        <w:t xml:space="preserve">modeling </w:t>
      </w:r>
      <w:r w:rsidR="00A07FED">
        <w:rPr>
          <w:rFonts w:ascii="Times New Roman" w:hAnsi="Times New Roman"/>
          <w:sz w:val="22"/>
        </w:rPr>
        <w:t xml:space="preserve">of </w:t>
      </w:r>
      <w:r>
        <w:rPr>
          <w:rFonts w:ascii="Times New Roman" w:hAnsi="Times New Roman"/>
          <w:sz w:val="22"/>
        </w:rPr>
        <w:t xml:space="preserve">phenomena important to retail decision-makers, </w:t>
      </w:r>
      <w:r w:rsidR="00D159EE">
        <w:rPr>
          <w:rFonts w:ascii="Times New Roman" w:hAnsi="Times New Roman"/>
          <w:sz w:val="22"/>
        </w:rPr>
        <w:t>including</w:t>
      </w:r>
      <w:r w:rsidR="00640295">
        <w:rPr>
          <w:rFonts w:ascii="Times New Roman" w:hAnsi="Times New Roman"/>
          <w:sz w:val="22"/>
        </w:rPr>
        <w:t xml:space="preserve"> </w:t>
      </w:r>
      <w:r w:rsidR="0014322F">
        <w:rPr>
          <w:rFonts w:ascii="Times New Roman" w:hAnsi="Times New Roman"/>
          <w:sz w:val="22"/>
        </w:rPr>
        <w:t>consumer</w:t>
      </w:r>
      <w:r>
        <w:rPr>
          <w:rFonts w:ascii="Times New Roman" w:hAnsi="Times New Roman"/>
          <w:sz w:val="22"/>
        </w:rPr>
        <w:t xml:space="preserve"> shopping behavior. My approach to the modeling of shopping behavior builds on economic foundations</w:t>
      </w:r>
      <w:r w:rsidR="005B4676">
        <w:rPr>
          <w:rFonts w:ascii="Times New Roman" w:hAnsi="Times New Roman"/>
          <w:sz w:val="22"/>
        </w:rPr>
        <w:t xml:space="preserve"> but</w:t>
      </w:r>
      <w:r>
        <w:rPr>
          <w:rFonts w:ascii="Times New Roman" w:hAnsi="Times New Roman"/>
          <w:sz w:val="22"/>
        </w:rPr>
        <w:t xml:space="preserve"> </w:t>
      </w:r>
      <w:r w:rsidR="00294A20">
        <w:rPr>
          <w:rFonts w:ascii="Times New Roman" w:hAnsi="Times New Roman"/>
          <w:sz w:val="22"/>
        </w:rPr>
        <w:t>accommodate</w:t>
      </w:r>
      <w:r w:rsidR="005B4676">
        <w:rPr>
          <w:rFonts w:ascii="Times New Roman" w:hAnsi="Times New Roman"/>
          <w:sz w:val="22"/>
        </w:rPr>
        <w:t>s</w:t>
      </w:r>
      <w:r>
        <w:rPr>
          <w:rFonts w:ascii="Times New Roman" w:hAnsi="Times New Roman"/>
          <w:sz w:val="22"/>
        </w:rPr>
        <w:t xml:space="preserve"> the complexities of real-world data. </w:t>
      </w:r>
    </w:p>
    <w:p w14:paraId="429F40FF" w14:textId="77777777" w:rsidR="00653067" w:rsidRDefault="00653067" w:rsidP="00653067">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lang w:val="fr-FR"/>
        </w:rPr>
      </w:pPr>
    </w:p>
    <w:p w14:paraId="728D5711" w14:textId="77777777" w:rsidR="00653067" w:rsidRDefault="00653067" w:rsidP="00653067">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lang w:val="fr-FR"/>
        </w:rPr>
      </w:pPr>
    </w:p>
    <w:p w14:paraId="33521E9D"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600" w:hanging="600"/>
        <w:jc w:val="both"/>
        <w:rPr>
          <w:rFonts w:ascii="Times New Roman" w:hAnsi="Times New Roman"/>
          <w:sz w:val="22"/>
        </w:rPr>
      </w:pPr>
      <w:r>
        <w:rPr>
          <w:rFonts w:ascii="Times New Roman" w:hAnsi="Times New Roman"/>
          <w:b/>
          <w:sz w:val="22"/>
        </w:rPr>
        <w:t>PUBLICATIONS AND RESEARCH</w:t>
      </w:r>
    </w:p>
    <w:p w14:paraId="706D3530"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289E6F92" w14:textId="77777777" w:rsidR="00793550" w:rsidRPr="00653067" w:rsidRDefault="00793550">
      <w:pPr>
        <w:widowControl/>
        <w:tabs>
          <w:tab w:val="left" w:pos="-1440"/>
          <w:tab w:val="left" w:pos="-720"/>
          <w:tab w:val="left" w:pos="600"/>
          <w:tab w:val="left" w:pos="1560"/>
          <w:tab w:val="left" w:pos="2040"/>
          <w:tab w:val="left" w:pos="2520"/>
          <w:tab w:val="left" w:pos="3000"/>
          <w:tab w:val="left" w:pos="3480"/>
          <w:tab w:val="left" w:pos="3960"/>
        </w:tabs>
        <w:ind w:left="720" w:hanging="360"/>
        <w:jc w:val="both"/>
        <w:rPr>
          <w:rFonts w:ascii="Times New Roman" w:hAnsi="Times New Roman"/>
          <w:sz w:val="22"/>
        </w:rPr>
      </w:pPr>
      <w:r w:rsidRPr="00653067">
        <w:rPr>
          <w:rFonts w:ascii="Times New Roman" w:hAnsi="Times New Roman"/>
          <w:b/>
          <w:sz w:val="22"/>
        </w:rPr>
        <w:t>Articles in Refereed Journals</w:t>
      </w:r>
    </w:p>
    <w:p w14:paraId="612AF4B3" w14:textId="69ECA662"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1839E88F" w14:textId="6EE1CF70" w:rsidR="006F6E9D" w:rsidRPr="00EF6336" w:rsidRDefault="006F6E9D" w:rsidP="006F6E9D">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iCs/>
          <w:sz w:val="22"/>
        </w:rPr>
      </w:pPr>
      <w:bookmarkStart w:id="0" w:name="_Hlk149554629"/>
      <w:r>
        <w:rPr>
          <w:rFonts w:ascii="Times New Roman" w:hAnsi="Times New Roman"/>
          <w:sz w:val="22"/>
        </w:rPr>
        <w:t>Fox, Edward J., Joseph Bourdage, Justin LaTorraca, Laura O’Laughlin, and Marcello Santana (2025), “</w:t>
      </w:r>
      <w:r w:rsidRPr="006F6E9D">
        <w:rPr>
          <w:rFonts w:ascii="Times New Roman" w:hAnsi="Times New Roman"/>
          <w:sz w:val="22"/>
        </w:rPr>
        <w:t>Lessons Learned from the Kroger-Albertsons Merger Case</w:t>
      </w:r>
      <w:r>
        <w:rPr>
          <w:rFonts w:ascii="Times New Roman" w:hAnsi="Times New Roman"/>
          <w:sz w:val="22"/>
        </w:rPr>
        <w:t xml:space="preserve">.” </w:t>
      </w:r>
      <w:r>
        <w:rPr>
          <w:rFonts w:ascii="Times New Roman" w:hAnsi="Times New Roman"/>
          <w:i/>
          <w:sz w:val="22"/>
          <w:u w:val="single"/>
        </w:rPr>
        <w:t>Journal of Retailing</w:t>
      </w:r>
      <w:r w:rsidR="00EF6336">
        <w:rPr>
          <w:rFonts w:ascii="Times New Roman" w:hAnsi="Times New Roman"/>
          <w:iCs/>
          <w:sz w:val="22"/>
        </w:rPr>
        <w:t>, in press.</w:t>
      </w:r>
    </w:p>
    <w:p w14:paraId="641458AF" w14:textId="77777777" w:rsidR="006F6E9D" w:rsidRDefault="006F6E9D" w:rsidP="006F6E9D">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p>
    <w:p w14:paraId="75A82546" w14:textId="77777777" w:rsidR="006F6E9D" w:rsidRDefault="006F6E9D" w:rsidP="006F6E9D">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Fox, Edward J., Hristina Pulgar, and John H. Semple (2024), “</w:t>
      </w:r>
      <w:hyperlink r:id="rId7" w:history="1">
        <w:r>
          <w:rPr>
            <w:rFonts w:ascii="Times New Roman" w:hAnsi="Times New Roman"/>
            <w:sz w:val="22"/>
          </w:rPr>
          <w:t>Testing</w:t>
        </w:r>
      </w:hyperlink>
      <w:r>
        <w:rPr>
          <w:rFonts w:ascii="Times New Roman" w:hAnsi="Times New Roman"/>
          <w:sz w:val="22"/>
        </w:rPr>
        <w:t xml:space="preserve"> a Theory of Strategic Multi-Product Choice,” </w:t>
      </w:r>
      <w:r w:rsidRPr="00E05C2F">
        <w:rPr>
          <w:rFonts w:ascii="Times New Roman" w:hAnsi="Times New Roman"/>
          <w:i/>
          <w:sz w:val="22"/>
          <w:u w:val="single"/>
        </w:rPr>
        <w:t>Quantitative Marketing and Economics</w:t>
      </w:r>
      <w:r>
        <w:rPr>
          <w:rFonts w:ascii="Times New Roman" w:hAnsi="Times New Roman"/>
          <w:sz w:val="22"/>
        </w:rPr>
        <w:t xml:space="preserve">, 22 (June), </w:t>
      </w:r>
      <w:r w:rsidRPr="006F6E9D">
        <w:rPr>
          <w:rFonts w:ascii="Times New Roman" w:hAnsi="Times New Roman"/>
          <w:sz w:val="22"/>
        </w:rPr>
        <w:t>257-289</w:t>
      </w:r>
      <w:r>
        <w:rPr>
          <w:rFonts w:ascii="Times New Roman" w:hAnsi="Times New Roman"/>
          <w:sz w:val="22"/>
        </w:rPr>
        <w:t>.</w:t>
      </w:r>
    </w:p>
    <w:p w14:paraId="4EAAD528" w14:textId="77777777" w:rsidR="006F6E9D" w:rsidRDefault="006F6E9D" w:rsidP="006F6E9D">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4DABA54E" w14:textId="633F9ACF" w:rsidR="007961EE" w:rsidRDefault="007961EE" w:rsidP="007961EE">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Fox, Edward, Emily Cotton, Laura O’Laughlin (2023), “</w:t>
      </w:r>
      <w:r w:rsidRPr="007961EE">
        <w:rPr>
          <w:rFonts w:ascii="Times New Roman" w:hAnsi="Times New Roman"/>
          <w:sz w:val="22"/>
        </w:rPr>
        <w:t>Retail Landscape Changes May Affect Kroger-Albertsons Deal</w:t>
      </w:r>
      <w:r>
        <w:rPr>
          <w:rFonts w:ascii="Times New Roman" w:hAnsi="Times New Roman"/>
          <w:sz w:val="22"/>
        </w:rPr>
        <w:t xml:space="preserve">,” </w:t>
      </w:r>
      <w:r w:rsidRPr="007961EE">
        <w:rPr>
          <w:rFonts w:ascii="Times New Roman" w:hAnsi="Times New Roman"/>
          <w:i/>
          <w:sz w:val="22"/>
          <w:u w:val="single"/>
        </w:rPr>
        <w:t>Law-360</w:t>
      </w:r>
      <w:r>
        <w:rPr>
          <w:rFonts w:ascii="Times New Roman" w:hAnsi="Times New Roman"/>
          <w:sz w:val="22"/>
        </w:rPr>
        <w:t>.</w:t>
      </w:r>
    </w:p>
    <w:p w14:paraId="7B275D56" w14:textId="77777777" w:rsidR="00BF4089" w:rsidRDefault="00BF4089" w:rsidP="00BF4089">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rPr>
      </w:pPr>
    </w:p>
    <w:p w14:paraId="5E950970" w14:textId="36FDD697" w:rsidR="00164021" w:rsidRDefault="00164021" w:rsidP="00164021">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bookmarkStart w:id="1" w:name="_Hlk149554444"/>
      <w:bookmarkEnd w:id="0"/>
      <w:r>
        <w:rPr>
          <w:rFonts w:ascii="Times New Roman" w:hAnsi="Times New Roman"/>
          <w:sz w:val="22"/>
        </w:rPr>
        <w:lastRenderedPageBreak/>
        <w:t xml:space="preserve">Gauri, Dinesh K., Rupinder P. Jindal, Brian Ratchford, Edward J. Fox, Amit Bhatnagar, Aashish Pandey, Jonathan R. </w:t>
      </w:r>
      <w:proofErr w:type="spellStart"/>
      <w:r>
        <w:rPr>
          <w:rFonts w:ascii="Times New Roman" w:hAnsi="Times New Roman"/>
          <w:sz w:val="22"/>
        </w:rPr>
        <w:t>Navallo</w:t>
      </w:r>
      <w:proofErr w:type="spellEnd"/>
      <w:r>
        <w:rPr>
          <w:rFonts w:ascii="Times New Roman" w:hAnsi="Times New Roman"/>
          <w:sz w:val="22"/>
        </w:rPr>
        <w:t>, John Fogarty, Stephen Carr, and Eric Howerton (202</w:t>
      </w:r>
      <w:r w:rsidR="00A07FED">
        <w:rPr>
          <w:rFonts w:ascii="Times New Roman" w:hAnsi="Times New Roman"/>
          <w:sz w:val="22"/>
        </w:rPr>
        <w:t>1</w:t>
      </w:r>
      <w:r>
        <w:rPr>
          <w:rFonts w:ascii="Times New Roman" w:hAnsi="Times New Roman"/>
          <w:sz w:val="22"/>
        </w:rPr>
        <w:t>), “</w:t>
      </w:r>
      <w:r w:rsidR="00BC1725">
        <w:rPr>
          <w:rFonts w:ascii="Times New Roman" w:hAnsi="Times New Roman"/>
          <w:sz w:val="22"/>
        </w:rPr>
        <w:t>Evolution of Retail Formats: Past, Present, and Future</w:t>
      </w:r>
      <w:r>
        <w:rPr>
          <w:rFonts w:ascii="Times New Roman" w:hAnsi="Times New Roman"/>
          <w:sz w:val="22"/>
        </w:rPr>
        <w:t xml:space="preserve">,” </w:t>
      </w:r>
      <w:r>
        <w:rPr>
          <w:rFonts w:ascii="Times New Roman" w:hAnsi="Times New Roman"/>
          <w:i/>
          <w:sz w:val="22"/>
          <w:u w:val="single"/>
        </w:rPr>
        <w:t>Journal of Retailing</w:t>
      </w:r>
      <w:r>
        <w:rPr>
          <w:rFonts w:ascii="Times New Roman" w:hAnsi="Times New Roman"/>
          <w:sz w:val="22"/>
        </w:rPr>
        <w:t xml:space="preserve">, </w:t>
      </w:r>
      <w:r w:rsidR="00872554">
        <w:rPr>
          <w:rFonts w:ascii="Times New Roman" w:hAnsi="Times New Roman"/>
          <w:sz w:val="22"/>
        </w:rPr>
        <w:t>97 (1), 42-61</w:t>
      </w:r>
      <w:r>
        <w:rPr>
          <w:rFonts w:ascii="Times New Roman" w:hAnsi="Times New Roman"/>
          <w:sz w:val="22"/>
        </w:rPr>
        <w:t>.</w:t>
      </w:r>
    </w:p>
    <w:bookmarkEnd w:id="1"/>
    <w:p w14:paraId="1697E522" w14:textId="77777777" w:rsidR="00164021" w:rsidRDefault="00164021" w:rsidP="00164021">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5C3DFBDA" w14:textId="77777777" w:rsidR="00164021" w:rsidRDefault="00164021" w:rsidP="00164021">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 xml:space="preserve">Fox, Edward J., Laura E. Norman, and John H. Semple (2018), “Choosing an </w:t>
      </w:r>
      <w:r w:rsidRPr="00364577">
        <w:rPr>
          <w:rFonts w:ascii="Times New Roman" w:hAnsi="Times New Roman"/>
          <w:i/>
          <w:sz w:val="22"/>
        </w:rPr>
        <w:t>n</w:t>
      </w:r>
      <w:r>
        <w:rPr>
          <w:rFonts w:ascii="Times New Roman" w:hAnsi="Times New Roman"/>
          <w:sz w:val="22"/>
        </w:rPr>
        <w:t xml:space="preserve">-Pack of Substitutable Products,” </w:t>
      </w:r>
      <w:r>
        <w:rPr>
          <w:rFonts w:ascii="Times New Roman" w:hAnsi="Times New Roman"/>
          <w:i/>
          <w:sz w:val="22"/>
          <w:u w:val="single"/>
        </w:rPr>
        <w:t>Management Science</w:t>
      </w:r>
      <w:r>
        <w:rPr>
          <w:rFonts w:ascii="Times New Roman" w:hAnsi="Times New Roman"/>
          <w:sz w:val="22"/>
        </w:rPr>
        <w:t xml:space="preserve">, 64 (5), </w:t>
      </w:r>
      <w:r w:rsidRPr="00CD279D">
        <w:rPr>
          <w:rFonts w:ascii="Times New Roman" w:hAnsi="Times New Roman"/>
          <w:sz w:val="22"/>
        </w:rPr>
        <w:t>1975-2471</w:t>
      </w:r>
      <w:r>
        <w:rPr>
          <w:rFonts w:ascii="Times New Roman" w:hAnsi="Times New Roman"/>
          <w:sz w:val="22"/>
        </w:rPr>
        <w:t>.</w:t>
      </w:r>
    </w:p>
    <w:p w14:paraId="50F3C45E" w14:textId="77777777" w:rsidR="00164021" w:rsidRDefault="00164021" w:rsidP="00164021">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19FC799E" w14:textId="52973656" w:rsidR="003C47CC" w:rsidRDefault="003C47CC" w:rsidP="00270C01">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 xml:space="preserve">Briesch, Richard A., William R. </w:t>
      </w:r>
      <w:r w:rsidR="0074144B">
        <w:rPr>
          <w:rFonts w:ascii="Times New Roman" w:hAnsi="Times New Roman"/>
          <w:sz w:val="22"/>
        </w:rPr>
        <w:t>Dillon</w:t>
      </w:r>
      <w:r w:rsidR="00AD243A">
        <w:rPr>
          <w:rFonts w:ascii="Times New Roman" w:hAnsi="Times New Roman"/>
          <w:sz w:val="22"/>
        </w:rPr>
        <w:t>,</w:t>
      </w:r>
      <w:r w:rsidR="0074144B">
        <w:rPr>
          <w:rFonts w:ascii="Times New Roman" w:hAnsi="Times New Roman"/>
          <w:sz w:val="22"/>
        </w:rPr>
        <w:t xml:space="preserve"> and Edward J. Fox (2013)</w:t>
      </w:r>
      <w:r w:rsidR="0065502E">
        <w:rPr>
          <w:rFonts w:ascii="Times New Roman" w:hAnsi="Times New Roman"/>
          <w:sz w:val="22"/>
        </w:rPr>
        <w:t>,</w:t>
      </w:r>
      <w:r>
        <w:rPr>
          <w:rFonts w:ascii="Times New Roman" w:hAnsi="Times New Roman"/>
          <w:sz w:val="22"/>
        </w:rPr>
        <w:t xml:space="preserve"> “</w:t>
      </w:r>
      <w:r w:rsidR="00270C01" w:rsidRPr="00270C01">
        <w:rPr>
          <w:rFonts w:ascii="Times New Roman" w:hAnsi="Times New Roman"/>
          <w:sz w:val="22"/>
        </w:rPr>
        <w:t>Category Positioning and Store Choice:</w:t>
      </w:r>
      <w:r w:rsidR="00270C01">
        <w:rPr>
          <w:rFonts w:ascii="Times New Roman" w:hAnsi="Times New Roman"/>
          <w:sz w:val="22"/>
        </w:rPr>
        <w:t xml:space="preserve"> </w:t>
      </w:r>
      <w:r w:rsidR="00270C01" w:rsidRPr="00270C01">
        <w:rPr>
          <w:rFonts w:ascii="Times New Roman" w:hAnsi="Times New Roman"/>
          <w:sz w:val="22"/>
        </w:rPr>
        <w:t>The Role of Destination Categories</w:t>
      </w:r>
      <w:r w:rsidR="0074144B">
        <w:rPr>
          <w:rFonts w:ascii="Times New Roman" w:hAnsi="Times New Roman"/>
          <w:sz w:val="22"/>
        </w:rPr>
        <w:t>,</w:t>
      </w:r>
      <w:r w:rsidRPr="00263027">
        <w:rPr>
          <w:rFonts w:ascii="Times New Roman" w:hAnsi="Times New Roman"/>
          <w:sz w:val="22"/>
        </w:rPr>
        <w:t>”</w:t>
      </w:r>
      <w:r>
        <w:rPr>
          <w:rFonts w:ascii="Times New Roman" w:hAnsi="Times New Roman"/>
          <w:sz w:val="22"/>
        </w:rPr>
        <w:t xml:space="preserve"> </w:t>
      </w:r>
      <w:r w:rsidRPr="00270C01">
        <w:rPr>
          <w:rFonts w:ascii="Times New Roman" w:hAnsi="Times New Roman"/>
          <w:i/>
          <w:sz w:val="22"/>
          <w:u w:val="single"/>
        </w:rPr>
        <w:t>Marketing Science</w:t>
      </w:r>
      <w:r w:rsidR="0074144B">
        <w:rPr>
          <w:rFonts w:ascii="Times New Roman" w:hAnsi="Times New Roman"/>
          <w:sz w:val="22"/>
        </w:rPr>
        <w:t>, 32 (3), 488-509</w:t>
      </w:r>
      <w:r>
        <w:rPr>
          <w:rFonts w:ascii="Times New Roman" w:hAnsi="Times New Roman"/>
          <w:sz w:val="22"/>
        </w:rPr>
        <w:t>.</w:t>
      </w:r>
    </w:p>
    <w:p w14:paraId="05D26F0E" w14:textId="77777777" w:rsidR="003C47CC" w:rsidRDefault="003C47CC" w:rsidP="003C47CC">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47FA6DDD" w14:textId="155192CF" w:rsidR="001A499D" w:rsidRDefault="001A499D" w:rsidP="001A499D">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 xml:space="preserve">Fox, Edward J., Steven R. </w:t>
      </w:r>
      <w:proofErr w:type="spellStart"/>
      <w:r>
        <w:rPr>
          <w:rFonts w:ascii="Times New Roman" w:hAnsi="Times New Roman"/>
          <w:sz w:val="22"/>
        </w:rPr>
        <w:t>Postrel</w:t>
      </w:r>
      <w:proofErr w:type="spellEnd"/>
      <w:r w:rsidR="00AD243A">
        <w:rPr>
          <w:rFonts w:ascii="Times New Roman" w:hAnsi="Times New Roman"/>
          <w:sz w:val="22"/>
        </w:rPr>
        <w:t>,</w:t>
      </w:r>
      <w:r>
        <w:rPr>
          <w:rFonts w:ascii="Times New Roman" w:hAnsi="Times New Roman"/>
          <w:sz w:val="22"/>
        </w:rPr>
        <w:t xml:space="preserve"> and John H. Semple</w:t>
      </w:r>
      <w:r w:rsidR="00DA7694">
        <w:rPr>
          <w:rFonts w:ascii="Times New Roman" w:hAnsi="Times New Roman"/>
          <w:sz w:val="22"/>
        </w:rPr>
        <w:t xml:space="preserve"> (2009)</w:t>
      </w:r>
      <w:r w:rsidR="0065502E">
        <w:rPr>
          <w:rFonts w:ascii="Times New Roman" w:hAnsi="Times New Roman"/>
          <w:sz w:val="22"/>
        </w:rPr>
        <w:t>,</w:t>
      </w:r>
      <w:r>
        <w:rPr>
          <w:rFonts w:ascii="Times New Roman" w:hAnsi="Times New Roman"/>
          <w:sz w:val="22"/>
        </w:rPr>
        <w:t xml:space="preserve"> “Optimal Category Pricing with Endogenous Store Traffic</w:t>
      </w:r>
      <w:r w:rsidR="009D7E81">
        <w:rPr>
          <w:rFonts w:ascii="Times New Roman" w:hAnsi="Times New Roman"/>
          <w:sz w:val="22"/>
        </w:rPr>
        <w:t>,</w:t>
      </w:r>
      <w:r>
        <w:rPr>
          <w:rFonts w:ascii="Times New Roman" w:hAnsi="Times New Roman"/>
          <w:sz w:val="22"/>
        </w:rPr>
        <w:t xml:space="preserve">” </w:t>
      </w:r>
      <w:r>
        <w:rPr>
          <w:rFonts w:ascii="Times New Roman" w:hAnsi="Times New Roman"/>
          <w:i/>
          <w:sz w:val="22"/>
          <w:u w:val="single"/>
        </w:rPr>
        <w:t>Marketing Science</w:t>
      </w:r>
      <w:r w:rsidR="009D7E81">
        <w:rPr>
          <w:rFonts w:ascii="Times New Roman" w:hAnsi="Times New Roman"/>
          <w:sz w:val="22"/>
        </w:rPr>
        <w:t>, 28 (4)</w:t>
      </w:r>
      <w:r w:rsidR="0074144B">
        <w:rPr>
          <w:rFonts w:ascii="Times New Roman" w:hAnsi="Times New Roman"/>
          <w:sz w:val="22"/>
        </w:rPr>
        <w:t>,</w:t>
      </w:r>
      <w:r w:rsidR="009D7E81">
        <w:rPr>
          <w:rFonts w:ascii="Times New Roman" w:hAnsi="Times New Roman"/>
          <w:sz w:val="22"/>
        </w:rPr>
        <w:t xml:space="preserve"> 709-720</w:t>
      </w:r>
      <w:r>
        <w:rPr>
          <w:rFonts w:ascii="Times New Roman" w:hAnsi="Times New Roman"/>
          <w:sz w:val="22"/>
        </w:rPr>
        <w:t>.</w:t>
      </w:r>
    </w:p>
    <w:p w14:paraId="6D559445" w14:textId="77777777" w:rsidR="001A499D" w:rsidRDefault="001A499D" w:rsidP="001A499D">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072604DE" w14:textId="18B4808C" w:rsidR="002A2E0F" w:rsidRDefault="002A2E0F" w:rsidP="002A2E0F">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bookmarkStart w:id="2" w:name="_Hlk149554486"/>
      <w:r>
        <w:rPr>
          <w:rFonts w:ascii="Times New Roman" w:hAnsi="Times New Roman"/>
          <w:sz w:val="22"/>
        </w:rPr>
        <w:t>Briesch, Richard A., Pradeep K. Chintagunta</w:t>
      </w:r>
      <w:r w:rsidR="00AD243A">
        <w:rPr>
          <w:rFonts w:ascii="Times New Roman" w:hAnsi="Times New Roman"/>
          <w:sz w:val="22"/>
        </w:rPr>
        <w:t>,</w:t>
      </w:r>
      <w:r>
        <w:rPr>
          <w:rFonts w:ascii="Times New Roman" w:hAnsi="Times New Roman"/>
          <w:sz w:val="22"/>
        </w:rPr>
        <w:t xml:space="preserve"> and Edward J. Fox</w:t>
      </w:r>
      <w:r w:rsidR="00501114">
        <w:rPr>
          <w:rFonts w:ascii="Times New Roman" w:hAnsi="Times New Roman"/>
          <w:sz w:val="22"/>
        </w:rPr>
        <w:t xml:space="preserve"> (2009)</w:t>
      </w:r>
      <w:r w:rsidR="0065502E">
        <w:rPr>
          <w:rFonts w:ascii="Times New Roman" w:hAnsi="Times New Roman"/>
          <w:sz w:val="22"/>
        </w:rPr>
        <w:t>,</w:t>
      </w:r>
      <w:r>
        <w:rPr>
          <w:rFonts w:ascii="Times New Roman" w:hAnsi="Times New Roman"/>
          <w:sz w:val="22"/>
        </w:rPr>
        <w:t xml:space="preserve"> “How Does Assortment Affect Grocery Store Choice?” </w:t>
      </w:r>
      <w:r>
        <w:rPr>
          <w:rFonts w:ascii="Times New Roman" w:hAnsi="Times New Roman"/>
          <w:i/>
          <w:sz w:val="22"/>
          <w:u w:val="single"/>
        </w:rPr>
        <w:t>Journal of Marketing Research</w:t>
      </w:r>
      <w:r w:rsidR="00501114">
        <w:rPr>
          <w:rFonts w:ascii="Times New Roman" w:hAnsi="Times New Roman"/>
          <w:sz w:val="22"/>
        </w:rPr>
        <w:t>, 46 (2)</w:t>
      </w:r>
      <w:r w:rsidR="0074144B">
        <w:rPr>
          <w:rFonts w:ascii="Times New Roman" w:hAnsi="Times New Roman"/>
          <w:sz w:val="22"/>
        </w:rPr>
        <w:t>,</w:t>
      </w:r>
      <w:r w:rsidR="00501114">
        <w:rPr>
          <w:rFonts w:ascii="Times New Roman" w:hAnsi="Times New Roman"/>
          <w:sz w:val="22"/>
        </w:rPr>
        <w:t xml:space="preserve"> 176-189.</w:t>
      </w:r>
    </w:p>
    <w:bookmarkEnd w:id="2"/>
    <w:p w14:paraId="58957E68" w14:textId="77777777" w:rsidR="002A2E0F" w:rsidRDefault="002A2E0F" w:rsidP="002A2E0F">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7A1F39BD" w14:textId="24990408" w:rsidR="002A2E0F" w:rsidRDefault="002A2E0F" w:rsidP="002A2E0F">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proofErr w:type="spellStart"/>
      <w:r>
        <w:rPr>
          <w:rFonts w:ascii="Times New Roman" w:hAnsi="Times New Roman"/>
          <w:sz w:val="22"/>
        </w:rPr>
        <w:t>Mantrala</w:t>
      </w:r>
      <w:proofErr w:type="spellEnd"/>
      <w:r>
        <w:rPr>
          <w:rFonts w:ascii="Times New Roman" w:hAnsi="Times New Roman"/>
          <w:sz w:val="22"/>
        </w:rPr>
        <w:t xml:space="preserve">, Murali K., Michael Levy, Barbara E. Kahn, Edward J. Fox, Peter </w:t>
      </w:r>
      <w:proofErr w:type="spellStart"/>
      <w:r>
        <w:rPr>
          <w:rFonts w:ascii="Times New Roman" w:hAnsi="Times New Roman"/>
          <w:sz w:val="22"/>
        </w:rPr>
        <w:t>Gaidarev</w:t>
      </w:r>
      <w:proofErr w:type="spellEnd"/>
      <w:r>
        <w:rPr>
          <w:rFonts w:ascii="Times New Roman" w:hAnsi="Times New Roman"/>
          <w:sz w:val="22"/>
        </w:rPr>
        <w:t>, William Dankworth</w:t>
      </w:r>
      <w:r w:rsidR="00AD243A">
        <w:rPr>
          <w:rFonts w:ascii="Times New Roman" w:hAnsi="Times New Roman"/>
          <w:sz w:val="22"/>
        </w:rPr>
        <w:t>,</w:t>
      </w:r>
      <w:r>
        <w:rPr>
          <w:rFonts w:ascii="Times New Roman" w:hAnsi="Times New Roman"/>
          <w:sz w:val="22"/>
        </w:rPr>
        <w:t xml:space="preserve"> and Denish Shah</w:t>
      </w:r>
      <w:r w:rsidR="009626C6">
        <w:rPr>
          <w:rFonts w:ascii="Times New Roman" w:hAnsi="Times New Roman"/>
          <w:sz w:val="22"/>
        </w:rPr>
        <w:t xml:space="preserve"> (2009)</w:t>
      </w:r>
      <w:r w:rsidR="0065502E">
        <w:rPr>
          <w:rFonts w:ascii="Times New Roman" w:hAnsi="Times New Roman"/>
          <w:sz w:val="22"/>
        </w:rPr>
        <w:t>,</w:t>
      </w:r>
      <w:r>
        <w:rPr>
          <w:rFonts w:ascii="Times New Roman" w:hAnsi="Times New Roman"/>
          <w:sz w:val="22"/>
        </w:rPr>
        <w:t xml:space="preserve"> “Why Is Assortment Planning So Difficult for Retailers? A Framework and Research Ag</w:t>
      </w:r>
      <w:r w:rsidR="0074144B">
        <w:rPr>
          <w:rFonts w:ascii="Times New Roman" w:hAnsi="Times New Roman"/>
          <w:sz w:val="22"/>
        </w:rPr>
        <w:t>enda,</w:t>
      </w:r>
      <w:r>
        <w:rPr>
          <w:rFonts w:ascii="Times New Roman" w:hAnsi="Times New Roman"/>
          <w:sz w:val="22"/>
        </w:rPr>
        <w:t xml:space="preserve">” </w:t>
      </w:r>
      <w:r>
        <w:rPr>
          <w:rFonts w:ascii="Times New Roman" w:hAnsi="Times New Roman"/>
          <w:i/>
          <w:sz w:val="22"/>
          <w:u w:val="single"/>
        </w:rPr>
        <w:t>Journal of Retailing</w:t>
      </w:r>
      <w:r w:rsidR="001A499D">
        <w:rPr>
          <w:rFonts w:ascii="Times New Roman" w:hAnsi="Times New Roman"/>
          <w:sz w:val="22"/>
        </w:rPr>
        <w:t>, 85 (1)</w:t>
      </w:r>
      <w:r w:rsidR="0074144B">
        <w:rPr>
          <w:rFonts w:ascii="Times New Roman" w:hAnsi="Times New Roman"/>
          <w:sz w:val="22"/>
        </w:rPr>
        <w:t>,</w:t>
      </w:r>
      <w:r w:rsidR="001A499D">
        <w:rPr>
          <w:rFonts w:ascii="Times New Roman" w:hAnsi="Times New Roman"/>
          <w:sz w:val="22"/>
        </w:rPr>
        <w:t xml:space="preserve"> 71-83.</w:t>
      </w:r>
    </w:p>
    <w:p w14:paraId="1AF6FF53" w14:textId="77777777" w:rsidR="002A2E0F" w:rsidRDefault="002A2E0F" w:rsidP="002A2E0F">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10ADC9C7" w14:textId="5D6CD692" w:rsidR="006D5221" w:rsidRDefault="006D5221" w:rsidP="006D5221">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Fox, Edward J., Richard Metters</w:t>
      </w:r>
      <w:r w:rsidR="00AD243A">
        <w:rPr>
          <w:rFonts w:ascii="Times New Roman" w:hAnsi="Times New Roman"/>
          <w:sz w:val="22"/>
        </w:rPr>
        <w:t>,</w:t>
      </w:r>
      <w:r>
        <w:rPr>
          <w:rFonts w:ascii="Times New Roman" w:hAnsi="Times New Roman"/>
          <w:sz w:val="22"/>
        </w:rPr>
        <w:t xml:space="preserve"> and John Semple (200</w:t>
      </w:r>
      <w:r w:rsidR="00655647">
        <w:rPr>
          <w:rFonts w:ascii="Times New Roman" w:hAnsi="Times New Roman"/>
          <w:sz w:val="22"/>
        </w:rPr>
        <w:t>6</w:t>
      </w:r>
      <w:r w:rsidR="0074144B">
        <w:rPr>
          <w:rFonts w:ascii="Times New Roman" w:hAnsi="Times New Roman"/>
          <w:sz w:val="22"/>
        </w:rPr>
        <w:t>)</w:t>
      </w:r>
      <w:r w:rsidR="0065502E">
        <w:rPr>
          <w:rFonts w:ascii="Times New Roman" w:hAnsi="Times New Roman"/>
          <w:sz w:val="22"/>
        </w:rPr>
        <w:t>,</w:t>
      </w:r>
      <w:r>
        <w:rPr>
          <w:rFonts w:ascii="Times New Roman" w:hAnsi="Times New Roman"/>
          <w:sz w:val="22"/>
        </w:rPr>
        <w:t xml:space="preserve"> “Optimal Inventory Policy with Two Suppliers,” </w:t>
      </w:r>
      <w:r>
        <w:rPr>
          <w:rFonts w:ascii="Times New Roman" w:hAnsi="Times New Roman"/>
          <w:i/>
          <w:sz w:val="22"/>
          <w:u w:val="single"/>
        </w:rPr>
        <w:t>Operations Research</w:t>
      </w:r>
      <w:r>
        <w:rPr>
          <w:rFonts w:ascii="Times New Roman" w:hAnsi="Times New Roman"/>
          <w:sz w:val="22"/>
        </w:rPr>
        <w:t xml:space="preserve">, </w:t>
      </w:r>
      <w:r w:rsidR="005F4106">
        <w:rPr>
          <w:rFonts w:ascii="Times New Roman" w:hAnsi="Times New Roman"/>
          <w:sz w:val="22"/>
        </w:rPr>
        <w:t>53 (</w:t>
      </w:r>
      <w:r w:rsidR="00237DD2">
        <w:rPr>
          <w:rFonts w:ascii="Times New Roman" w:hAnsi="Times New Roman"/>
          <w:sz w:val="22"/>
        </w:rPr>
        <w:t>2</w:t>
      </w:r>
      <w:r w:rsidR="005F4106">
        <w:rPr>
          <w:rFonts w:ascii="Times New Roman" w:hAnsi="Times New Roman"/>
          <w:sz w:val="22"/>
        </w:rPr>
        <w:t xml:space="preserve">), </w:t>
      </w:r>
      <w:r w:rsidR="00237DD2">
        <w:rPr>
          <w:rFonts w:ascii="Times New Roman" w:hAnsi="Times New Roman"/>
          <w:sz w:val="22"/>
        </w:rPr>
        <w:t>389-393</w:t>
      </w:r>
      <w:r>
        <w:rPr>
          <w:rFonts w:ascii="Times New Roman" w:hAnsi="Times New Roman"/>
          <w:sz w:val="22"/>
        </w:rPr>
        <w:t>.</w:t>
      </w:r>
    </w:p>
    <w:p w14:paraId="76229ABA" w14:textId="77777777" w:rsidR="006D5221" w:rsidRDefault="006D5221" w:rsidP="006D5221">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2896BDB2" w14:textId="3F4BAB58" w:rsidR="00CC1EE0" w:rsidRDefault="00CC1EE0" w:rsidP="00CC1EE0">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Fox, Edward J., and Stephen J. Hoch (2005)</w:t>
      </w:r>
      <w:r w:rsidR="0065502E">
        <w:rPr>
          <w:rFonts w:ascii="Times New Roman" w:hAnsi="Times New Roman"/>
          <w:sz w:val="22"/>
        </w:rPr>
        <w:t>,</w:t>
      </w:r>
      <w:r>
        <w:rPr>
          <w:rFonts w:ascii="Times New Roman" w:hAnsi="Times New Roman"/>
          <w:sz w:val="22"/>
        </w:rPr>
        <w:t xml:space="preserve"> “Cherry</w:t>
      </w:r>
      <w:r w:rsidR="00465B27">
        <w:rPr>
          <w:rFonts w:ascii="Times New Roman" w:hAnsi="Times New Roman"/>
          <w:sz w:val="22"/>
        </w:rPr>
        <w:t>-</w:t>
      </w:r>
      <w:r>
        <w:rPr>
          <w:rFonts w:ascii="Times New Roman" w:hAnsi="Times New Roman"/>
          <w:sz w:val="22"/>
        </w:rPr>
        <w:t>Picking</w:t>
      </w:r>
      <w:r w:rsidR="002A43D8">
        <w:rPr>
          <w:rFonts w:ascii="Times New Roman" w:hAnsi="Times New Roman"/>
          <w:sz w:val="22"/>
        </w:rPr>
        <w:t>,</w:t>
      </w:r>
      <w:r>
        <w:rPr>
          <w:rFonts w:ascii="Times New Roman" w:hAnsi="Times New Roman"/>
          <w:sz w:val="22"/>
        </w:rPr>
        <w:t xml:space="preserve">” </w:t>
      </w:r>
      <w:r>
        <w:rPr>
          <w:rFonts w:ascii="Times New Roman" w:hAnsi="Times New Roman"/>
          <w:i/>
          <w:sz w:val="22"/>
          <w:u w:val="single"/>
        </w:rPr>
        <w:t>Journal of Marketing</w:t>
      </w:r>
      <w:r w:rsidR="00CE08C4">
        <w:rPr>
          <w:rFonts w:ascii="Times New Roman" w:hAnsi="Times New Roman"/>
          <w:sz w:val="22"/>
        </w:rPr>
        <w:t>,</w:t>
      </w:r>
      <w:r>
        <w:rPr>
          <w:rFonts w:ascii="Times New Roman" w:hAnsi="Times New Roman"/>
          <w:sz w:val="22"/>
        </w:rPr>
        <w:t xml:space="preserve"> 69</w:t>
      </w:r>
      <w:r w:rsidR="0041456F">
        <w:rPr>
          <w:rFonts w:ascii="Times New Roman" w:hAnsi="Times New Roman"/>
          <w:sz w:val="22"/>
        </w:rPr>
        <w:t xml:space="preserve"> </w:t>
      </w:r>
      <w:r>
        <w:rPr>
          <w:rFonts w:ascii="Times New Roman" w:hAnsi="Times New Roman"/>
          <w:sz w:val="22"/>
        </w:rPr>
        <w:t>(1),</w:t>
      </w:r>
      <w:r w:rsidR="00BB1860">
        <w:rPr>
          <w:rFonts w:ascii="Times New Roman" w:hAnsi="Times New Roman"/>
          <w:sz w:val="22"/>
        </w:rPr>
        <w:t xml:space="preserve"> 46-62</w:t>
      </w:r>
      <w:r>
        <w:rPr>
          <w:rFonts w:ascii="Times New Roman" w:hAnsi="Times New Roman"/>
          <w:sz w:val="22"/>
        </w:rPr>
        <w:t>.</w:t>
      </w:r>
    </w:p>
    <w:p w14:paraId="39F80D56" w14:textId="77777777" w:rsidR="00CC1EE0" w:rsidRDefault="00CC1EE0" w:rsidP="00CC1EE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7C247481" w14:textId="203719A3" w:rsidR="00F45EA1" w:rsidRDefault="00F45EA1" w:rsidP="000A7C56">
      <w:pPr>
        <w:ind w:left="1350" w:hanging="720"/>
        <w:jc w:val="both"/>
        <w:rPr>
          <w:rFonts w:ascii="Times New Roman" w:hAnsi="Times New Roman"/>
          <w:sz w:val="22"/>
        </w:rPr>
      </w:pPr>
      <w:bookmarkStart w:id="3" w:name="_Hlk149554527"/>
      <w:r>
        <w:rPr>
          <w:rFonts w:ascii="Times New Roman" w:hAnsi="Times New Roman"/>
          <w:sz w:val="22"/>
        </w:rPr>
        <w:t>Fox, Edward J., Alan L. Montgomery</w:t>
      </w:r>
      <w:r w:rsidR="00AD243A">
        <w:rPr>
          <w:rFonts w:ascii="Times New Roman" w:hAnsi="Times New Roman"/>
          <w:sz w:val="22"/>
        </w:rPr>
        <w:t>,</w:t>
      </w:r>
      <w:r>
        <w:rPr>
          <w:rFonts w:ascii="Times New Roman" w:hAnsi="Times New Roman"/>
          <w:sz w:val="22"/>
        </w:rPr>
        <w:t xml:space="preserve"> and Leonard M. Lodish (2004)</w:t>
      </w:r>
      <w:r w:rsidR="0065502E">
        <w:rPr>
          <w:rFonts w:ascii="Times New Roman" w:hAnsi="Times New Roman"/>
          <w:sz w:val="22"/>
        </w:rPr>
        <w:t>,</w:t>
      </w:r>
      <w:r>
        <w:rPr>
          <w:rFonts w:ascii="Times New Roman" w:hAnsi="Times New Roman"/>
          <w:sz w:val="22"/>
        </w:rPr>
        <w:t xml:space="preserve"> “Consumer Shopping and Spending Across Retail Formats</w:t>
      </w:r>
      <w:r w:rsidR="00626B47">
        <w:rPr>
          <w:rFonts w:ascii="Times New Roman" w:hAnsi="Times New Roman"/>
          <w:sz w:val="22"/>
        </w:rPr>
        <w:t>,</w:t>
      </w:r>
      <w:r>
        <w:rPr>
          <w:rFonts w:ascii="Times New Roman" w:hAnsi="Times New Roman"/>
          <w:sz w:val="22"/>
        </w:rPr>
        <w:t xml:space="preserve">” </w:t>
      </w:r>
      <w:r>
        <w:rPr>
          <w:rFonts w:ascii="Times New Roman" w:hAnsi="Times New Roman"/>
          <w:i/>
          <w:sz w:val="22"/>
          <w:u w:val="single"/>
        </w:rPr>
        <w:t>Journal of Business</w:t>
      </w:r>
      <w:r w:rsidR="00CE08C4">
        <w:rPr>
          <w:rFonts w:ascii="Times New Roman" w:hAnsi="Times New Roman"/>
          <w:sz w:val="22"/>
        </w:rPr>
        <w:t>,</w:t>
      </w:r>
      <w:r>
        <w:rPr>
          <w:rFonts w:ascii="Times New Roman" w:hAnsi="Times New Roman"/>
          <w:sz w:val="22"/>
        </w:rPr>
        <w:t xml:space="preserve"> </w:t>
      </w:r>
      <w:r w:rsidR="00547A0E">
        <w:rPr>
          <w:rFonts w:ascii="Times New Roman" w:hAnsi="Times New Roman"/>
          <w:sz w:val="22"/>
        </w:rPr>
        <w:t>77</w:t>
      </w:r>
      <w:r w:rsidR="0041456F">
        <w:rPr>
          <w:rFonts w:ascii="Times New Roman" w:hAnsi="Times New Roman"/>
          <w:sz w:val="22"/>
        </w:rPr>
        <w:t xml:space="preserve"> </w:t>
      </w:r>
      <w:r>
        <w:rPr>
          <w:rFonts w:ascii="Times New Roman" w:hAnsi="Times New Roman"/>
          <w:sz w:val="22"/>
        </w:rPr>
        <w:t>(</w:t>
      </w:r>
      <w:r w:rsidR="00547A0E">
        <w:rPr>
          <w:rFonts w:ascii="Times New Roman" w:hAnsi="Times New Roman"/>
          <w:sz w:val="22"/>
        </w:rPr>
        <w:t>2</w:t>
      </w:r>
      <w:r>
        <w:rPr>
          <w:rFonts w:ascii="Times New Roman" w:hAnsi="Times New Roman"/>
          <w:sz w:val="22"/>
        </w:rPr>
        <w:t>)</w:t>
      </w:r>
      <w:r w:rsidR="0052677A">
        <w:rPr>
          <w:rFonts w:ascii="Times New Roman" w:hAnsi="Times New Roman"/>
          <w:sz w:val="22"/>
        </w:rPr>
        <w:t>, S25-S60</w:t>
      </w:r>
      <w:r>
        <w:rPr>
          <w:rFonts w:ascii="Times New Roman" w:hAnsi="Times New Roman"/>
          <w:sz w:val="22"/>
        </w:rPr>
        <w:t>.</w:t>
      </w:r>
    </w:p>
    <w:bookmarkEnd w:id="3"/>
    <w:p w14:paraId="1D967805" w14:textId="77777777" w:rsidR="00F45EA1" w:rsidRDefault="00F45EA1" w:rsidP="00F45EA1">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308714BC" w14:textId="45C0E062" w:rsidR="00793550" w:rsidRDefault="00793550">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 xml:space="preserve">Thomas, Jacqueline S., Robert C. </w:t>
      </w:r>
      <w:proofErr w:type="spellStart"/>
      <w:r>
        <w:rPr>
          <w:rFonts w:ascii="Times New Roman" w:hAnsi="Times New Roman"/>
          <w:sz w:val="22"/>
        </w:rPr>
        <w:t>Blattberg</w:t>
      </w:r>
      <w:proofErr w:type="spellEnd"/>
      <w:r>
        <w:rPr>
          <w:rFonts w:ascii="Times New Roman" w:hAnsi="Times New Roman"/>
          <w:sz w:val="22"/>
        </w:rPr>
        <w:t xml:space="preserve"> and Edward J. Fox (200</w:t>
      </w:r>
      <w:r w:rsidR="00062AE8">
        <w:rPr>
          <w:rFonts w:ascii="Times New Roman" w:hAnsi="Times New Roman"/>
          <w:sz w:val="22"/>
        </w:rPr>
        <w:t>4</w:t>
      </w:r>
      <w:r>
        <w:rPr>
          <w:rFonts w:ascii="Times New Roman" w:hAnsi="Times New Roman"/>
          <w:sz w:val="22"/>
        </w:rPr>
        <w:t>)</w:t>
      </w:r>
      <w:r w:rsidR="0065502E">
        <w:rPr>
          <w:rFonts w:ascii="Times New Roman" w:hAnsi="Times New Roman"/>
          <w:sz w:val="22"/>
        </w:rPr>
        <w:t>,</w:t>
      </w:r>
      <w:r>
        <w:rPr>
          <w:rFonts w:ascii="Times New Roman" w:hAnsi="Times New Roman"/>
          <w:sz w:val="22"/>
        </w:rPr>
        <w:t xml:space="preserve"> “Recapturing Lost Customers</w:t>
      </w:r>
      <w:r w:rsidR="002A43D8">
        <w:rPr>
          <w:rFonts w:ascii="Times New Roman" w:hAnsi="Times New Roman"/>
          <w:sz w:val="22"/>
        </w:rPr>
        <w:t>,</w:t>
      </w:r>
      <w:r>
        <w:rPr>
          <w:rFonts w:ascii="Times New Roman" w:hAnsi="Times New Roman"/>
          <w:sz w:val="22"/>
        </w:rPr>
        <w:t xml:space="preserve">” </w:t>
      </w:r>
      <w:r>
        <w:rPr>
          <w:rFonts w:ascii="Times New Roman" w:hAnsi="Times New Roman"/>
          <w:i/>
          <w:sz w:val="22"/>
          <w:u w:val="single"/>
        </w:rPr>
        <w:t>Journal of Marketing Research</w:t>
      </w:r>
      <w:r>
        <w:rPr>
          <w:rFonts w:ascii="Times New Roman" w:hAnsi="Times New Roman"/>
          <w:sz w:val="22"/>
        </w:rPr>
        <w:t xml:space="preserve">, </w:t>
      </w:r>
      <w:r w:rsidR="00062AE8">
        <w:rPr>
          <w:rFonts w:ascii="Times New Roman" w:hAnsi="Times New Roman"/>
          <w:sz w:val="22"/>
        </w:rPr>
        <w:t>41</w:t>
      </w:r>
      <w:r w:rsidR="0041456F">
        <w:rPr>
          <w:rFonts w:ascii="Times New Roman" w:hAnsi="Times New Roman"/>
          <w:sz w:val="22"/>
        </w:rPr>
        <w:t xml:space="preserve"> </w:t>
      </w:r>
      <w:r w:rsidR="00062AE8">
        <w:rPr>
          <w:rFonts w:ascii="Times New Roman" w:hAnsi="Times New Roman"/>
          <w:sz w:val="22"/>
        </w:rPr>
        <w:t>(February)</w:t>
      </w:r>
      <w:r w:rsidR="00547A0E">
        <w:rPr>
          <w:rFonts w:ascii="Times New Roman" w:hAnsi="Times New Roman"/>
          <w:sz w:val="22"/>
        </w:rPr>
        <w:t>, 31-45</w:t>
      </w:r>
      <w:r>
        <w:rPr>
          <w:rFonts w:ascii="Times New Roman" w:hAnsi="Times New Roman"/>
          <w:sz w:val="22"/>
        </w:rPr>
        <w:t>.</w:t>
      </w:r>
    </w:p>
    <w:p w14:paraId="49333D9F"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4DCFE7FC" w14:textId="4FBCD342" w:rsidR="00793550" w:rsidRDefault="00793550" w:rsidP="000A7C56">
      <w:pPr>
        <w:ind w:left="1350" w:hanging="720"/>
        <w:jc w:val="both"/>
        <w:rPr>
          <w:rFonts w:ascii="Times New Roman" w:hAnsi="Times New Roman"/>
          <w:sz w:val="22"/>
        </w:rPr>
      </w:pPr>
      <w:bookmarkStart w:id="4" w:name="_Hlk149554513"/>
      <w:proofErr w:type="spellStart"/>
      <w:r>
        <w:rPr>
          <w:rFonts w:ascii="Times New Roman" w:hAnsi="Times New Roman"/>
          <w:sz w:val="22"/>
        </w:rPr>
        <w:t>Blattberg</w:t>
      </w:r>
      <w:proofErr w:type="spellEnd"/>
      <w:r>
        <w:rPr>
          <w:rFonts w:ascii="Times New Roman" w:hAnsi="Times New Roman"/>
          <w:sz w:val="22"/>
        </w:rPr>
        <w:t>, Robert C., Richard Briesch</w:t>
      </w:r>
      <w:r w:rsidR="00AD243A">
        <w:rPr>
          <w:rFonts w:ascii="Times New Roman" w:hAnsi="Times New Roman"/>
          <w:sz w:val="22"/>
        </w:rPr>
        <w:t>,</w:t>
      </w:r>
      <w:r>
        <w:rPr>
          <w:rFonts w:ascii="Times New Roman" w:hAnsi="Times New Roman"/>
          <w:sz w:val="22"/>
        </w:rPr>
        <w:t xml:space="preserve"> and Edward J. Fox (1995)</w:t>
      </w:r>
      <w:r w:rsidR="0065502E">
        <w:rPr>
          <w:rFonts w:ascii="Times New Roman" w:hAnsi="Times New Roman"/>
          <w:sz w:val="22"/>
        </w:rPr>
        <w:t>,</w:t>
      </w:r>
      <w:r>
        <w:rPr>
          <w:rFonts w:ascii="Times New Roman" w:hAnsi="Times New Roman"/>
          <w:sz w:val="22"/>
        </w:rPr>
        <w:t xml:space="preserve"> “How Promotions Work</w:t>
      </w:r>
      <w:r w:rsidR="002A43D8">
        <w:rPr>
          <w:rFonts w:ascii="Times New Roman" w:hAnsi="Times New Roman"/>
          <w:sz w:val="22"/>
        </w:rPr>
        <w:t>,</w:t>
      </w:r>
      <w:r>
        <w:rPr>
          <w:rFonts w:ascii="Times New Roman" w:hAnsi="Times New Roman"/>
          <w:sz w:val="22"/>
        </w:rPr>
        <w:t xml:space="preserve">” </w:t>
      </w:r>
      <w:r>
        <w:rPr>
          <w:rFonts w:ascii="Times New Roman" w:hAnsi="Times New Roman"/>
          <w:i/>
          <w:sz w:val="22"/>
          <w:u w:val="single"/>
        </w:rPr>
        <w:t>Marketing Science</w:t>
      </w:r>
      <w:r>
        <w:rPr>
          <w:rFonts w:ascii="Times New Roman" w:hAnsi="Times New Roman"/>
          <w:sz w:val="22"/>
        </w:rPr>
        <w:t>, 14</w:t>
      </w:r>
      <w:r w:rsidR="0041456F">
        <w:rPr>
          <w:rFonts w:ascii="Times New Roman" w:hAnsi="Times New Roman"/>
          <w:sz w:val="22"/>
        </w:rPr>
        <w:t xml:space="preserve"> </w:t>
      </w:r>
      <w:r>
        <w:rPr>
          <w:rFonts w:ascii="Times New Roman" w:hAnsi="Times New Roman"/>
          <w:sz w:val="22"/>
        </w:rPr>
        <w:t>(3), G122-G132.</w:t>
      </w:r>
    </w:p>
    <w:bookmarkEnd w:id="4"/>
    <w:p w14:paraId="3C03859D"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6E29B46B" w14:textId="171736C8" w:rsidR="00793550" w:rsidRDefault="00793550" w:rsidP="000A7C56">
      <w:pPr>
        <w:ind w:left="1350" w:hanging="720"/>
        <w:jc w:val="both"/>
        <w:rPr>
          <w:rFonts w:ascii="Times New Roman" w:hAnsi="Times New Roman"/>
          <w:sz w:val="22"/>
          <w:lang w:val="fr-FR"/>
        </w:rPr>
      </w:pPr>
      <w:proofErr w:type="spellStart"/>
      <w:r>
        <w:rPr>
          <w:rFonts w:ascii="Times New Roman" w:hAnsi="Times New Roman"/>
          <w:sz w:val="22"/>
        </w:rPr>
        <w:t>Blattberg</w:t>
      </w:r>
      <w:proofErr w:type="spellEnd"/>
      <w:r>
        <w:rPr>
          <w:rFonts w:ascii="Times New Roman" w:hAnsi="Times New Roman"/>
          <w:sz w:val="22"/>
        </w:rPr>
        <w:t>, Robert C., Richard Briesch</w:t>
      </w:r>
      <w:r w:rsidR="00AD243A">
        <w:rPr>
          <w:rFonts w:ascii="Times New Roman" w:hAnsi="Times New Roman"/>
          <w:sz w:val="22"/>
        </w:rPr>
        <w:t>,</w:t>
      </w:r>
      <w:r>
        <w:rPr>
          <w:rFonts w:ascii="Times New Roman" w:hAnsi="Times New Roman"/>
          <w:sz w:val="22"/>
        </w:rPr>
        <w:t xml:space="preserve"> and Edward J. Fox (1994)</w:t>
      </w:r>
      <w:r w:rsidR="0065502E">
        <w:rPr>
          <w:rFonts w:ascii="Times New Roman" w:hAnsi="Times New Roman"/>
          <w:sz w:val="22"/>
        </w:rPr>
        <w:t>,</w:t>
      </w:r>
      <w:r>
        <w:rPr>
          <w:rFonts w:ascii="Times New Roman" w:hAnsi="Times New Roman"/>
          <w:sz w:val="22"/>
        </w:rPr>
        <w:t xml:space="preserve"> “Unanswered Questions in Sales Promotion</w:t>
      </w:r>
      <w:r w:rsidR="002A43D8">
        <w:rPr>
          <w:rFonts w:ascii="Times New Roman" w:hAnsi="Times New Roman"/>
          <w:sz w:val="22"/>
        </w:rPr>
        <w:t>,</w:t>
      </w:r>
      <w:r>
        <w:rPr>
          <w:rFonts w:ascii="Times New Roman" w:hAnsi="Times New Roman"/>
          <w:sz w:val="22"/>
        </w:rPr>
        <w:t xml:space="preserve">” </w:t>
      </w:r>
      <w:r>
        <w:rPr>
          <w:rFonts w:ascii="Times New Roman" w:hAnsi="Times New Roman"/>
          <w:i/>
          <w:sz w:val="22"/>
          <w:u w:val="single"/>
          <w:lang w:val="fr-FR"/>
        </w:rPr>
        <w:t>Recherche et Applications en Marketing</w:t>
      </w:r>
      <w:r>
        <w:rPr>
          <w:rFonts w:ascii="Times New Roman" w:hAnsi="Times New Roman"/>
          <w:sz w:val="22"/>
          <w:lang w:val="fr-FR"/>
        </w:rPr>
        <w:t>, 9</w:t>
      </w:r>
      <w:r w:rsidR="0041456F">
        <w:rPr>
          <w:rFonts w:ascii="Times New Roman" w:hAnsi="Times New Roman"/>
          <w:sz w:val="22"/>
          <w:lang w:val="fr-FR"/>
        </w:rPr>
        <w:t xml:space="preserve"> </w:t>
      </w:r>
      <w:r>
        <w:rPr>
          <w:rFonts w:ascii="Times New Roman" w:hAnsi="Times New Roman"/>
          <w:sz w:val="22"/>
          <w:lang w:val="fr-FR"/>
        </w:rPr>
        <w:t>(3), 109-123.</w:t>
      </w:r>
    </w:p>
    <w:p w14:paraId="3E5D840A" w14:textId="77777777" w:rsidR="00AF59BF" w:rsidRDefault="00AF59BF" w:rsidP="00AF59BF">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lang w:val="fr-FR"/>
        </w:rPr>
      </w:pPr>
    </w:p>
    <w:p w14:paraId="249F3832" w14:textId="77777777" w:rsidR="00AF59BF" w:rsidRDefault="00AF59BF" w:rsidP="00AF59BF">
      <w:pPr>
        <w:widowControl/>
        <w:tabs>
          <w:tab w:val="left" w:pos="-1440"/>
          <w:tab w:val="left" w:pos="-720"/>
          <w:tab w:val="left" w:pos="600"/>
          <w:tab w:val="left" w:pos="1080"/>
          <w:tab w:val="left" w:pos="1560"/>
          <w:tab w:val="left" w:pos="2040"/>
          <w:tab w:val="left" w:pos="2520"/>
          <w:tab w:val="left" w:pos="3000"/>
          <w:tab w:val="left" w:pos="3480"/>
          <w:tab w:val="left" w:pos="3960"/>
        </w:tabs>
        <w:spacing w:line="120" w:lineRule="exact"/>
        <w:rPr>
          <w:rFonts w:ascii="Times New Roman" w:hAnsi="Times New Roman"/>
          <w:sz w:val="22"/>
          <w:lang w:val="fr-FR"/>
        </w:rPr>
      </w:pPr>
    </w:p>
    <w:p w14:paraId="644C411E" w14:textId="77777777" w:rsidR="00793550" w:rsidRPr="00653067" w:rsidRDefault="00793550">
      <w:pPr>
        <w:widowControl/>
        <w:tabs>
          <w:tab w:val="left" w:pos="-1440"/>
          <w:tab w:val="left" w:pos="-720"/>
          <w:tab w:val="left" w:pos="600"/>
          <w:tab w:val="left" w:pos="1560"/>
          <w:tab w:val="left" w:pos="2040"/>
          <w:tab w:val="left" w:pos="2520"/>
          <w:tab w:val="left" w:pos="3000"/>
          <w:tab w:val="left" w:pos="3480"/>
          <w:tab w:val="left" w:pos="3960"/>
        </w:tabs>
        <w:ind w:left="720" w:hanging="360"/>
        <w:jc w:val="both"/>
        <w:rPr>
          <w:rFonts w:ascii="Times New Roman" w:hAnsi="Times New Roman"/>
          <w:sz w:val="22"/>
        </w:rPr>
      </w:pPr>
      <w:r w:rsidRPr="00653067">
        <w:rPr>
          <w:rFonts w:ascii="Times New Roman" w:hAnsi="Times New Roman"/>
          <w:b/>
          <w:sz w:val="22"/>
        </w:rPr>
        <w:t>Book</w:t>
      </w:r>
      <w:r w:rsidR="0060444F">
        <w:rPr>
          <w:rFonts w:ascii="Times New Roman" w:hAnsi="Times New Roman"/>
          <w:b/>
          <w:sz w:val="22"/>
        </w:rPr>
        <w:t xml:space="preserve"> </w:t>
      </w:r>
      <w:r w:rsidR="00901113" w:rsidRPr="00653067">
        <w:rPr>
          <w:rFonts w:ascii="Times New Roman" w:hAnsi="Times New Roman"/>
          <w:b/>
          <w:sz w:val="22"/>
        </w:rPr>
        <w:t>Chapter</w:t>
      </w:r>
      <w:r w:rsidRPr="00653067">
        <w:rPr>
          <w:rFonts w:ascii="Times New Roman" w:hAnsi="Times New Roman"/>
          <w:b/>
          <w:sz w:val="22"/>
        </w:rPr>
        <w:t>s and Monographs</w:t>
      </w:r>
    </w:p>
    <w:p w14:paraId="5C6B0432" w14:textId="77777777" w:rsidR="00901113" w:rsidRDefault="00901113" w:rsidP="00901113">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17750D60" w14:textId="16CFF6A2" w:rsidR="00624845" w:rsidRDefault="00624845" w:rsidP="00624845">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 xml:space="preserve">Guevara, Marimer, Edward Tuttle, Keziah Cook, Brian Gorin, and Edward </w:t>
      </w:r>
      <w:r w:rsidRPr="00AD1008">
        <w:rPr>
          <w:rFonts w:ascii="Times New Roman" w:hAnsi="Times New Roman"/>
          <w:sz w:val="22"/>
        </w:rPr>
        <w:t>Fox</w:t>
      </w:r>
      <w:r>
        <w:rPr>
          <w:rFonts w:ascii="Times New Roman" w:hAnsi="Times New Roman"/>
          <w:sz w:val="22"/>
        </w:rPr>
        <w:t xml:space="preserve"> (2023)</w:t>
      </w:r>
      <w:r w:rsidRPr="00AD1008">
        <w:rPr>
          <w:rFonts w:ascii="Times New Roman" w:hAnsi="Times New Roman"/>
          <w:sz w:val="22"/>
        </w:rPr>
        <w:t xml:space="preserve">, </w:t>
      </w:r>
      <w:r>
        <w:rPr>
          <w:rFonts w:ascii="Times New Roman" w:hAnsi="Times New Roman"/>
          <w:i/>
          <w:sz w:val="22"/>
          <w:u w:val="single"/>
        </w:rPr>
        <w:t>Facilitating a Small- and Medium-Sized Business Renaissance: Digital Tools Offering Channels for Success</w:t>
      </w:r>
      <w:r>
        <w:rPr>
          <w:rFonts w:ascii="Times New Roman" w:hAnsi="Times New Roman"/>
          <w:sz w:val="22"/>
        </w:rPr>
        <w:t>, Washington, D.C.: Research Department of the Computer &amp; Communications Industry Association.</w:t>
      </w:r>
    </w:p>
    <w:p w14:paraId="05D6BC43" w14:textId="77777777" w:rsidR="00624845" w:rsidRDefault="00624845" w:rsidP="00624845">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p>
    <w:p w14:paraId="008ECCCF" w14:textId="60939F07" w:rsidR="00624845" w:rsidRDefault="00624845" w:rsidP="00624845">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lastRenderedPageBreak/>
        <w:t xml:space="preserve">Anderson, Eric T. and Edward J. </w:t>
      </w:r>
      <w:r w:rsidRPr="00AD1008">
        <w:rPr>
          <w:rFonts w:ascii="Times New Roman" w:hAnsi="Times New Roman"/>
          <w:sz w:val="22"/>
        </w:rPr>
        <w:t>Fox</w:t>
      </w:r>
      <w:r>
        <w:rPr>
          <w:rFonts w:ascii="Times New Roman" w:hAnsi="Times New Roman"/>
          <w:sz w:val="22"/>
        </w:rPr>
        <w:t xml:space="preserve"> (2019)</w:t>
      </w:r>
      <w:r w:rsidRPr="00AD1008">
        <w:rPr>
          <w:rFonts w:ascii="Times New Roman" w:hAnsi="Times New Roman"/>
          <w:sz w:val="22"/>
        </w:rPr>
        <w:t>, “</w:t>
      </w:r>
      <w:r>
        <w:rPr>
          <w:rFonts w:ascii="Times New Roman" w:hAnsi="Times New Roman"/>
          <w:sz w:val="22"/>
        </w:rPr>
        <w:t>H</w:t>
      </w:r>
      <w:r w:rsidRPr="000A08A1">
        <w:rPr>
          <w:rFonts w:ascii="Times New Roman" w:hAnsi="Times New Roman"/>
          <w:sz w:val="22"/>
        </w:rPr>
        <w:t>ow Price Promotions Work: A Review of Practice and Theory</w:t>
      </w:r>
      <w:r w:rsidRPr="00AD1008">
        <w:rPr>
          <w:rFonts w:ascii="Times New Roman" w:hAnsi="Times New Roman"/>
          <w:sz w:val="22"/>
        </w:rPr>
        <w:t xml:space="preserve">,” </w:t>
      </w:r>
      <w:r w:rsidRPr="00AD1008">
        <w:rPr>
          <w:rFonts w:ascii="Times New Roman" w:hAnsi="Times New Roman"/>
          <w:i/>
          <w:sz w:val="22"/>
          <w:u w:val="single"/>
        </w:rPr>
        <w:t xml:space="preserve">Handbook of </w:t>
      </w:r>
      <w:r>
        <w:rPr>
          <w:rFonts w:ascii="Times New Roman" w:hAnsi="Times New Roman"/>
          <w:i/>
          <w:sz w:val="22"/>
          <w:u w:val="single"/>
        </w:rPr>
        <w:t>the Economics of Marketing</w:t>
      </w:r>
      <w:r w:rsidRPr="00AD1008">
        <w:rPr>
          <w:rFonts w:ascii="Times New Roman" w:hAnsi="Times New Roman"/>
          <w:sz w:val="22"/>
        </w:rPr>
        <w:t xml:space="preserve">, </w:t>
      </w:r>
      <w:r>
        <w:rPr>
          <w:rFonts w:ascii="Times New Roman" w:hAnsi="Times New Roman"/>
          <w:sz w:val="22"/>
        </w:rPr>
        <w:t>Dube, Jean-Pierre,</w:t>
      </w:r>
      <w:r w:rsidRPr="00AD1008">
        <w:rPr>
          <w:rFonts w:ascii="Times New Roman" w:hAnsi="Times New Roman"/>
          <w:sz w:val="22"/>
        </w:rPr>
        <w:t xml:space="preserve"> and </w:t>
      </w:r>
      <w:r>
        <w:rPr>
          <w:rFonts w:ascii="Times New Roman" w:hAnsi="Times New Roman"/>
          <w:sz w:val="22"/>
        </w:rPr>
        <w:t>Peter Rossi</w:t>
      </w:r>
      <w:r w:rsidRPr="00AD1008">
        <w:rPr>
          <w:rFonts w:ascii="Times New Roman" w:hAnsi="Times New Roman"/>
          <w:sz w:val="22"/>
        </w:rPr>
        <w:t xml:space="preserve"> eds</w:t>
      </w:r>
      <w:r>
        <w:rPr>
          <w:rFonts w:ascii="Times New Roman" w:hAnsi="Times New Roman"/>
          <w:sz w:val="22"/>
        </w:rPr>
        <w:t>., Elsevier: Amsterdam.</w:t>
      </w:r>
    </w:p>
    <w:p w14:paraId="03373F86" w14:textId="77777777" w:rsidR="002B7D58" w:rsidRDefault="002B7D58" w:rsidP="002B7D58">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p>
    <w:p w14:paraId="229355F2" w14:textId="46622683" w:rsidR="00476944" w:rsidRDefault="00476944" w:rsidP="00476944">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sidRPr="00AD1008">
        <w:rPr>
          <w:rFonts w:ascii="Times New Roman" w:hAnsi="Times New Roman"/>
          <w:sz w:val="22"/>
        </w:rPr>
        <w:t>Fox, Edward J. (201</w:t>
      </w:r>
      <w:r w:rsidR="00CD279D">
        <w:rPr>
          <w:rFonts w:ascii="Times New Roman" w:hAnsi="Times New Roman"/>
          <w:sz w:val="22"/>
        </w:rPr>
        <w:t>8</w:t>
      </w:r>
      <w:r w:rsidRPr="00AD1008">
        <w:rPr>
          <w:rFonts w:ascii="Times New Roman" w:hAnsi="Times New Roman"/>
          <w:sz w:val="22"/>
        </w:rPr>
        <w:t xml:space="preserve">), “Choosing to Choose: The Dynamics of Store, Product, and Consumption Choices,” in </w:t>
      </w:r>
      <w:r w:rsidRPr="00AD1008">
        <w:rPr>
          <w:rFonts w:ascii="Times New Roman" w:hAnsi="Times New Roman"/>
          <w:i/>
          <w:sz w:val="22"/>
          <w:u w:val="single"/>
        </w:rPr>
        <w:t>Handbook of Research on Retailing</w:t>
      </w:r>
      <w:r w:rsidRPr="00AD1008">
        <w:rPr>
          <w:rFonts w:ascii="Times New Roman" w:hAnsi="Times New Roman"/>
          <w:sz w:val="22"/>
        </w:rPr>
        <w:t xml:space="preserve">, Gielens, Katrijn and Els </w:t>
      </w:r>
      <w:proofErr w:type="spellStart"/>
      <w:r w:rsidRPr="00AD1008">
        <w:rPr>
          <w:rFonts w:ascii="Times New Roman" w:hAnsi="Times New Roman"/>
          <w:sz w:val="22"/>
        </w:rPr>
        <w:t>Gijsbrechts</w:t>
      </w:r>
      <w:proofErr w:type="spellEnd"/>
      <w:r w:rsidRPr="00AD1008">
        <w:rPr>
          <w:rFonts w:ascii="Times New Roman" w:hAnsi="Times New Roman"/>
          <w:sz w:val="22"/>
        </w:rPr>
        <w:t xml:space="preserve"> eds., Elgar Publishing</w:t>
      </w:r>
      <w:r w:rsidR="00657AA6">
        <w:rPr>
          <w:rFonts w:ascii="Times New Roman" w:hAnsi="Times New Roman"/>
          <w:sz w:val="22"/>
        </w:rPr>
        <w:t xml:space="preserve">: </w:t>
      </w:r>
      <w:r w:rsidR="0088343B">
        <w:rPr>
          <w:rFonts w:ascii="Times New Roman" w:hAnsi="Times New Roman"/>
          <w:sz w:val="22"/>
        </w:rPr>
        <w:t>Cheltenham, UK</w:t>
      </w:r>
      <w:r>
        <w:rPr>
          <w:rFonts w:ascii="Times New Roman" w:hAnsi="Times New Roman"/>
          <w:sz w:val="22"/>
        </w:rPr>
        <w:t>.</w:t>
      </w:r>
    </w:p>
    <w:p w14:paraId="0954E7FB" w14:textId="77777777" w:rsidR="00476944" w:rsidRDefault="00476944" w:rsidP="00476944">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p>
    <w:p w14:paraId="108CEC60" w14:textId="0440CBE2" w:rsidR="00901113" w:rsidRDefault="00554291" w:rsidP="00901113">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bookmarkStart w:id="5" w:name="_Hlk149554543"/>
      <w:r w:rsidRPr="00554291">
        <w:rPr>
          <w:rFonts w:ascii="Times New Roman" w:hAnsi="Times New Roman"/>
          <w:sz w:val="22"/>
        </w:rPr>
        <w:t>Fox, Edward J., and Raj Seth</w:t>
      </w:r>
      <w:r w:rsidR="0051354B">
        <w:rPr>
          <w:rFonts w:ascii="Times New Roman" w:hAnsi="Times New Roman"/>
          <w:sz w:val="22"/>
        </w:rPr>
        <w:t>uraman (2006</w:t>
      </w:r>
      <w:r w:rsidR="00D159EE">
        <w:rPr>
          <w:rFonts w:ascii="Times New Roman" w:hAnsi="Times New Roman"/>
          <w:sz w:val="22"/>
        </w:rPr>
        <w:t>, 2010</w:t>
      </w:r>
      <w:r w:rsidRPr="00554291">
        <w:rPr>
          <w:rFonts w:ascii="Times New Roman" w:hAnsi="Times New Roman"/>
          <w:sz w:val="22"/>
        </w:rPr>
        <w:t xml:space="preserve">), “Retail Competition,” in </w:t>
      </w:r>
      <w:r w:rsidRPr="0051354B">
        <w:rPr>
          <w:rFonts w:ascii="Times New Roman" w:hAnsi="Times New Roman"/>
          <w:i/>
          <w:sz w:val="22"/>
          <w:u w:val="single"/>
        </w:rPr>
        <w:t>Retailing in the 21st Century</w:t>
      </w:r>
      <w:r w:rsidR="00A77E09" w:rsidRPr="0051354B">
        <w:rPr>
          <w:rFonts w:ascii="Times New Roman" w:hAnsi="Times New Roman"/>
          <w:i/>
          <w:sz w:val="22"/>
          <w:u w:val="single"/>
        </w:rPr>
        <w:t>: Current and Future Trends</w:t>
      </w:r>
      <w:r w:rsidRPr="00554291">
        <w:rPr>
          <w:rFonts w:ascii="Times New Roman" w:hAnsi="Times New Roman"/>
          <w:sz w:val="22"/>
        </w:rPr>
        <w:t>, Krafft, Man</w:t>
      </w:r>
      <w:r w:rsidR="000E5FCC">
        <w:rPr>
          <w:rFonts w:ascii="Times New Roman" w:hAnsi="Times New Roman"/>
          <w:sz w:val="22"/>
        </w:rPr>
        <w:t xml:space="preserve">fred and Murali K. </w:t>
      </w:r>
      <w:proofErr w:type="spellStart"/>
      <w:r w:rsidR="000E5FCC">
        <w:rPr>
          <w:rFonts w:ascii="Times New Roman" w:hAnsi="Times New Roman"/>
          <w:sz w:val="22"/>
        </w:rPr>
        <w:t>Mantrala</w:t>
      </w:r>
      <w:proofErr w:type="spellEnd"/>
      <w:r w:rsidR="000E5FCC">
        <w:rPr>
          <w:rFonts w:ascii="Times New Roman" w:hAnsi="Times New Roman"/>
          <w:sz w:val="22"/>
        </w:rPr>
        <w:t xml:space="preserve"> eds.</w:t>
      </w:r>
      <w:r w:rsidR="00A77E09">
        <w:rPr>
          <w:rFonts w:ascii="Times New Roman" w:hAnsi="Times New Roman"/>
          <w:sz w:val="22"/>
        </w:rPr>
        <w:t>, Springer</w:t>
      </w:r>
      <w:r w:rsidR="0051354B">
        <w:rPr>
          <w:rFonts w:ascii="Times New Roman" w:hAnsi="Times New Roman"/>
          <w:sz w:val="22"/>
        </w:rPr>
        <w:t>: Berlin</w:t>
      </w:r>
      <w:r w:rsidR="003239E3">
        <w:rPr>
          <w:rFonts w:ascii="Times New Roman" w:hAnsi="Times New Roman"/>
          <w:sz w:val="22"/>
        </w:rPr>
        <w:t>,</w:t>
      </w:r>
      <w:r w:rsidR="00654ECB">
        <w:rPr>
          <w:rFonts w:ascii="Times New Roman" w:hAnsi="Times New Roman"/>
          <w:sz w:val="22"/>
        </w:rPr>
        <w:t xml:space="preserve"> </w:t>
      </w:r>
      <w:r w:rsidR="0051354B">
        <w:rPr>
          <w:rFonts w:ascii="Times New Roman" w:hAnsi="Times New Roman"/>
          <w:sz w:val="22"/>
        </w:rPr>
        <w:t>Heidelberg</w:t>
      </w:r>
      <w:r w:rsidR="00901113">
        <w:rPr>
          <w:rFonts w:ascii="Times New Roman" w:hAnsi="Times New Roman"/>
          <w:sz w:val="22"/>
        </w:rPr>
        <w:t>.</w:t>
      </w:r>
    </w:p>
    <w:bookmarkEnd w:id="5"/>
    <w:p w14:paraId="0954DC2C"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178F276E" w14:textId="55F77334" w:rsidR="00793550" w:rsidRDefault="00793550">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proofErr w:type="spellStart"/>
      <w:r>
        <w:rPr>
          <w:rFonts w:ascii="Times New Roman" w:hAnsi="Times New Roman"/>
          <w:sz w:val="22"/>
        </w:rPr>
        <w:t>Blattberg</w:t>
      </w:r>
      <w:proofErr w:type="spellEnd"/>
      <w:r>
        <w:rPr>
          <w:rFonts w:ascii="Times New Roman" w:hAnsi="Times New Roman"/>
          <w:sz w:val="22"/>
        </w:rPr>
        <w:t>, Robert C.</w:t>
      </w:r>
      <w:r w:rsidR="00AD243A">
        <w:rPr>
          <w:rFonts w:ascii="Times New Roman" w:hAnsi="Times New Roman"/>
          <w:sz w:val="22"/>
        </w:rPr>
        <w:t>,</w:t>
      </w:r>
      <w:r>
        <w:rPr>
          <w:rFonts w:ascii="Times New Roman" w:hAnsi="Times New Roman"/>
          <w:sz w:val="22"/>
        </w:rPr>
        <w:t xml:space="preserve"> and Edward J. Fox (1995)</w:t>
      </w:r>
      <w:r w:rsidR="00CE08C4">
        <w:rPr>
          <w:rFonts w:ascii="Times New Roman" w:hAnsi="Times New Roman"/>
          <w:sz w:val="22"/>
        </w:rPr>
        <w:t>,</w:t>
      </w:r>
      <w:r>
        <w:rPr>
          <w:rFonts w:ascii="Times New Roman" w:hAnsi="Times New Roman"/>
          <w:sz w:val="22"/>
        </w:rPr>
        <w:t xml:space="preserve"> </w:t>
      </w:r>
      <w:r>
        <w:rPr>
          <w:rFonts w:ascii="Times New Roman" w:hAnsi="Times New Roman"/>
          <w:i/>
          <w:sz w:val="22"/>
          <w:u w:val="single"/>
        </w:rPr>
        <w:t>Category Management: The Category Plan</w:t>
      </w:r>
      <w:r w:rsidR="00CE08C4">
        <w:rPr>
          <w:rFonts w:ascii="Times New Roman" w:hAnsi="Times New Roman"/>
          <w:sz w:val="22"/>
        </w:rPr>
        <w:t>,</w:t>
      </w:r>
      <w:r>
        <w:rPr>
          <w:rFonts w:ascii="Times New Roman" w:hAnsi="Times New Roman"/>
          <w:sz w:val="22"/>
        </w:rPr>
        <w:t xml:space="preserve"> Washington, D.C.: Research Department of the Food Marketing Institute.</w:t>
      </w:r>
    </w:p>
    <w:p w14:paraId="69E85736"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1166B1EC" w14:textId="681ED61E" w:rsidR="00793550" w:rsidRDefault="00793550">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proofErr w:type="spellStart"/>
      <w:r>
        <w:rPr>
          <w:rFonts w:ascii="Times New Roman" w:hAnsi="Times New Roman"/>
          <w:sz w:val="22"/>
        </w:rPr>
        <w:t>Blattberg</w:t>
      </w:r>
      <w:proofErr w:type="spellEnd"/>
      <w:r>
        <w:rPr>
          <w:rFonts w:ascii="Times New Roman" w:hAnsi="Times New Roman"/>
          <w:sz w:val="22"/>
        </w:rPr>
        <w:t>, Robert C.</w:t>
      </w:r>
      <w:r w:rsidR="00AD243A">
        <w:rPr>
          <w:rFonts w:ascii="Times New Roman" w:hAnsi="Times New Roman"/>
          <w:sz w:val="22"/>
        </w:rPr>
        <w:t>,</w:t>
      </w:r>
      <w:r>
        <w:rPr>
          <w:rFonts w:ascii="Times New Roman" w:hAnsi="Times New Roman"/>
          <w:sz w:val="22"/>
        </w:rPr>
        <w:t xml:space="preserve"> and Edward J. Fox (1995)</w:t>
      </w:r>
      <w:r w:rsidR="00CE08C4">
        <w:rPr>
          <w:rFonts w:ascii="Times New Roman" w:hAnsi="Times New Roman"/>
          <w:sz w:val="22"/>
        </w:rPr>
        <w:t>,</w:t>
      </w:r>
      <w:r>
        <w:rPr>
          <w:rFonts w:ascii="Times New Roman" w:hAnsi="Times New Roman"/>
          <w:sz w:val="22"/>
        </w:rPr>
        <w:t xml:space="preserve"> </w:t>
      </w:r>
      <w:r>
        <w:rPr>
          <w:rFonts w:ascii="Times New Roman" w:hAnsi="Times New Roman"/>
          <w:i/>
          <w:sz w:val="22"/>
          <w:u w:val="single"/>
        </w:rPr>
        <w:t>Category Management: Blueprint for Implementation</w:t>
      </w:r>
      <w:r w:rsidR="00CE08C4">
        <w:rPr>
          <w:rFonts w:ascii="Times New Roman" w:hAnsi="Times New Roman"/>
          <w:sz w:val="22"/>
        </w:rPr>
        <w:t>,</w:t>
      </w:r>
      <w:r>
        <w:rPr>
          <w:rFonts w:ascii="Times New Roman" w:hAnsi="Times New Roman"/>
          <w:sz w:val="22"/>
        </w:rPr>
        <w:t xml:space="preserve"> Washington, D.C.: Research Department of the Food Marketing Institute.</w:t>
      </w:r>
    </w:p>
    <w:p w14:paraId="2BC47584"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2ADD0712" w14:textId="466CCB2B" w:rsidR="00793550" w:rsidRDefault="00793550">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proofErr w:type="spellStart"/>
      <w:r>
        <w:rPr>
          <w:rFonts w:ascii="Times New Roman" w:hAnsi="Times New Roman"/>
          <w:sz w:val="22"/>
        </w:rPr>
        <w:t>Blattberg</w:t>
      </w:r>
      <w:proofErr w:type="spellEnd"/>
      <w:r>
        <w:rPr>
          <w:rFonts w:ascii="Times New Roman" w:hAnsi="Times New Roman"/>
          <w:sz w:val="22"/>
        </w:rPr>
        <w:t>, Robert C.</w:t>
      </w:r>
      <w:r w:rsidR="00AD243A">
        <w:rPr>
          <w:rFonts w:ascii="Times New Roman" w:hAnsi="Times New Roman"/>
          <w:sz w:val="22"/>
        </w:rPr>
        <w:t>,</w:t>
      </w:r>
      <w:r>
        <w:rPr>
          <w:rFonts w:ascii="Times New Roman" w:hAnsi="Times New Roman"/>
          <w:sz w:val="22"/>
        </w:rPr>
        <w:t xml:space="preserve"> and Edward J. Fox (1995)</w:t>
      </w:r>
      <w:r w:rsidR="00CE08C4">
        <w:rPr>
          <w:rFonts w:ascii="Times New Roman" w:hAnsi="Times New Roman"/>
          <w:sz w:val="22"/>
        </w:rPr>
        <w:t>,</w:t>
      </w:r>
      <w:r>
        <w:rPr>
          <w:rFonts w:ascii="Times New Roman" w:hAnsi="Times New Roman"/>
          <w:sz w:val="22"/>
        </w:rPr>
        <w:t xml:space="preserve"> </w:t>
      </w:r>
      <w:r>
        <w:rPr>
          <w:rFonts w:ascii="Times New Roman" w:hAnsi="Times New Roman"/>
          <w:i/>
          <w:sz w:val="22"/>
          <w:u w:val="single"/>
        </w:rPr>
        <w:t>Category Management: Getting Started</w:t>
      </w:r>
      <w:r w:rsidR="00CE08C4">
        <w:rPr>
          <w:rFonts w:ascii="Times New Roman" w:hAnsi="Times New Roman"/>
          <w:sz w:val="22"/>
        </w:rPr>
        <w:t>,</w:t>
      </w:r>
      <w:r>
        <w:rPr>
          <w:rFonts w:ascii="Times New Roman" w:hAnsi="Times New Roman"/>
          <w:sz w:val="22"/>
        </w:rPr>
        <w:t xml:space="preserve"> Washington, D.C.: Research Department of the Food Marketing Institute.</w:t>
      </w:r>
    </w:p>
    <w:p w14:paraId="7C650744" w14:textId="77777777" w:rsidR="00653067" w:rsidRDefault="00653067" w:rsidP="00653067">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lang w:val="fr-FR"/>
        </w:rPr>
      </w:pPr>
    </w:p>
    <w:p w14:paraId="4AD4B1B7" w14:textId="77777777" w:rsidR="00653067" w:rsidRDefault="00653067" w:rsidP="00653067">
      <w:pPr>
        <w:widowControl/>
        <w:tabs>
          <w:tab w:val="left" w:pos="-1440"/>
          <w:tab w:val="left" w:pos="-720"/>
          <w:tab w:val="left" w:pos="600"/>
          <w:tab w:val="left" w:pos="1080"/>
          <w:tab w:val="left" w:pos="1560"/>
          <w:tab w:val="left" w:pos="2040"/>
          <w:tab w:val="left" w:pos="2520"/>
          <w:tab w:val="left" w:pos="3000"/>
          <w:tab w:val="left" w:pos="3480"/>
          <w:tab w:val="left" w:pos="3960"/>
        </w:tabs>
        <w:spacing w:line="120" w:lineRule="exact"/>
        <w:rPr>
          <w:rFonts w:ascii="Times New Roman" w:hAnsi="Times New Roman"/>
          <w:sz w:val="22"/>
          <w:lang w:val="fr-FR"/>
        </w:rPr>
      </w:pPr>
    </w:p>
    <w:p w14:paraId="5CB2969D" w14:textId="77777777" w:rsidR="003A08BB" w:rsidRPr="00653067" w:rsidRDefault="0028663E" w:rsidP="003A08BB">
      <w:pPr>
        <w:widowControl/>
        <w:tabs>
          <w:tab w:val="left" w:pos="-1440"/>
          <w:tab w:val="left" w:pos="-720"/>
          <w:tab w:val="left" w:pos="600"/>
          <w:tab w:val="left" w:pos="1560"/>
          <w:tab w:val="left" w:pos="2040"/>
          <w:tab w:val="left" w:pos="2520"/>
          <w:tab w:val="left" w:pos="3000"/>
          <w:tab w:val="left" w:pos="3480"/>
          <w:tab w:val="left" w:pos="3960"/>
        </w:tabs>
        <w:ind w:left="720" w:hanging="360"/>
        <w:jc w:val="both"/>
        <w:rPr>
          <w:rFonts w:ascii="Times New Roman" w:hAnsi="Times New Roman"/>
          <w:sz w:val="22"/>
        </w:rPr>
      </w:pPr>
      <w:r w:rsidRPr="00653067">
        <w:rPr>
          <w:rFonts w:ascii="Times New Roman" w:hAnsi="Times New Roman"/>
          <w:b/>
          <w:sz w:val="22"/>
        </w:rPr>
        <w:t>Research in Progress</w:t>
      </w:r>
    </w:p>
    <w:p w14:paraId="513979BF" w14:textId="77777777" w:rsidR="00000E90" w:rsidRDefault="00000E90" w:rsidP="00000E90">
      <w:pPr>
        <w:widowControl/>
        <w:tabs>
          <w:tab w:val="left" w:pos="-1440"/>
          <w:tab w:val="left" w:pos="-720"/>
          <w:tab w:val="left" w:pos="7635"/>
        </w:tabs>
        <w:jc w:val="both"/>
        <w:rPr>
          <w:rFonts w:ascii="Times New Roman" w:hAnsi="Times New Roman"/>
          <w:sz w:val="22"/>
        </w:rPr>
      </w:pPr>
    </w:p>
    <w:p w14:paraId="41B17ED0" w14:textId="7DC6520A" w:rsidR="006F0FAE" w:rsidRDefault="006F0FAE" w:rsidP="006F0FAE">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Fisher, Matthew, Edward J. Fox, and Maria Langlois, “‘</w:t>
      </w:r>
      <w:r w:rsidRPr="007A2D6B">
        <w:rPr>
          <w:rFonts w:ascii="Times New Roman" w:hAnsi="Times New Roman"/>
          <w:sz w:val="22"/>
        </w:rPr>
        <w:t>Dark Patterns</w:t>
      </w:r>
      <w:r>
        <w:rPr>
          <w:rFonts w:ascii="Times New Roman" w:hAnsi="Times New Roman"/>
          <w:sz w:val="22"/>
        </w:rPr>
        <w:t>’</w:t>
      </w:r>
      <w:r w:rsidRPr="007A2D6B">
        <w:rPr>
          <w:rFonts w:ascii="Times New Roman" w:hAnsi="Times New Roman"/>
          <w:sz w:val="22"/>
        </w:rPr>
        <w:t xml:space="preserve"> and Digital Choice Architecture: A Consumer-Based Perspective</w:t>
      </w:r>
      <w:r>
        <w:rPr>
          <w:rFonts w:ascii="Times New Roman" w:hAnsi="Times New Roman"/>
          <w:sz w:val="22"/>
        </w:rPr>
        <w:t>.” In process.</w:t>
      </w:r>
    </w:p>
    <w:p w14:paraId="515AC8D1" w14:textId="77777777" w:rsidR="006F0FAE" w:rsidRDefault="006F0FAE" w:rsidP="006F0FAE">
      <w:pPr>
        <w:widowControl/>
        <w:tabs>
          <w:tab w:val="left" w:pos="-1440"/>
          <w:tab w:val="left" w:pos="-720"/>
          <w:tab w:val="left" w:pos="7635"/>
        </w:tabs>
        <w:jc w:val="both"/>
        <w:rPr>
          <w:rFonts w:ascii="Times New Roman" w:hAnsi="Times New Roman"/>
          <w:sz w:val="22"/>
        </w:rPr>
      </w:pPr>
    </w:p>
    <w:p w14:paraId="7BD466E0" w14:textId="51D7342A" w:rsidR="00F85347" w:rsidRDefault="00F85347" w:rsidP="00F85347">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Fisher, Matthew, Edward J. Fox, and Maria Langlois, “</w:t>
      </w:r>
      <w:r w:rsidRPr="00F85347">
        <w:rPr>
          <w:rFonts w:ascii="Times New Roman" w:hAnsi="Times New Roman"/>
          <w:sz w:val="22"/>
        </w:rPr>
        <w:t>Postponement Sludge: How Much Does It Really Cost to Cancel at a Later Date?</w:t>
      </w:r>
      <w:r>
        <w:rPr>
          <w:rFonts w:ascii="Times New Roman" w:hAnsi="Times New Roman"/>
          <w:sz w:val="22"/>
        </w:rPr>
        <w:t>” In process.</w:t>
      </w:r>
    </w:p>
    <w:p w14:paraId="1E7B9EAE" w14:textId="77777777" w:rsidR="00F85347" w:rsidRDefault="00F85347" w:rsidP="00F85347">
      <w:pPr>
        <w:widowControl/>
        <w:tabs>
          <w:tab w:val="left" w:pos="-1440"/>
          <w:tab w:val="left" w:pos="-720"/>
          <w:tab w:val="left" w:pos="7635"/>
        </w:tabs>
        <w:jc w:val="both"/>
        <w:rPr>
          <w:rFonts w:ascii="Times New Roman" w:hAnsi="Times New Roman"/>
          <w:sz w:val="22"/>
        </w:rPr>
      </w:pPr>
    </w:p>
    <w:p w14:paraId="7A0C9E4D" w14:textId="0C995B24" w:rsidR="009F5157" w:rsidRDefault="009F5157" w:rsidP="009F5157">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Fox, Edward J., Barbara Kahn, John H. Semple,</w:t>
      </w:r>
      <w:r w:rsidRPr="009F5157">
        <w:rPr>
          <w:rFonts w:ascii="Times New Roman" w:hAnsi="Times New Roman"/>
          <w:sz w:val="22"/>
        </w:rPr>
        <w:t xml:space="preserve"> </w:t>
      </w:r>
      <w:r>
        <w:rPr>
          <w:rFonts w:ascii="Times New Roman" w:hAnsi="Times New Roman"/>
          <w:sz w:val="22"/>
        </w:rPr>
        <w:t>and Wayne Taylor, “</w:t>
      </w:r>
      <w:r w:rsidR="003807BD" w:rsidRPr="003807BD">
        <w:rPr>
          <w:rFonts w:ascii="Times New Roman" w:hAnsi="Times New Roman"/>
          <w:sz w:val="22"/>
        </w:rPr>
        <w:t>Preference Uncertainty and Multi-Product Choice: An Empirical Analysis</w:t>
      </w:r>
      <w:r w:rsidR="004771F9">
        <w:rPr>
          <w:rFonts w:ascii="Times New Roman" w:hAnsi="Times New Roman"/>
          <w:sz w:val="22"/>
        </w:rPr>
        <w:t>.</w:t>
      </w:r>
      <w:r>
        <w:rPr>
          <w:rFonts w:ascii="Times New Roman" w:hAnsi="Times New Roman"/>
          <w:sz w:val="22"/>
        </w:rPr>
        <w:t xml:space="preserve">” </w:t>
      </w:r>
      <w:r w:rsidR="00244706">
        <w:rPr>
          <w:rFonts w:ascii="Times New Roman" w:hAnsi="Times New Roman"/>
          <w:sz w:val="22"/>
        </w:rPr>
        <w:t xml:space="preserve">Working paper being prepared for submission to </w:t>
      </w:r>
      <w:r w:rsidR="00244706">
        <w:rPr>
          <w:rFonts w:ascii="Times New Roman" w:hAnsi="Times New Roman"/>
          <w:i/>
          <w:sz w:val="22"/>
          <w:u w:val="single"/>
        </w:rPr>
        <w:t>Journal of Marketing</w:t>
      </w:r>
      <w:r w:rsidR="00244706">
        <w:rPr>
          <w:rFonts w:ascii="Times New Roman" w:hAnsi="Times New Roman"/>
          <w:sz w:val="22"/>
        </w:rPr>
        <w:t>.</w:t>
      </w:r>
    </w:p>
    <w:p w14:paraId="5121FB57" w14:textId="77777777" w:rsidR="009F5157" w:rsidRDefault="009F5157" w:rsidP="009F5157">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1797D2EE" w14:textId="77777777" w:rsidR="00626B94" w:rsidRDefault="00626B94" w:rsidP="00626B94">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 xml:space="preserve">Fox, Edward J., John H. Semple, and William R. Dillon, “A Model of Multi-Store Shoppers’ Buying Decisions.” Working paper </w:t>
      </w:r>
      <w:proofErr w:type="gramStart"/>
      <w:r>
        <w:rPr>
          <w:rFonts w:ascii="Times New Roman" w:hAnsi="Times New Roman"/>
          <w:sz w:val="22"/>
        </w:rPr>
        <w:t>drafted;</w:t>
      </w:r>
      <w:proofErr w:type="gramEnd"/>
      <w:r>
        <w:rPr>
          <w:rFonts w:ascii="Times New Roman" w:hAnsi="Times New Roman"/>
          <w:sz w:val="22"/>
        </w:rPr>
        <w:t xml:space="preserve"> preparing for submission to </w:t>
      </w:r>
      <w:r>
        <w:rPr>
          <w:rFonts w:ascii="Times New Roman" w:hAnsi="Times New Roman"/>
          <w:i/>
          <w:sz w:val="22"/>
          <w:u w:val="single"/>
        </w:rPr>
        <w:t>Management Science</w:t>
      </w:r>
      <w:r>
        <w:rPr>
          <w:rFonts w:ascii="Times New Roman" w:hAnsi="Times New Roman"/>
          <w:sz w:val="22"/>
        </w:rPr>
        <w:t>.</w:t>
      </w:r>
    </w:p>
    <w:p w14:paraId="3683C349" w14:textId="77777777" w:rsidR="00626B94" w:rsidRDefault="00626B94" w:rsidP="00626B94">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06D7DDB7" w14:textId="26AF3AA0" w:rsidR="00626B94" w:rsidRDefault="00626B94" w:rsidP="00626B94">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 xml:space="preserve">Fox, Edward J., Bezalel Gavish, and John H. Semple, “A General Approximation for the Distribution of Count Data with Applications to Inventory Modeling.” Working paper </w:t>
      </w:r>
      <w:proofErr w:type="gramStart"/>
      <w:r>
        <w:rPr>
          <w:rFonts w:ascii="Times New Roman" w:hAnsi="Times New Roman"/>
          <w:sz w:val="22"/>
        </w:rPr>
        <w:t>drafted;</w:t>
      </w:r>
      <w:proofErr w:type="gramEnd"/>
      <w:r>
        <w:rPr>
          <w:rFonts w:ascii="Times New Roman" w:hAnsi="Times New Roman"/>
          <w:sz w:val="22"/>
        </w:rPr>
        <w:t xml:space="preserve"> preparing for submission to </w:t>
      </w:r>
      <w:r>
        <w:rPr>
          <w:rFonts w:ascii="Times New Roman" w:hAnsi="Times New Roman"/>
          <w:i/>
          <w:sz w:val="22"/>
          <w:u w:val="single"/>
        </w:rPr>
        <w:t>Management Science</w:t>
      </w:r>
      <w:r>
        <w:rPr>
          <w:rFonts w:ascii="Times New Roman" w:hAnsi="Times New Roman"/>
          <w:sz w:val="22"/>
        </w:rPr>
        <w:t>.</w:t>
      </w:r>
    </w:p>
    <w:p w14:paraId="2B68DA0D" w14:textId="7081FAF6" w:rsidR="007A2D6B" w:rsidRDefault="007A2D6B" w:rsidP="00626B94">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p>
    <w:p w14:paraId="1A983437" w14:textId="77777777" w:rsidR="000F4C14" w:rsidRDefault="000F4C14" w:rsidP="000F4C14">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bookmarkStart w:id="6" w:name="_Hlk149554607"/>
      <w:r>
        <w:rPr>
          <w:rFonts w:ascii="Times New Roman" w:hAnsi="Times New Roman"/>
          <w:sz w:val="22"/>
        </w:rPr>
        <w:t xml:space="preserve">Fox, Edward J., and Steven R. </w:t>
      </w:r>
      <w:proofErr w:type="spellStart"/>
      <w:r>
        <w:rPr>
          <w:rFonts w:ascii="Times New Roman" w:hAnsi="Times New Roman"/>
          <w:sz w:val="22"/>
        </w:rPr>
        <w:t>Postrel</w:t>
      </w:r>
      <w:proofErr w:type="spellEnd"/>
      <w:r>
        <w:rPr>
          <w:rFonts w:ascii="Times New Roman" w:hAnsi="Times New Roman"/>
          <w:sz w:val="22"/>
        </w:rPr>
        <w:t>, “</w:t>
      </w:r>
      <w:r w:rsidRPr="00AB7346">
        <w:rPr>
          <w:rFonts w:ascii="Times New Roman" w:hAnsi="Times New Roman"/>
          <w:sz w:val="22"/>
        </w:rPr>
        <w:t>The Impact of Retail Location on Retailer Revenues: An Empirical Investigation</w:t>
      </w:r>
      <w:r>
        <w:rPr>
          <w:rFonts w:ascii="Times New Roman" w:hAnsi="Times New Roman"/>
          <w:sz w:val="22"/>
        </w:rPr>
        <w:t>.” Working paper drafted.</w:t>
      </w:r>
    </w:p>
    <w:bookmarkEnd w:id="6"/>
    <w:p w14:paraId="5C17EDA8" w14:textId="77777777" w:rsidR="000F4C14" w:rsidRDefault="000F4C14" w:rsidP="000F4C14">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7FA21CA4" w14:textId="70B25A23" w:rsidR="00A416B4" w:rsidRDefault="00A416B4" w:rsidP="00A416B4">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Fox, Edward J., Richard Metters</w:t>
      </w:r>
      <w:r w:rsidR="00AD243A">
        <w:rPr>
          <w:rFonts w:ascii="Times New Roman" w:hAnsi="Times New Roman"/>
          <w:sz w:val="22"/>
        </w:rPr>
        <w:t>,</w:t>
      </w:r>
      <w:r>
        <w:rPr>
          <w:rFonts w:ascii="Times New Roman" w:hAnsi="Times New Roman"/>
          <w:sz w:val="22"/>
        </w:rPr>
        <w:t xml:space="preserve"> and John H. Semple, “Every House a Warehouse: An Inventory Model of Shopping Behavior.” Working paper drafted.</w:t>
      </w:r>
    </w:p>
    <w:p w14:paraId="0931CE52" w14:textId="77777777" w:rsidR="00A416B4" w:rsidRDefault="00A416B4" w:rsidP="00A416B4">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14485342" w14:textId="77777777" w:rsidR="00F85347" w:rsidRDefault="00F85347" w:rsidP="00F85347">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lastRenderedPageBreak/>
        <w:t xml:space="preserve">Chen, </w:t>
      </w:r>
      <w:proofErr w:type="spellStart"/>
      <w:r>
        <w:rPr>
          <w:rFonts w:ascii="Times New Roman" w:hAnsi="Times New Roman"/>
          <w:sz w:val="22"/>
        </w:rPr>
        <w:t>Chaoqun</w:t>
      </w:r>
      <w:proofErr w:type="spellEnd"/>
      <w:r>
        <w:rPr>
          <w:rFonts w:ascii="Times New Roman" w:hAnsi="Times New Roman"/>
          <w:sz w:val="22"/>
        </w:rPr>
        <w:t xml:space="preserve">, and Edward J. Fox, “The Shopping List Revisited: Purchase Planning in the Digital Age.” Pilot study </w:t>
      </w:r>
      <w:proofErr w:type="gramStart"/>
      <w:r>
        <w:rPr>
          <w:rFonts w:ascii="Times New Roman" w:hAnsi="Times New Roman"/>
          <w:sz w:val="22"/>
        </w:rPr>
        <w:t>run;</w:t>
      </w:r>
      <w:proofErr w:type="gramEnd"/>
      <w:r>
        <w:rPr>
          <w:rFonts w:ascii="Times New Roman" w:hAnsi="Times New Roman"/>
          <w:sz w:val="22"/>
        </w:rPr>
        <w:t xml:space="preserve"> preparing to gather data.</w:t>
      </w:r>
    </w:p>
    <w:p w14:paraId="35AED049" w14:textId="77777777" w:rsidR="00F85347" w:rsidRDefault="00F85347" w:rsidP="00F85347">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3E296C0D" w14:textId="77777777" w:rsidR="00653067" w:rsidRDefault="00653067" w:rsidP="00653067">
      <w:pPr>
        <w:widowControl/>
        <w:tabs>
          <w:tab w:val="left" w:pos="-1440"/>
          <w:tab w:val="left" w:pos="-720"/>
          <w:tab w:val="left" w:pos="600"/>
          <w:tab w:val="left" w:pos="1080"/>
          <w:tab w:val="left" w:pos="1560"/>
          <w:tab w:val="left" w:pos="2040"/>
          <w:tab w:val="left" w:pos="2520"/>
          <w:tab w:val="left" w:pos="3000"/>
          <w:tab w:val="left" w:pos="3480"/>
          <w:tab w:val="left" w:pos="3960"/>
        </w:tabs>
        <w:spacing w:line="120" w:lineRule="exact"/>
        <w:rPr>
          <w:rFonts w:ascii="Times New Roman" w:hAnsi="Times New Roman"/>
          <w:sz w:val="22"/>
          <w:lang w:val="fr-FR"/>
        </w:rPr>
      </w:pPr>
    </w:p>
    <w:p w14:paraId="5622F2E8" w14:textId="77777777" w:rsidR="00793550" w:rsidRPr="00653067" w:rsidRDefault="00793550">
      <w:pPr>
        <w:widowControl/>
        <w:tabs>
          <w:tab w:val="left" w:pos="-1440"/>
          <w:tab w:val="left" w:pos="-720"/>
          <w:tab w:val="left" w:pos="600"/>
          <w:tab w:val="left" w:pos="1560"/>
          <w:tab w:val="left" w:pos="2040"/>
          <w:tab w:val="left" w:pos="2520"/>
          <w:tab w:val="left" w:pos="3000"/>
          <w:tab w:val="left" w:pos="3480"/>
          <w:tab w:val="left" w:pos="3960"/>
        </w:tabs>
        <w:ind w:left="720" w:hanging="360"/>
        <w:jc w:val="both"/>
        <w:rPr>
          <w:rFonts w:ascii="Times New Roman" w:hAnsi="Times New Roman"/>
          <w:sz w:val="22"/>
        </w:rPr>
      </w:pPr>
      <w:r w:rsidRPr="00653067">
        <w:rPr>
          <w:rFonts w:ascii="Times New Roman" w:hAnsi="Times New Roman"/>
          <w:b/>
          <w:sz w:val="22"/>
        </w:rPr>
        <w:t>Invited Papers and Presentations</w:t>
      </w:r>
    </w:p>
    <w:p w14:paraId="15CD935D"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19E9AA21" w14:textId="4A174A2D" w:rsidR="00F85347" w:rsidRDefault="00F85347" w:rsidP="00F85347">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Fox, Edward J., “‘</w:t>
      </w:r>
      <w:r w:rsidRPr="00FB3548">
        <w:rPr>
          <w:rFonts w:ascii="Times New Roman" w:hAnsi="Times New Roman"/>
          <w:sz w:val="22"/>
        </w:rPr>
        <w:t>Dark Patterns</w:t>
      </w:r>
      <w:r>
        <w:rPr>
          <w:rFonts w:ascii="Times New Roman" w:hAnsi="Times New Roman"/>
          <w:sz w:val="22"/>
        </w:rPr>
        <w:t>’: When Digital Marketing Goes Too Far.” Keynote address at the 2024 Brand Innovators Summit: Shaping the Future of Marketing in Dallas, TX.</w:t>
      </w:r>
    </w:p>
    <w:p w14:paraId="34308656" w14:textId="77777777" w:rsidR="00F85347" w:rsidRDefault="00F85347" w:rsidP="00F85347">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3B1492BF" w14:textId="3E295230" w:rsidR="00FB3548" w:rsidRDefault="00FB3548" w:rsidP="00FB3548">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Fox, Edward J., “</w:t>
      </w:r>
      <w:r w:rsidRPr="00FB3548">
        <w:rPr>
          <w:rFonts w:ascii="Times New Roman" w:hAnsi="Times New Roman"/>
          <w:sz w:val="22"/>
        </w:rPr>
        <w:t>Digital Choice Architecture and “Dark Patterns”:</w:t>
      </w:r>
      <w:r>
        <w:rPr>
          <w:rFonts w:ascii="Times New Roman" w:hAnsi="Times New Roman"/>
          <w:sz w:val="22"/>
        </w:rPr>
        <w:t xml:space="preserve"> </w:t>
      </w:r>
      <w:r w:rsidRPr="00FB3548">
        <w:rPr>
          <w:rFonts w:ascii="Times New Roman" w:hAnsi="Times New Roman"/>
          <w:sz w:val="22"/>
        </w:rPr>
        <w:t>A Consumer Marketing Perspective</w:t>
      </w:r>
      <w:r>
        <w:rPr>
          <w:rFonts w:ascii="Times New Roman" w:hAnsi="Times New Roman"/>
          <w:sz w:val="22"/>
        </w:rPr>
        <w:t xml:space="preserve">.” Invited presentation at the 2022 American Bar Association webinar on </w:t>
      </w:r>
      <w:r w:rsidRPr="00FB3548">
        <w:rPr>
          <w:rFonts w:ascii="Times New Roman" w:hAnsi="Times New Roman"/>
          <w:sz w:val="22"/>
        </w:rPr>
        <w:t>Advertising Litigation and the Consumer’s Digital Journey</w:t>
      </w:r>
      <w:r>
        <w:rPr>
          <w:rFonts w:ascii="Times New Roman" w:hAnsi="Times New Roman"/>
          <w:sz w:val="22"/>
        </w:rPr>
        <w:t>.</w:t>
      </w:r>
    </w:p>
    <w:p w14:paraId="1F4E6BA0" w14:textId="77777777" w:rsidR="00FB3548" w:rsidRDefault="00FB3548" w:rsidP="00FB3548">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1E83A27B" w14:textId="77777777" w:rsidR="00FB3548" w:rsidRDefault="00FB3548" w:rsidP="00FB3548">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Dishkova, Hristina, Edward J. Fox and John H. Semple, “Do Consumers Hedge Against Future Preference Uncertainty? Testing a Theory</w:t>
      </w:r>
      <w:r w:rsidRPr="00323C62">
        <w:rPr>
          <w:rFonts w:ascii="Times New Roman" w:hAnsi="Times New Roman"/>
          <w:sz w:val="22"/>
        </w:rPr>
        <w:t xml:space="preserve"> of Shopping and Consumption</w:t>
      </w:r>
      <w:r>
        <w:rPr>
          <w:rFonts w:ascii="Times New Roman" w:hAnsi="Times New Roman"/>
          <w:sz w:val="22"/>
        </w:rPr>
        <w:t xml:space="preserve">.” Contributed paper presented at the 2021 </w:t>
      </w:r>
      <w:r w:rsidRPr="000A7C56">
        <w:rPr>
          <w:rFonts w:ascii="Times New Roman" w:hAnsi="Times New Roman"/>
          <w:sz w:val="22"/>
        </w:rPr>
        <w:t xml:space="preserve">International Academy </w:t>
      </w:r>
      <w:r>
        <w:rPr>
          <w:rFonts w:ascii="Times New Roman" w:hAnsi="Times New Roman"/>
          <w:sz w:val="22"/>
        </w:rPr>
        <w:t>o</w:t>
      </w:r>
      <w:r w:rsidRPr="000A7C56">
        <w:rPr>
          <w:rFonts w:ascii="Times New Roman" w:hAnsi="Times New Roman"/>
          <w:sz w:val="22"/>
        </w:rPr>
        <w:t xml:space="preserve">f Business </w:t>
      </w:r>
      <w:r>
        <w:rPr>
          <w:rFonts w:ascii="Times New Roman" w:hAnsi="Times New Roman"/>
          <w:sz w:val="22"/>
        </w:rPr>
        <w:t>a</w:t>
      </w:r>
      <w:r w:rsidRPr="000A7C56">
        <w:rPr>
          <w:rFonts w:ascii="Times New Roman" w:hAnsi="Times New Roman"/>
          <w:sz w:val="22"/>
        </w:rPr>
        <w:t xml:space="preserve">nd Public Administration Disciplines (IABPAD) </w:t>
      </w:r>
      <w:r w:rsidRPr="00C26D91">
        <w:rPr>
          <w:rFonts w:ascii="Times New Roman" w:hAnsi="Times New Roman"/>
          <w:sz w:val="22"/>
        </w:rPr>
        <w:t xml:space="preserve">Conference </w:t>
      </w:r>
      <w:r>
        <w:rPr>
          <w:rFonts w:ascii="Times New Roman" w:hAnsi="Times New Roman"/>
          <w:sz w:val="22"/>
        </w:rPr>
        <w:t>in Dallas, TX.</w:t>
      </w:r>
    </w:p>
    <w:p w14:paraId="3AFD1BDB" w14:textId="77777777" w:rsidR="00FB3548" w:rsidRDefault="00FB3548" w:rsidP="00FB3548">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2D301BEE" w14:textId="5F6E5E04" w:rsidR="00275BF5" w:rsidRDefault="00275BF5" w:rsidP="00275BF5">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 xml:space="preserve">Fox, Edward J., Laura E. Norman and John H. Semple, “Choosing an </w:t>
      </w:r>
      <w:r w:rsidRPr="00364577">
        <w:rPr>
          <w:rFonts w:ascii="Times New Roman" w:hAnsi="Times New Roman"/>
          <w:i/>
          <w:sz w:val="22"/>
        </w:rPr>
        <w:t>n</w:t>
      </w:r>
      <w:r>
        <w:rPr>
          <w:rFonts w:ascii="Times New Roman" w:hAnsi="Times New Roman"/>
          <w:sz w:val="22"/>
        </w:rPr>
        <w:t>-Pack of Substitutable Produ</w:t>
      </w:r>
      <w:r w:rsidR="00F6737E">
        <w:rPr>
          <w:rFonts w:ascii="Times New Roman" w:hAnsi="Times New Roman"/>
          <w:sz w:val="22"/>
        </w:rPr>
        <w:t>cts.” Invited talk presented in</w:t>
      </w:r>
      <w:r>
        <w:rPr>
          <w:rFonts w:ascii="Times New Roman" w:hAnsi="Times New Roman"/>
          <w:sz w:val="22"/>
        </w:rPr>
        <w:t xml:space="preserve"> 2015 at the University of Arkansas, Fayetteville, AK.</w:t>
      </w:r>
    </w:p>
    <w:p w14:paraId="29AC46A4" w14:textId="77777777" w:rsidR="00275BF5" w:rsidRDefault="00275BF5" w:rsidP="00275BF5">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06B10CCC" w14:textId="77777777" w:rsidR="0063002B" w:rsidRDefault="0063002B" w:rsidP="0063002B">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Fox, Edward J., Laura E. Norman and John H. Semple, “A Dynamic Model of Shopping and Consumption.” Contributed paper presented at the 2014 Marketing Science</w:t>
      </w:r>
      <w:r w:rsidRPr="00C26D91">
        <w:rPr>
          <w:rFonts w:ascii="Times New Roman" w:hAnsi="Times New Roman"/>
          <w:sz w:val="22"/>
        </w:rPr>
        <w:t xml:space="preserve"> Conference</w:t>
      </w:r>
      <w:r>
        <w:rPr>
          <w:rFonts w:ascii="Times New Roman" w:hAnsi="Times New Roman"/>
          <w:sz w:val="22"/>
        </w:rPr>
        <w:t>,</w:t>
      </w:r>
      <w:r w:rsidRPr="00C26D91">
        <w:rPr>
          <w:rFonts w:ascii="Times New Roman" w:hAnsi="Times New Roman"/>
          <w:sz w:val="22"/>
        </w:rPr>
        <w:t xml:space="preserve"> </w:t>
      </w:r>
      <w:r>
        <w:rPr>
          <w:rFonts w:ascii="Times New Roman" w:hAnsi="Times New Roman"/>
          <w:sz w:val="22"/>
        </w:rPr>
        <w:t>Atlanta, GA. Invited talk presented at Tilburg University, Tilburg, Netherlands.</w:t>
      </w:r>
    </w:p>
    <w:p w14:paraId="514497C5" w14:textId="77777777" w:rsidR="0063002B" w:rsidRDefault="0063002B" w:rsidP="0063002B">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0A8797FD" w14:textId="77777777" w:rsidR="0032094C" w:rsidRDefault="0032094C" w:rsidP="0032094C">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 xml:space="preserve">Dillon, William R., Edward J. Fox and John H. Semple, “Where Multi-Store Shoppers Buy: Theory and Empirical Evidence.” Contributed paper presented at the 2013 </w:t>
      </w:r>
      <w:r w:rsidRPr="00C26D91">
        <w:rPr>
          <w:rFonts w:ascii="Times New Roman" w:hAnsi="Times New Roman"/>
          <w:sz w:val="22"/>
        </w:rPr>
        <w:t xml:space="preserve">Pricing &amp; Retailing Conference </w:t>
      </w:r>
      <w:r>
        <w:rPr>
          <w:rFonts w:ascii="Times New Roman" w:hAnsi="Times New Roman"/>
          <w:sz w:val="22"/>
        </w:rPr>
        <w:t xml:space="preserve">at Babson College, Boston, MA. </w:t>
      </w:r>
    </w:p>
    <w:p w14:paraId="0EDE8A99" w14:textId="77777777" w:rsidR="0032094C" w:rsidRDefault="0032094C" w:rsidP="0032094C">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2284799E" w14:textId="61E2EAAE" w:rsidR="00C26D91" w:rsidRDefault="00C26D91" w:rsidP="00827E73">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 xml:space="preserve">Fox, Edward J., Bezalel Gavish and John H. Semple, “A General Approximation for the Distribution of Count Data with Applications to Inventory Modeling.” Invited talk presented at the </w:t>
      </w:r>
      <w:r w:rsidR="00B218C2">
        <w:rPr>
          <w:rFonts w:ascii="Times New Roman" w:hAnsi="Times New Roman"/>
          <w:sz w:val="22"/>
        </w:rPr>
        <w:t xml:space="preserve">2011 </w:t>
      </w:r>
      <w:r>
        <w:rPr>
          <w:rFonts w:ascii="Times New Roman" w:hAnsi="Times New Roman"/>
          <w:sz w:val="22"/>
        </w:rPr>
        <w:t xml:space="preserve">Retail Operations and Marketing Conference, Istanbul, Turkey. </w:t>
      </w:r>
      <w:r w:rsidR="00BE45EA">
        <w:rPr>
          <w:rFonts w:ascii="Times New Roman" w:hAnsi="Times New Roman"/>
          <w:sz w:val="22"/>
        </w:rPr>
        <w:t xml:space="preserve">Contributed paper presented at the </w:t>
      </w:r>
      <w:r w:rsidR="001027A5">
        <w:rPr>
          <w:rFonts w:ascii="Times New Roman" w:hAnsi="Times New Roman"/>
          <w:sz w:val="22"/>
        </w:rPr>
        <w:t xml:space="preserve">2014 </w:t>
      </w:r>
      <w:r w:rsidR="00BE45EA">
        <w:rPr>
          <w:rFonts w:ascii="Times New Roman" w:hAnsi="Times New Roman"/>
          <w:sz w:val="22"/>
        </w:rPr>
        <w:t xml:space="preserve">IFORS </w:t>
      </w:r>
      <w:r w:rsidR="00BE45EA" w:rsidRPr="00C26D91">
        <w:rPr>
          <w:rFonts w:ascii="Times New Roman" w:hAnsi="Times New Roman"/>
          <w:sz w:val="22"/>
        </w:rPr>
        <w:t xml:space="preserve">Conference </w:t>
      </w:r>
      <w:r w:rsidR="00BE45EA">
        <w:rPr>
          <w:rFonts w:ascii="Times New Roman" w:hAnsi="Times New Roman"/>
          <w:sz w:val="22"/>
        </w:rPr>
        <w:t xml:space="preserve">in Barcelona, Spain. </w:t>
      </w:r>
    </w:p>
    <w:p w14:paraId="4F3A6276" w14:textId="77777777" w:rsidR="00C26D91" w:rsidRDefault="00C26D91" w:rsidP="00C26D91">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69CD1A9E" w14:textId="77777777" w:rsidR="00597F80" w:rsidRDefault="00597F80" w:rsidP="00597F80">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 xml:space="preserve">Fox, Edward J., “Retail Competition.” Invited talk presented at the 2010 Latin American Retail Congress, Sao Paulo, Brazil. </w:t>
      </w:r>
    </w:p>
    <w:p w14:paraId="7C831A81" w14:textId="77777777" w:rsidR="00597F80" w:rsidRDefault="00597F80" w:rsidP="00597F8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4C9CB169" w14:textId="77777777" w:rsidR="00D159EE" w:rsidRDefault="00D159EE" w:rsidP="00D159EE">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 xml:space="preserve">Fox, Edward J., “Competitive Issues in Retailing.” Invited talk presented at the 2008 Customer Experience Management in Retailing Conference, Babson College, Boston, MA. </w:t>
      </w:r>
    </w:p>
    <w:p w14:paraId="324EEE60" w14:textId="77777777" w:rsidR="00D159EE" w:rsidRDefault="00D159EE" w:rsidP="00D159EE">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191B9B90" w14:textId="77777777" w:rsidR="00942CD7" w:rsidRDefault="00942CD7" w:rsidP="00942CD7">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 xml:space="preserve">Fox, Edward J., Steve </w:t>
      </w:r>
      <w:proofErr w:type="spellStart"/>
      <w:r>
        <w:rPr>
          <w:rFonts w:ascii="Times New Roman" w:hAnsi="Times New Roman"/>
          <w:sz w:val="22"/>
        </w:rPr>
        <w:t>Postrel</w:t>
      </w:r>
      <w:proofErr w:type="spellEnd"/>
      <w:r>
        <w:rPr>
          <w:rFonts w:ascii="Times New Roman" w:hAnsi="Times New Roman"/>
          <w:sz w:val="22"/>
        </w:rPr>
        <w:t xml:space="preserve"> and John Semple, “Optimal Category Pricing with Endogenous Store Traffic.” Contrib</w:t>
      </w:r>
      <w:r w:rsidR="0085349D">
        <w:rPr>
          <w:rFonts w:ascii="Times New Roman" w:hAnsi="Times New Roman"/>
          <w:sz w:val="22"/>
        </w:rPr>
        <w:t>uted paper presented at the 2006</w:t>
      </w:r>
      <w:r>
        <w:rPr>
          <w:rFonts w:ascii="Times New Roman" w:hAnsi="Times New Roman"/>
          <w:sz w:val="22"/>
        </w:rPr>
        <w:t xml:space="preserve"> annual meeting of the Marketing Science Institute, Atlanta, GA. Invited talk presented at 2006 </w:t>
      </w:r>
      <w:proofErr w:type="spellStart"/>
      <w:r>
        <w:rPr>
          <w:rFonts w:ascii="Times New Roman" w:hAnsi="Times New Roman"/>
          <w:sz w:val="22"/>
        </w:rPr>
        <w:t>PriceX</w:t>
      </w:r>
      <w:proofErr w:type="spellEnd"/>
      <w:r>
        <w:rPr>
          <w:rFonts w:ascii="Times New Roman" w:hAnsi="Times New Roman"/>
          <w:sz w:val="22"/>
        </w:rPr>
        <w:t xml:space="preserve"> Conference, Scottsdale, AZ, and 2006 Category Management </w:t>
      </w:r>
      <w:r w:rsidR="006C3A0E">
        <w:rPr>
          <w:rFonts w:ascii="Times New Roman" w:hAnsi="Times New Roman"/>
          <w:sz w:val="22"/>
        </w:rPr>
        <w:t xml:space="preserve">Development and Marketing </w:t>
      </w:r>
      <w:r>
        <w:rPr>
          <w:rFonts w:ascii="Times New Roman" w:hAnsi="Times New Roman"/>
          <w:sz w:val="22"/>
        </w:rPr>
        <w:t>Conference, Huntington Beach</w:t>
      </w:r>
      <w:r w:rsidR="00597F80">
        <w:rPr>
          <w:rFonts w:ascii="Times New Roman" w:hAnsi="Times New Roman"/>
          <w:sz w:val="22"/>
        </w:rPr>
        <w:t>,</w:t>
      </w:r>
      <w:r>
        <w:rPr>
          <w:rFonts w:ascii="Times New Roman" w:hAnsi="Times New Roman"/>
          <w:sz w:val="22"/>
        </w:rPr>
        <w:t xml:space="preserve"> CA. </w:t>
      </w:r>
    </w:p>
    <w:p w14:paraId="532BB01D" w14:textId="77777777" w:rsidR="00942CD7" w:rsidRDefault="00942CD7" w:rsidP="00942CD7">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4E102958" w14:textId="77777777" w:rsidR="00942CD7" w:rsidRDefault="00942CD7" w:rsidP="00942CD7">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lastRenderedPageBreak/>
        <w:t xml:space="preserve">Fox, Edward J., John Semple and Suzanne Shu, “Using Utility-Based Models from </w:t>
      </w:r>
      <w:r w:rsidRPr="00CD4113">
        <w:rPr>
          <w:rFonts w:ascii="Times New Roman" w:hAnsi="Times New Roman"/>
          <w:sz w:val="22"/>
        </w:rPr>
        <w:t>Economic</w:t>
      </w:r>
      <w:r>
        <w:rPr>
          <w:rFonts w:ascii="Times New Roman" w:hAnsi="Times New Roman"/>
          <w:sz w:val="22"/>
        </w:rPr>
        <w:t>s</w:t>
      </w:r>
      <w:r w:rsidRPr="00CD4113">
        <w:rPr>
          <w:rFonts w:ascii="Times New Roman" w:hAnsi="Times New Roman"/>
          <w:sz w:val="22"/>
        </w:rPr>
        <w:t xml:space="preserve"> and Psycholog</w:t>
      </w:r>
      <w:r>
        <w:rPr>
          <w:rFonts w:ascii="Times New Roman" w:hAnsi="Times New Roman"/>
          <w:sz w:val="22"/>
        </w:rPr>
        <w:t xml:space="preserve">y to Explain </w:t>
      </w:r>
      <w:r w:rsidRPr="00CD4113">
        <w:rPr>
          <w:rFonts w:ascii="Times New Roman" w:hAnsi="Times New Roman"/>
          <w:sz w:val="22"/>
        </w:rPr>
        <w:t>Consumer Choice under Uncertainty</w:t>
      </w:r>
      <w:r>
        <w:rPr>
          <w:rFonts w:ascii="Times New Roman" w:hAnsi="Times New Roman"/>
          <w:sz w:val="22"/>
        </w:rPr>
        <w:t xml:space="preserve">.” </w:t>
      </w:r>
      <w:proofErr w:type="gramStart"/>
      <w:r>
        <w:rPr>
          <w:rFonts w:ascii="Times New Roman" w:hAnsi="Times New Roman"/>
          <w:sz w:val="22"/>
        </w:rPr>
        <w:t>Contributed paper presented</w:t>
      </w:r>
      <w:proofErr w:type="gramEnd"/>
      <w:r>
        <w:rPr>
          <w:rFonts w:ascii="Times New Roman" w:hAnsi="Times New Roman"/>
          <w:sz w:val="22"/>
        </w:rPr>
        <w:t xml:space="preserve"> at the 2005 annual meeting of the Marketing Science Institute, Atlanta, GA.</w:t>
      </w:r>
    </w:p>
    <w:p w14:paraId="5D0EE285" w14:textId="77777777" w:rsidR="00942CD7" w:rsidRDefault="00942CD7" w:rsidP="00942CD7">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1F14E215" w14:textId="77777777" w:rsidR="00BC349A" w:rsidRDefault="00BC349A" w:rsidP="00BC349A">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 xml:space="preserve">Fox, Edward J., “Introduction to Retail Digital Signage.” Invited talk presented at 2005 Retail Digital Signage Conference, Chicago, IL. </w:t>
      </w:r>
    </w:p>
    <w:p w14:paraId="397853CD" w14:textId="77777777" w:rsidR="00462898" w:rsidRDefault="00462898" w:rsidP="00462898">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3DC33C64" w14:textId="77777777" w:rsidR="005B0BB1" w:rsidRDefault="005B0BB1" w:rsidP="005B0BB1">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Fox, Edward J.</w:t>
      </w:r>
      <w:r w:rsidR="00773834">
        <w:rPr>
          <w:rFonts w:ascii="Times New Roman" w:hAnsi="Times New Roman"/>
          <w:sz w:val="22"/>
        </w:rPr>
        <w:t>,</w:t>
      </w:r>
      <w:r>
        <w:rPr>
          <w:rFonts w:ascii="Times New Roman" w:hAnsi="Times New Roman"/>
          <w:sz w:val="22"/>
        </w:rPr>
        <w:t xml:space="preserve"> “Convenience, Price and Assortment: Modeling the Determinants of Store Choice.” Invited talk presented at University of Arkansas.  Contributed paper presented at the 2004 annual meeting of the Marketing Science Institute, Rotterdam, Holland. </w:t>
      </w:r>
    </w:p>
    <w:p w14:paraId="05F0962F" w14:textId="77777777" w:rsidR="005B0BB1" w:rsidRDefault="005B0BB1" w:rsidP="005B0BB1">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79BE31FB" w14:textId="77777777" w:rsidR="000F3208" w:rsidRDefault="000F3208" w:rsidP="000F3208">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Fox, Edward J., “Competitive Issues in Retailing.”  Invited talk presented at the 2004 Retailing in the 21st Century Conference, Dusseldorf, Germany.</w:t>
      </w:r>
    </w:p>
    <w:p w14:paraId="10907122" w14:textId="77777777" w:rsidR="00032ABD" w:rsidRDefault="00032ABD" w:rsidP="00032ABD">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1050DE13" w14:textId="77777777" w:rsidR="00CC037E" w:rsidRDefault="00CC037E" w:rsidP="00CC037E">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 xml:space="preserve">Fox, Edward J., and Jacquelyn S. Thomas, “Estimating Retail Customers’ Share-of-Wallet Using Shopper Loyalty Card Data.” Contributed paper presented at the 2002 annual meeting of the Marketing Science Institute, Edmonton, Alberta.  Invited talk presented in 2002 at the Customer Focus Council, Dallas, TX.  Invited </w:t>
      </w:r>
      <w:proofErr w:type="gramStart"/>
      <w:r>
        <w:rPr>
          <w:rFonts w:ascii="Times New Roman" w:hAnsi="Times New Roman"/>
          <w:sz w:val="22"/>
        </w:rPr>
        <w:t>talk</w:t>
      </w:r>
      <w:proofErr w:type="gramEnd"/>
      <w:r>
        <w:rPr>
          <w:rFonts w:ascii="Times New Roman" w:hAnsi="Times New Roman"/>
          <w:sz w:val="22"/>
        </w:rPr>
        <w:t xml:space="preserve"> presented at the 2004 AMA Summer Educators Conference, Boston, MA.  </w:t>
      </w:r>
      <w:proofErr w:type="gramStart"/>
      <w:r>
        <w:rPr>
          <w:rFonts w:ascii="Times New Roman" w:hAnsi="Times New Roman"/>
          <w:sz w:val="22"/>
        </w:rPr>
        <w:t>Invited</w:t>
      </w:r>
      <w:proofErr w:type="gramEnd"/>
      <w:r>
        <w:rPr>
          <w:rFonts w:ascii="Times New Roman" w:hAnsi="Times New Roman"/>
          <w:sz w:val="22"/>
        </w:rPr>
        <w:t xml:space="preserve"> talk presented in 2005 at Texas A&amp;M University, College Station, TX.</w:t>
      </w:r>
    </w:p>
    <w:p w14:paraId="096445A3" w14:textId="77777777" w:rsidR="00CC037E" w:rsidRDefault="00CC037E" w:rsidP="00CC037E">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66D043AC" w14:textId="77777777" w:rsidR="00793550" w:rsidRDefault="00793550">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Fox, Edward J.</w:t>
      </w:r>
      <w:r w:rsidR="00773834">
        <w:rPr>
          <w:rFonts w:ascii="Times New Roman" w:hAnsi="Times New Roman"/>
          <w:sz w:val="22"/>
        </w:rPr>
        <w:t>,</w:t>
      </w:r>
      <w:r>
        <w:rPr>
          <w:rFonts w:ascii="Times New Roman" w:hAnsi="Times New Roman"/>
          <w:sz w:val="22"/>
        </w:rPr>
        <w:t xml:space="preserve"> and Stephen J. Hoch “Cherry Pickers, Switchers, and Store </w:t>
      </w:r>
      <w:proofErr w:type="spellStart"/>
      <w:r>
        <w:rPr>
          <w:rFonts w:ascii="Times New Roman" w:hAnsi="Times New Roman"/>
          <w:sz w:val="22"/>
        </w:rPr>
        <w:t>Loyals</w:t>
      </w:r>
      <w:proofErr w:type="spellEnd"/>
      <w:r>
        <w:rPr>
          <w:rFonts w:ascii="Times New Roman" w:hAnsi="Times New Roman"/>
          <w:sz w:val="22"/>
        </w:rPr>
        <w:t xml:space="preserve">.” </w:t>
      </w:r>
      <w:proofErr w:type="gramStart"/>
      <w:r>
        <w:rPr>
          <w:rFonts w:ascii="Times New Roman" w:hAnsi="Times New Roman"/>
          <w:sz w:val="22"/>
        </w:rPr>
        <w:t>Invited</w:t>
      </w:r>
      <w:proofErr w:type="gramEnd"/>
      <w:r>
        <w:rPr>
          <w:rFonts w:ascii="Times New Roman" w:hAnsi="Times New Roman"/>
          <w:sz w:val="22"/>
        </w:rPr>
        <w:t xml:space="preserve"> talk presented at the 2003 Texas Marketing Collegium, College Station, TX.</w:t>
      </w:r>
    </w:p>
    <w:p w14:paraId="5EC105EF"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2E0D839B" w14:textId="77777777" w:rsidR="00793550" w:rsidRDefault="00793550">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Fox, Edward J.</w:t>
      </w:r>
      <w:r w:rsidR="00773834">
        <w:rPr>
          <w:rFonts w:ascii="Times New Roman" w:hAnsi="Times New Roman"/>
          <w:sz w:val="22"/>
        </w:rPr>
        <w:t>,</w:t>
      </w:r>
      <w:r>
        <w:rPr>
          <w:rFonts w:ascii="Times New Roman" w:hAnsi="Times New Roman"/>
          <w:sz w:val="22"/>
        </w:rPr>
        <w:t xml:space="preserve"> “The Myth of Retail Customer Loyalty.” Invited talk presented at the 2002 International Council of Shopping Centers Research Conference, Plano, TX.  Invited talk presented </w:t>
      </w:r>
      <w:r w:rsidR="005C2035">
        <w:rPr>
          <w:rFonts w:ascii="Times New Roman" w:hAnsi="Times New Roman"/>
          <w:sz w:val="22"/>
        </w:rPr>
        <w:t xml:space="preserve">in 2003 </w:t>
      </w:r>
      <w:r>
        <w:rPr>
          <w:rFonts w:ascii="Times New Roman" w:hAnsi="Times New Roman"/>
          <w:sz w:val="22"/>
        </w:rPr>
        <w:t>to the Retail Executives Association of DFW, Dallas, TX.</w:t>
      </w:r>
      <w:r w:rsidR="005C2035">
        <w:rPr>
          <w:rFonts w:ascii="Times New Roman" w:hAnsi="Times New Roman"/>
          <w:sz w:val="22"/>
        </w:rPr>
        <w:t xml:space="preserve">  Invited talk presented in 2005 to the Farmers Branch </w:t>
      </w:r>
      <w:r w:rsidR="005C2035" w:rsidRPr="005C2035">
        <w:rPr>
          <w:rFonts w:ascii="Times New Roman" w:hAnsi="Times New Roman"/>
          <w:sz w:val="22"/>
        </w:rPr>
        <w:t>Planning and</w:t>
      </w:r>
      <w:r w:rsidR="005C2035">
        <w:rPr>
          <w:rFonts w:ascii="Times New Roman" w:hAnsi="Times New Roman"/>
          <w:sz w:val="22"/>
        </w:rPr>
        <w:t xml:space="preserve"> </w:t>
      </w:r>
      <w:r w:rsidR="005C2035" w:rsidRPr="005C2035">
        <w:rPr>
          <w:rFonts w:ascii="Times New Roman" w:hAnsi="Times New Roman"/>
          <w:sz w:val="22"/>
        </w:rPr>
        <w:t>Zoning Commission</w:t>
      </w:r>
      <w:r w:rsidR="005C2035">
        <w:rPr>
          <w:rFonts w:ascii="Times New Roman" w:hAnsi="Times New Roman"/>
          <w:sz w:val="22"/>
        </w:rPr>
        <w:t>, Farmers Branch, TX.</w:t>
      </w:r>
    </w:p>
    <w:p w14:paraId="577EACB8"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31B4FFC3" w14:textId="77777777" w:rsidR="00793550" w:rsidRDefault="00793550">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Fox, Edward J., and John Semple</w:t>
      </w:r>
      <w:r w:rsidR="002A43D8">
        <w:rPr>
          <w:rFonts w:ascii="Times New Roman" w:hAnsi="Times New Roman"/>
          <w:sz w:val="22"/>
        </w:rPr>
        <w:t>,</w:t>
      </w:r>
      <w:r>
        <w:rPr>
          <w:rFonts w:ascii="Times New Roman" w:hAnsi="Times New Roman"/>
          <w:sz w:val="22"/>
        </w:rPr>
        <w:t xml:space="preserve"> “Understanding Cherry-Pickers: How Retail Customers Split Their Shopping Baskets.” Contributed paper presented at the 2002 annual meeting of the Marketing Science Institute, Edmonton, Alberta.</w:t>
      </w:r>
    </w:p>
    <w:p w14:paraId="07C4AB6B"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1EF0D79A" w14:textId="77777777" w:rsidR="00793550" w:rsidRDefault="00793550">
      <w:pPr>
        <w:widowControl/>
        <w:tabs>
          <w:tab w:val="left" w:pos="-1440"/>
          <w:tab w:val="left" w:pos="-720"/>
          <w:tab w:val="left" w:pos="600"/>
          <w:tab w:val="left" w:pos="1080"/>
          <w:tab w:val="left" w:pos="1560"/>
          <w:tab w:val="left" w:pos="2520"/>
          <w:tab w:val="left" w:pos="3000"/>
          <w:tab w:val="left" w:pos="3480"/>
          <w:tab w:val="left" w:pos="3960"/>
        </w:tabs>
        <w:ind w:left="1350" w:hanging="720"/>
        <w:jc w:val="both"/>
        <w:rPr>
          <w:rFonts w:ascii="Times New Roman" w:hAnsi="Times New Roman"/>
          <w:sz w:val="22"/>
        </w:rPr>
      </w:pPr>
      <w:r>
        <w:rPr>
          <w:rFonts w:ascii="Times New Roman" w:hAnsi="Times New Roman"/>
          <w:sz w:val="22"/>
        </w:rPr>
        <w:t>Fox, Edward J., Richard Metters, and John Semple</w:t>
      </w:r>
      <w:r w:rsidR="002A43D8">
        <w:rPr>
          <w:rFonts w:ascii="Times New Roman" w:hAnsi="Times New Roman"/>
          <w:sz w:val="22"/>
        </w:rPr>
        <w:t>,</w:t>
      </w:r>
      <w:r>
        <w:rPr>
          <w:rFonts w:ascii="Times New Roman" w:hAnsi="Times New Roman"/>
          <w:sz w:val="22"/>
        </w:rPr>
        <w:t xml:space="preserve"> “Every House a Warehouse: An Inventory-Theoretic Model of Retail Shopping Behavior.” Contributed paper presented at the 2001 annual meeting of the Marketing Science Institute, Wiesbaden, Germany.  Invited talk presented at Southern Methodist University, Dallas, TX.</w:t>
      </w:r>
    </w:p>
    <w:p w14:paraId="188BFD79"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4D87CC38" w14:textId="77777777" w:rsidR="00793550" w:rsidRDefault="00793550" w:rsidP="00462898">
      <w:pPr>
        <w:pStyle w:val="BodyTextIndent"/>
        <w:spacing w:before="0"/>
        <w:ind w:left="1350"/>
        <w:jc w:val="both"/>
        <w:rPr>
          <w:sz w:val="22"/>
        </w:rPr>
      </w:pPr>
      <w:r>
        <w:rPr>
          <w:sz w:val="22"/>
        </w:rPr>
        <w:t xml:space="preserve">Fox, Edward J., “The Effect of Store Location on Household Spending Across Retail Formats.” Contributed paper presented at the 2000 annual meeting of the Marketing Science Institute, Los Angeles, CA.  Invited talk presented </w:t>
      </w:r>
      <w:r w:rsidR="001324B5">
        <w:rPr>
          <w:sz w:val="22"/>
        </w:rPr>
        <w:t xml:space="preserve">in 2001 at </w:t>
      </w:r>
      <w:r>
        <w:rPr>
          <w:sz w:val="22"/>
        </w:rPr>
        <w:t>Cornell University, Ithaca, NY.</w:t>
      </w:r>
    </w:p>
    <w:p w14:paraId="6DB26233"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6F6E20E8" w14:textId="77777777" w:rsidR="00793550" w:rsidRDefault="00793550" w:rsidP="00462898">
      <w:pPr>
        <w:pStyle w:val="BodyTextIndent"/>
        <w:spacing w:before="0"/>
        <w:ind w:left="1350"/>
        <w:jc w:val="both"/>
        <w:rPr>
          <w:sz w:val="22"/>
        </w:rPr>
      </w:pPr>
      <w:r>
        <w:rPr>
          <w:sz w:val="22"/>
        </w:rPr>
        <w:t>Fox, Edward J., Alan L. Montgomery and Leonard Lodish</w:t>
      </w:r>
      <w:r w:rsidR="002A43D8">
        <w:rPr>
          <w:sz w:val="22"/>
        </w:rPr>
        <w:t>,</w:t>
      </w:r>
      <w:r>
        <w:rPr>
          <w:sz w:val="22"/>
        </w:rPr>
        <w:t xml:space="preserve"> “Consumer Shopping and Spending Across Retail Formats: A Multivariate Tobit Model.” Contributed paper presented at the 2000 Joint Statistical Meetings, Indianapolis, IN. Invited talk presented at the 2000 Texas Marketing Faculty Consortium, Richardson, TX.</w:t>
      </w:r>
    </w:p>
    <w:p w14:paraId="6EF15126"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3AC31C29" w14:textId="77777777" w:rsidR="00793550" w:rsidRDefault="00793550" w:rsidP="00462898">
      <w:pPr>
        <w:pStyle w:val="BodyTextIndent"/>
        <w:spacing w:before="0"/>
        <w:ind w:left="1350"/>
        <w:jc w:val="both"/>
        <w:rPr>
          <w:sz w:val="22"/>
        </w:rPr>
      </w:pPr>
      <w:r>
        <w:rPr>
          <w:sz w:val="22"/>
        </w:rPr>
        <w:t>Fox, Edward J., Alan L. Montgomery and Leonard Lodish</w:t>
      </w:r>
      <w:r w:rsidR="002A43D8">
        <w:rPr>
          <w:sz w:val="22"/>
        </w:rPr>
        <w:t>,</w:t>
      </w:r>
      <w:r>
        <w:rPr>
          <w:sz w:val="22"/>
        </w:rPr>
        <w:t xml:space="preserve"> “Identifying Household Shopping Strategies Across Retail Formats and Stores.” Contributed paper presented at the 1998 annual meeting of the Marketing Science Institute, </w:t>
      </w:r>
      <w:proofErr w:type="spellStart"/>
      <w:r>
        <w:rPr>
          <w:sz w:val="22"/>
        </w:rPr>
        <w:t>Fountainebleau</w:t>
      </w:r>
      <w:proofErr w:type="spellEnd"/>
      <w:r>
        <w:rPr>
          <w:sz w:val="22"/>
        </w:rPr>
        <w:t>, France.</w:t>
      </w:r>
    </w:p>
    <w:p w14:paraId="6A1C2663"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54F98778" w14:textId="77777777" w:rsidR="00793550" w:rsidRDefault="00793550" w:rsidP="00462898">
      <w:pPr>
        <w:pStyle w:val="BodyTextIndent"/>
        <w:spacing w:before="0"/>
        <w:ind w:left="1350"/>
        <w:jc w:val="both"/>
        <w:rPr>
          <w:sz w:val="22"/>
        </w:rPr>
      </w:pPr>
      <w:r>
        <w:rPr>
          <w:sz w:val="22"/>
        </w:rPr>
        <w:t>Fader, Peter, Edward J. Fox, Bruce G.S. Hardie and Michael Wisniewski</w:t>
      </w:r>
      <w:r w:rsidR="002A43D8">
        <w:rPr>
          <w:sz w:val="22"/>
        </w:rPr>
        <w:t>,</w:t>
      </w:r>
      <w:r>
        <w:rPr>
          <w:sz w:val="22"/>
        </w:rPr>
        <w:t xml:space="preserve"> “Product Deletion Decisions for </w:t>
      </w:r>
      <w:proofErr w:type="gramStart"/>
      <w:r>
        <w:rPr>
          <w:sz w:val="22"/>
        </w:rPr>
        <w:t>Consumer Packaged</w:t>
      </w:r>
      <w:proofErr w:type="gramEnd"/>
      <w:r>
        <w:rPr>
          <w:sz w:val="22"/>
        </w:rPr>
        <w:t xml:space="preserve"> Goods.” Contributed paper presented at the 1997 annual meeting of the Marketing Science Institute, Berkeley, CA.  Invited paper presented at the 1997 Product Variety Management Conference, Los Angeles, CA.</w:t>
      </w:r>
    </w:p>
    <w:p w14:paraId="03CEE8D4"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33C6C583" w14:textId="77777777" w:rsidR="00793550" w:rsidRDefault="00793550" w:rsidP="00462898">
      <w:pPr>
        <w:ind w:left="1350" w:hanging="720"/>
        <w:jc w:val="both"/>
        <w:rPr>
          <w:rFonts w:ascii="Times New Roman" w:hAnsi="Times New Roman"/>
          <w:sz w:val="22"/>
        </w:rPr>
      </w:pPr>
      <w:proofErr w:type="spellStart"/>
      <w:r>
        <w:rPr>
          <w:rFonts w:ascii="Times New Roman" w:hAnsi="Times New Roman"/>
          <w:sz w:val="22"/>
        </w:rPr>
        <w:t>Blattberg</w:t>
      </w:r>
      <w:proofErr w:type="spellEnd"/>
      <w:r>
        <w:rPr>
          <w:rFonts w:ascii="Times New Roman" w:hAnsi="Times New Roman"/>
          <w:sz w:val="22"/>
        </w:rPr>
        <w:t>, Robert C., Richard Briesch and Edward J. Fox</w:t>
      </w:r>
      <w:r w:rsidR="002A43D8">
        <w:rPr>
          <w:rFonts w:ascii="Times New Roman" w:hAnsi="Times New Roman"/>
          <w:sz w:val="22"/>
        </w:rPr>
        <w:t>,</w:t>
      </w:r>
      <w:r>
        <w:rPr>
          <w:rFonts w:ascii="Times New Roman" w:hAnsi="Times New Roman"/>
          <w:sz w:val="22"/>
        </w:rPr>
        <w:t xml:space="preserve"> “How Promotions Work.” Invited talk presented at the 1994 Empirical Generalizations Conference of the Marketing Science Institute, Philadelphia, PA.</w:t>
      </w:r>
    </w:p>
    <w:p w14:paraId="640BF1D1" w14:textId="77777777" w:rsidR="00F85347" w:rsidRDefault="00F85347" w:rsidP="00F85347">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lang w:val="fr-FR"/>
        </w:rPr>
      </w:pPr>
    </w:p>
    <w:p w14:paraId="3948C67A" w14:textId="77777777" w:rsidR="00F85347" w:rsidRDefault="00F85347" w:rsidP="00F85347">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lang w:val="fr-FR"/>
        </w:rPr>
      </w:pPr>
    </w:p>
    <w:p w14:paraId="0C446BA6"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600" w:hanging="600"/>
        <w:jc w:val="both"/>
        <w:rPr>
          <w:rFonts w:ascii="Times New Roman" w:hAnsi="Times New Roman"/>
          <w:sz w:val="22"/>
        </w:rPr>
      </w:pPr>
      <w:r>
        <w:rPr>
          <w:rFonts w:ascii="Times New Roman" w:hAnsi="Times New Roman"/>
          <w:b/>
          <w:sz w:val="22"/>
        </w:rPr>
        <w:t>TEACHING</w:t>
      </w:r>
    </w:p>
    <w:p w14:paraId="37E2854A"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08203463" w14:textId="77777777" w:rsidR="00793550" w:rsidRDefault="00793550" w:rsidP="00771A65">
      <w:pPr>
        <w:pStyle w:val="Heading3"/>
        <w:ind w:firstLine="360"/>
        <w:rPr>
          <w:sz w:val="22"/>
        </w:rPr>
      </w:pPr>
      <w:r>
        <w:rPr>
          <w:sz w:val="22"/>
        </w:rPr>
        <w:t xml:space="preserve">Previous Position </w:t>
      </w:r>
    </w:p>
    <w:p w14:paraId="56867EE6"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00BF1B98"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Adjunct Assistant Professor, 1995</w:t>
      </w:r>
    </w:p>
    <w:p w14:paraId="3E92481F"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J.L. Kellogg Graduate School of Management, Northwestern University</w:t>
      </w:r>
    </w:p>
    <w:p w14:paraId="0CE5A60E" w14:textId="77777777" w:rsidR="00653067" w:rsidRDefault="00653067" w:rsidP="00653067">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lang w:val="fr-FR"/>
        </w:rPr>
      </w:pPr>
    </w:p>
    <w:p w14:paraId="61202F64" w14:textId="77777777" w:rsidR="00653067" w:rsidRDefault="00653067" w:rsidP="00653067">
      <w:pPr>
        <w:widowControl/>
        <w:tabs>
          <w:tab w:val="left" w:pos="-1440"/>
          <w:tab w:val="left" w:pos="-720"/>
          <w:tab w:val="left" w:pos="600"/>
          <w:tab w:val="left" w:pos="1080"/>
          <w:tab w:val="left" w:pos="1560"/>
          <w:tab w:val="left" w:pos="2040"/>
          <w:tab w:val="left" w:pos="2520"/>
          <w:tab w:val="left" w:pos="3000"/>
          <w:tab w:val="left" w:pos="3480"/>
          <w:tab w:val="left" w:pos="3960"/>
        </w:tabs>
        <w:spacing w:line="120" w:lineRule="exact"/>
        <w:rPr>
          <w:rFonts w:ascii="Times New Roman" w:hAnsi="Times New Roman"/>
          <w:sz w:val="22"/>
          <w:lang w:val="fr-FR"/>
        </w:rPr>
      </w:pPr>
    </w:p>
    <w:p w14:paraId="2AC6F409" w14:textId="77777777" w:rsidR="00793550" w:rsidRDefault="00793550" w:rsidP="00771A65">
      <w:pPr>
        <w:pStyle w:val="Heading3"/>
        <w:ind w:firstLine="360"/>
        <w:rPr>
          <w:sz w:val="22"/>
        </w:rPr>
      </w:pPr>
      <w:r>
        <w:rPr>
          <w:sz w:val="22"/>
        </w:rPr>
        <w:t>Courses Taught</w:t>
      </w:r>
    </w:p>
    <w:p w14:paraId="2D8CB58B"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32F50E35" w14:textId="77033379" w:rsidR="00231567" w:rsidRDefault="00231567" w:rsidP="00231567">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“Pricing Management,” 20</w:t>
      </w:r>
      <w:r w:rsidR="003F71C7">
        <w:rPr>
          <w:rFonts w:ascii="Times New Roman" w:hAnsi="Times New Roman"/>
          <w:sz w:val="22"/>
        </w:rPr>
        <w:t>24</w:t>
      </w:r>
      <w:r>
        <w:rPr>
          <w:rFonts w:ascii="Times New Roman" w:hAnsi="Times New Roman"/>
          <w:sz w:val="22"/>
        </w:rPr>
        <w:t>-Present</w:t>
      </w:r>
    </w:p>
    <w:p w14:paraId="7E2EDFF7" w14:textId="77777777" w:rsidR="00231567" w:rsidRDefault="00231567" w:rsidP="00231567">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E.L. Cox School of Business, Southern Methodist University</w:t>
      </w:r>
    </w:p>
    <w:p w14:paraId="67530954" w14:textId="77777777" w:rsidR="00231567" w:rsidRDefault="00231567" w:rsidP="00231567">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7799CC6E" w14:textId="77777777" w:rsidR="00231567" w:rsidRDefault="00231567" w:rsidP="00231567">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“Data Analytics,” 2019-Present</w:t>
      </w:r>
    </w:p>
    <w:p w14:paraId="62448DE5" w14:textId="77777777" w:rsidR="00231567" w:rsidRDefault="00231567" w:rsidP="00231567">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E.L. Cox School of Business, Southern Methodist University</w:t>
      </w:r>
    </w:p>
    <w:p w14:paraId="7B0486CB" w14:textId="77777777" w:rsidR="00231567" w:rsidRDefault="00231567" w:rsidP="00231567">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7871DBC0" w14:textId="34A8F471" w:rsidR="00624845" w:rsidRDefault="00624845" w:rsidP="00624845">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“Managerial Statistics,” 2009-</w:t>
      </w:r>
      <w:r w:rsidR="00D63A7D">
        <w:rPr>
          <w:rFonts w:ascii="Times New Roman" w:hAnsi="Times New Roman"/>
          <w:sz w:val="22"/>
        </w:rPr>
        <w:t>Present</w:t>
      </w:r>
    </w:p>
    <w:p w14:paraId="43084C1C" w14:textId="77777777" w:rsidR="00624845" w:rsidRDefault="00624845" w:rsidP="00624845">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E.L. Cox School of Business, Southern Methodist University</w:t>
      </w:r>
    </w:p>
    <w:p w14:paraId="305CB5A6" w14:textId="77777777" w:rsidR="00624845" w:rsidRDefault="00624845" w:rsidP="00624845">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75B6B332" w14:textId="316A5164" w:rsidR="00B408B1" w:rsidRDefault="00B408B1" w:rsidP="00B408B1">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w:t>
      </w:r>
      <w:r w:rsidR="00803BED">
        <w:rPr>
          <w:rFonts w:ascii="Times New Roman" w:hAnsi="Times New Roman"/>
          <w:sz w:val="22"/>
        </w:rPr>
        <w:t>Introduction to Data Analysis</w:t>
      </w:r>
      <w:r>
        <w:rPr>
          <w:rFonts w:ascii="Times New Roman" w:hAnsi="Times New Roman"/>
          <w:sz w:val="22"/>
        </w:rPr>
        <w:t>,” 2019-</w:t>
      </w:r>
      <w:r w:rsidR="00014E1D">
        <w:rPr>
          <w:rFonts w:ascii="Times New Roman" w:hAnsi="Times New Roman"/>
          <w:sz w:val="22"/>
        </w:rPr>
        <w:t>2021</w:t>
      </w:r>
    </w:p>
    <w:p w14:paraId="7D0570FC" w14:textId="77777777" w:rsidR="00B408B1" w:rsidRDefault="00B408B1" w:rsidP="00B408B1">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E.L. Cox School of Business, Southern Methodist University</w:t>
      </w:r>
    </w:p>
    <w:p w14:paraId="54CC5C12" w14:textId="77777777" w:rsidR="00B408B1" w:rsidRDefault="00B408B1" w:rsidP="00B408B1">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64EDA719" w14:textId="47E35921" w:rsidR="006F3FFB" w:rsidRDefault="006F3FFB" w:rsidP="006F3FFB">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“Retail Analytics,” 2015-</w:t>
      </w:r>
      <w:r w:rsidR="00014E1D">
        <w:rPr>
          <w:rFonts w:ascii="Times New Roman" w:hAnsi="Times New Roman"/>
          <w:sz w:val="22"/>
        </w:rPr>
        <w:t>2020</w:t>
      </w:r>
    </w:p>
    <w:p w14:paraId="0C306139" w14:textId="77777777" w:rsidR="006F3FFB" w:rsidRDefault="006F3FFB" w:rsidP="006F3FFB">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E.L. Cox School of Business, Southern Methodist University</w:t>
      </w:r>
    </w:p>
    <w:p w14:paraId="370E73D7" w14:textId="77777777" w:rsidR="006F3FFB" w:rsidRDefault="006F3FFB" w:rsidP="006F3FFB">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452838AD" w14:textId="77DF1DD4" w:rsidR="00537A86" w:rsidRDefault="00537A86" w:rsidP="00537A86">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“Marketing Management,” 2021</w:t>
      </w:r>
    </w:p>
    <w:p w14:paraId="3313121A" w14:textId="77777777" w:rsidR="00537A86" w:rsidRDefault="00537A86" w:rsidP="00537A86">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E.L. Cox School of Business, Southern Methodist University</w:t>
      </w:r>
    </w:p>
    <w:p w14:paraId="7DAA2D55" w14:textId="77777777" w:rsidR="00537A86" w:rsidRDefault="00537A86" w:rsidP="00537A86">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0938E8D5" w14:textId="17B0B964" w:rsidR="00012B59" w:rsidRDefault="00012B59" w:rsidP="00012B59">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“Retailing,” 2002-</w:t>
      </w:r>
      <w:r w:rsidR="00DF3101">
        <w:rPr>
          <w:rFonts w:ascii="Times New Roman" w:hAnsi="Times New Roman"/>
          <w:sz w:val="22"/>
        </w:rPr>
        <w:t>2018</w:t>
      </w:r>
    </w:p>
    <w:p w14:paraId="6748ECB2" w14:textId="77777777" w:rsidR="00012B59" w:rsidRDefault="00012B59" w:rsidP="00012B59">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E.L. Cox School of Business, Southern Methodist University</w:t>
      </w:r>
    </w:p>
    <w:p w14:paraId="73AD6724" w14:textId="77777777" w:rsidR="00012B59" w:rsidRDefault="00012B59" w:rsidP="00012B59">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3B7698E5" w14:textId="293B6BA6" w:rsidR="00115C0B" w:rsidRDefault="00115C0B" w:rsidP="00012B59">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“Retailer Behavior and Sales Promotion,” 2004-</w:t>
      </w:r>
      <w:r w:rsidR="00012B59">
        <w:rPr>
          <w:rFonts w:ascii="Times New Roman" w:hAnsi="Times New Roman"/>
          <w:sz w:val="22"/>
        </w:rPr>
        <w:t>2012</w:t>
      </w:r>
    </w:p>
    <w:p w14:paraId="4FD45B63" w14:textId="77777777" w:rsidR="00115C0B" w:rsidRDefault="00115C0B" w:rsidP="00115C0B">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E.L. Cox School of Business, Southern Methodist University</w:t>
      </w:r>
    </w:p>
    <w:p w14:paraId="20C2C8C6" w14:textId="77777777" w:rsidR="00115C0B" w:rsidRDefault="00115C0B" w:rsidP="00115C0B">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6B9D054E" w14:textId="77777777" w:rsidR="00115C0B" w:rsidRDefault="00115C0B" w:rsidP="00115C0B">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“Marketing Research,” 2003-2008</w:t>
      </w:r>
    </w:p>
    <w:p w14:paraId="01E17614" w14:textId="77777777" w:rsidR="00115C0B" w:rsidRDefault="00115C0B" w:rsidP="00115C0B">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E.L. Cox School of Business, Southern Methodist University</w:t>
      </w:r>
    </w:p>
    <w:p w14:paraId="417B90BE" w14:textId="77777777" w:rsidR="00115C0B" w:rsidRDefault="00115C0B" w:rsidP="00115C0B">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3C6C9AB3" w14:textId="4599412F" w:rsidR="00793550" w:rsidRDefault="00793550" w:rsidP="00115C0B">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w:t>
      </w:r>
      <w:r w:rsidR="00D63A7D">
        <w:rPr>
          <w:rFonts w:ascii="Times New Roman" w:hAnsi="Times New Roman"/>
          <w:sz w:val="22"/>
        </w:rPr>
        <w:t xml:space="preserve">Fundamentals of </w:t>
      </w:r>
      <w:r w:rsidR="00637C68">
        <w:rPr>
          <w:rFonts w:ascii="Times New Roman" w:hAnsi="Times New Roman"/>
          <w:sz w:val="22"/>
        </w:rPr>
        <w:t>Marketing,” 1999-2004</w:t>
      </w:r>
    </w:p>
    <w:p w14:paraId="2D778F0F"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E.L. Cox School of Business, Southern Methodist University</w:t>
      </w:r>
    </w:p>
    <w:p w14:paraId="5EB7F79B"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52A2E83F" w14:textId="77777777" w:rsidR="00793550" w:rsidRDefault="00793550" w:rsidP="006D5221">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“Introduction to Marketing,” 1997</w:t>
      </w:r>
    </w:p>
    <w:p w14:paraId="4EB4AB27"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Wharton School, University of Pennsylvania</w:t>
      </w:r>
    </w:p>
    <w:p w14:paraId="0416D116"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7A5FEB44"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“Quick Response and Efficient Consumer Response (ECR),” 1997</w:t>
      </w:r>
    </w:p>
    <w:p w14:paraId="4CD18B56"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Aresty Institute for Executive Education, Wharton School, University of Pennsylvania</w:t>
      </w:r>
    </w:p>
    <w:p w14:paraId="1DDB30FF"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7CF35670" w14:textId="77777777" w:rsidR="00115C0B" w:rsidRDefault="00115C0B" w:rsidP="00115C0B">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“Retailer Behavior and Sales Promotion,” 1995</w:t>
      </w:r>
    </w:p>
    <w:p w14:paraId="1E48028C" w14:textId="77777777" w:rsidR="00115C0B" w:rsidRDefault="00115C0B" w:rsidP="00115C0B">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J.L. Kellogg School of Management, Northwestern University</w:t>
      </w:r>
    </w:p>
    <w:p w14:paraId="4B967213" w14:textId="77777777" w:rsidR="00115C0B" w:rsidRDefault="00115C0B" w:rsidP="00115C0B">
      <w:pPr>
        <w:widowControl/>
        <w:tabs>
          <w:tab w:val="left" w:pos="-1440"/>
          <w:tab w:val="left" w:pos="-720"/>
          <w:tab w:val="left" w:pos="600"/>
          <w:tab w:val="left" w:pos="1080"/>
          <w:tab w:val="left" w:pos="1560"/>
          <w:tab w:val="left" w:pos="2040"/>
          <w:tab w:val="left" w:pos="2520"/>
          <w:tab w:val="left" w:pos="3000"/>
          <w:tab w:val="left" w:pos="3480"/>
          <w:tab w:val="left" w:pos="3960"/>
        </w:tabs>
        <w:jc w:val="both"/>
        <w:rPr>
          <w:rFonts w:ascii="Times New Roman" w:hAnsi="Times New Roman"/>
          <w:sz w:val="22"/>
        </w:rPr>
      </w:pPr>
    </w:p>
    <w:p w14:paraId="65A32C1A" w14:textId="77777777" w:rsidR="00793550" w:rsidRDefault="00793550" w:rsidP="00115C0B">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“Category Management,” 1994-1995</w:t>
      </w:r>
    </w:p>
    <w:p w14:paraId="3FDFBC2F"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jc w:val="both"/>
        <w:rPr>
          <w:rFonts w:ascii="Times New Roman" w:hAnsi="Times New Roman"/>
          <w:sz w:val="22"/>
        </w:rPr>
      </w:pPr>
      <w:r>
        <w:rPr>
          <w:rFonts w:ascii="Times New Roman" w:hAnsi="Times New Roman"/>
          <w:sz w:val="22"/>
        </w:rPr>
        <w:t>James L. Allen Center for Executive Education, J.L. Kellogg School of Management</w:t>
      </w:r>
    </w:p>
    <w:p w14:paraId="05432FA5" w14:textId="77777777" w:rsidR="00DF546F" w:rsidRDefault="00DF546F" w:rsidP="00771A65">
      <w:pPr>
        <w:widowControl/>
        <w:tabs>
          <w:tab w:val="left" w:pos="-1440"/>
          <w:tab w:val="left" w:pos="-720"/>
          <w:tab w:val="left" w:pos="600"/>
          <w:tab w:val="left" w:pos="1080"/>
          <w:tab w:val="left" w:pos="1560"/>
          <w:tab w:val="left" w:pos="2040"/>
          <w:tab w:val="left" w:pos="2520"/>
          <w:tab w:val="left" w:pos="3000"/>
          <w:tab w:val="left" w:pos="3480"/>
          <w:tab w:val="left" w:pos="3960"/>
        </w:tabs>
        <w:ind w:left="1080" w:hanging="1080"/>
        <w:jc w:val="both"/>
        <w:rPr>
          <w:rFonts w:ascii="Times New Roman" w:hAnsi="Times New Roman"/>
          <w:sz w:val="22"/>
        </w:rPr>
      </w:pPr>
    </w:p>
    <w:p w14:paraId="5FC7D691" w14:textId="77777777" w:rsidR="0088343B" w:rsidRDefault="0088343B">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b/>
          <w:sz w:val="22"/>
        </w:rPr>
      </w:pPr>
    </w:p>
    <w:p w14:paraId="509BAE75" w14:textId="3E12515B"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rPr>
      </w:pPr>
      <w:r>
        <w:rPr>
          <w:rFonts w:ascii="Times New Roman" w:hAnsi="Times New Roman"/>
          <w:b/>
          <w:sz w:val="22"/>
        </w:rPr>
        <w:t>PROFESSIONAL ACTIVITIES</w:t>
      </w:r>
    </w:p>
    <w:p w14:paraId="7F80ACB8"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rPr>
      </w:pPr>
    </w:p>
    <w:p w14:paraId="066F1678" w14:textId="77777777" w:rsidR="00793550" w:rsidRDefault="00793550" w:rsidP="00771A65">
      <w:pPr>
        <w:pStyle w:val="Heading3"/>
        <w:ind w:firstLine="360"/>
        <w:rPr>
          <w:sz w:val="22"/>
        </w:rPr>
      </w:pPr>
      <w:r>
        <w:rPr>
          <w:sz w:val="22"/>
        </w:rPr>
        <w:t>Current</w:t>
      </w:r>
    </w:p>
    <w:p w14:paraId="6EBDA460"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rPr>
      </w:pPr>
    </w:p>
    <w:p w14:paraId="7C57EC36" w14:textId="77777777" w:rsidR="00793550" w:rsidRPr="00C27E30" w:rsidRDefault="00793550">
      <w:pPr>
        <w:pStyle w:val="Heading2"/>
        <w:spacing w:before="0"/>
        <w:ind w:left="619" w:firstLine="0"/>
        <w:rPr>
          <w:i/>
          <w:sz w:val="22"/>
        </w:rPr>
      </w:pPr>
      <w:r w:rsidRPr="00C27E30">
        <w:rPr>
          <w:i/>
          <w:sz w:val="22"/>
        </w:rPr>
        <w:t>JCPenney Center for Retail Excellence, Southern Methodist University, 2000-</w:t>
      </w:r>
      <w:r w:rsidR="00115C0B">
        <w:rPr>
          <w:i/>
          <w:sz w:val="22"/>
        </w:rPr>
        <w:t>P</w:t>
      </w:r>
      <w:r w:rsidRPr="00C27E30">
        <w:rPr>
          <w:i/>
          <w:sz w:val="22"/>
        </w:rPr>
        <w:t>resent</w:t>
      </w:r>
    </w:p>
    <w:p w14:paraId="540DBED7" w14:textId="378ECF7F" w:rsidR="00793550" w:rsidRDefault="00793550">
      <w:pPr>
        <w:pStyle w:val="Heading7"/>
      </w:pPr>
      <w:r>
        <w:t xml:space="preserve">W.R. </w:t>
      </w:r>
      <w:r w:rsidR="00B144A6">
        <w:t>&amp;</w:t>
      </w:r>
      <w:r w:rsidR="00C27E30">
        <w:t xml:space="preserve"> Judy </w:t>
      </w:r>
      <w:r>
        <w:t xml:space="preserve">Howell </w:t>
      </w:r>
      <w:r w:rsidR="0067625B">
        <w:t>Director</w:t>
      </w:r>
    </w:p>
    <w:p w14:paraId="2E5F1540" w14:textId="52CF2E10" w:rsidR="00793550" w:rsidRDefault="00793550" w:rsidP="001A1F93">
      <w:pPr>
        <w:pStyle w:val="BodyTextIndent3"/>
        <w:rPr>
          <w:sz w:val="22"/>
        </w:rPr>
      </w:pPr>
      <w:r>
        <w:rPr>
          <w:sz w:val="22"/>
        </w:rPr>
        <w:t xml:space="preserve">Founding director of retail center that </w:t>
      </w:r>
      <w:r w:rsidR="00537A86">
        <w:rPr>
          <w:sz w:val="22"/>
        </w:rPr>
        <w:t>develops</w:t>
      </w:r>
      <w:r>
        <w:rPr>
          <w:sz w:val="22"/>
        </w:rPr>
        <w:t xml:space="preserve"> </w:t>
      </w:r>
      <w:r w:rsidR="00537A86">
        <w:rPr>
          <w:sz w:val="22"/>
        </w:rPr>
        <w:t xml:space="preserve">cutting-edge academic </w:t>
      </w:r>
      <w:r>
        <w:rPr>
          <w:sz w:val="22"/>
        </w:rPr>
        <w:t xml:space="preserve">methods, theories, </w:t>
      </w:r>
      <w:r w:rsidR="00537A86">
        <w:rPr>
          <w:sz w:val="22"/>
        </w:rPr>
        <w:t xml:space="preserve">and </w:t>
      </w:r>
      <w:r>
        <w:rPr>
          <w:sz w:val="22"/>
        </w:rPr>
        <w:t xml:space="preserve">findings </w:t>
      </w:r>
      <w:r w:rsidR="00537A86">
        <w:rPr>
          <w:sz w:val="22"/>
        </w:rPr>
        <w:t>and applies them</w:t>
      </w:r>
      <w:r>
        <w:rPr>
          <w:sz w:val="22"/>
        </w:rPr>
        <w:t xml:space="preserve"> to retail practice.  </w:t>
      </w:r>
    </w:p>
    <w:p w14:paraId="10BEF53F" w14:textId="77777777" w:rsidR="00793550" w:rsidRDefault="00793550">
      <w:pPr>
        <w:tabs>
          <w:tab w:val="left" w:pos="-90"/>
          <w:tab w:val="left" w:pos="0"/>
          <w:tab w:val="left" w:pos="1170"/>
          <w:tab w:val="left" w:pos="1890"/>
          <w:tab w:val="left" w:pos="2430"/>
          <w:tab w:val="right" w:pos="11070"/>
        </w:tabs>
        <w:spacing w:line="240" w:lineRule="exact"/>
        <w:ind w:left="1170" w:hanging="270"/>
        <w:jc w:val="both"/>
        <w:rPr>
          <w:rFonts w:ascii="Times New Roman" w:hAnsi="Times New Roman"/>
          <w:sz w:val="22"/>
        </w:rPr>
      </w:pPr>
    </w:p>
    <w:p w14:paraId="08D31FD2" w14:textId="77777777" w:rsidR="00C27E30" w:rsidRPr="00C27E30" w:rsidRDefault="00B558F7" w:rsidP="00C27E30">
      <w:pPr>
        <w:pStyle w:val="Heading2"/>
        <w:spacing w:before="0"/>
        <w:ind w:left="619" w:firstLine="0"/>
        <w:rPr>
          <w:i/>
          <w:sz w:val="22"/>
        </w:rPr>
      </w:pPr>
      <w:r w:rsidRPr="00C27E30">
        <w:rPr>
          <w:i/>
          <w:sz w:val="22"/>
        </w:rPr>
        <w:t xml:space="preserve">Dallas Fort Worth </w:t>
      </w:r>
      <w:r w:rsidR="00C27E30" w:rsidRPr="00C27E30">
        <w:rPr>
          <w:i/>
          <w:sz w:val="22"/>
        </w:rPr>
        <w:t>Retail Executives Association</w:t>
      </w:r>
      <w:r>
        <w:rPr>
          <w:i/>
          <w:sz w:val="22"/>
        </w:rPr>
        <w:t>, 2002-Present</w:t>
      </w:r>
    </w:p>
    <w:p w14:paraId="26787C07" w14:textId="77777777" w:rsidR="00C27E30" w:rsidRDefault="00C27E30">
      <w:pPr>
        <w:tabs>
          <w:tab w:val="left" w:pos="-90"/>
          <w:tab w:val="left" w:pos="0"/>
          <w:tab w:val="left" w:pos="1170"/>
          <w:tab w:val="left" w:pos="1890"/>
          <w:tab w:val="left" w:pos="2430"/>
          <w:tab w:val="right" w:pos="11070"/>
        </w:tabs>
        <w:spacing w:line="240" w:lineRule="exact"/>
        <w:ind w:left="1170" w:hanging="270"/>
        <w:jc w:val="both"/>
        <w:rPr>
          <w:rFonts w:ascii="Times New Roman" w:hAnsi="Times New Roman"/>
          <w:i/>
          <w:sz w:val="22"/>
        </w:rPr>
      </w:pPr>
      <w:r w:rsidRPr="00C27E30">
        <w:rPr>
          <w:rFonts w:ascii="Times New Roman" w:hAnsi="Times New Roman"/>
          <w:i/>
          <w:sz w:val="22"/>
        </w:rPr>
        <w:t>Member</w:t>
      </w:r>
      <w:r w:rsidR="008B432B">
        <w:rPr>
          <w:rFonts w:ascii="Times New Roman" w:hAnsi="Times New Roman"/>
          <w:i/>
          <w:sz w:val="22"/>
        </w:rPr>
        <w:t xml:space="preserve"> of the Governing Board</w:t>
      </w:r>
    </w:p>
    <w:p w14:paraId="773AEFFB" w14:textId="6BFB8185" w:rsidR="007B05E3" w:rsidRPr="007B05E3" w:rsidRDefault="007B05E3">
      <w:pPr>
        <w:tabs>
          <w:tab w:val="left" w:pos="-90"/>
          <w:tab w:val="left" w:pos="0"/>
          <w:tab w:val="left" w:pos="1170"/>
          <w:tab w:val="left" w:pos="1890"/>
          <w:tab w:val="left" w:pos="2430"/>
          <w:tab w:val="right" w:pos="11070"/>
        </w:tabs>
        <w:spacing w:line="240" w:lineRule="exact"/>
        <w:ind w:left="1170" w:hanging="270"/>
        <w:jc w:val="both"/>
        <w:rPr>
          <w:rFonts w:ascii="Times New Roman" w:hAnsi="Times New Roman"/>
          <w:sz w:val="22"/>
        </w:rPr>
      </w:pPr>
      <w:r w:rsidRPr="007B05E3">
        <w:rPr>
          <w:rFonts w:ascii="Times New Roman" w:hAnsi="Times New Roman"/>
          <w:sz w:val="22"/>
        </w:rPr>
        <w:t xml:space="preserve">Currently </w:t>
      </w:r>
      <w:r>
        <w:rPr>
          <w:rFonts w:ascii="Times New Roman" w:hAnsi="Times New Roman"/>
          <w:sz w:val="22"/>
        </w:rPr>
        <w:t>serv</w:t>
      </w:r>
      <w:r w:rsidR="00537A86">
        <w:rPr>
          <w:rFonts w:ascii="Times New Roman" w:hAnsi="Times New Roman"/>
          <w:sz w:val="22"/>
        </w:rPr>
        <w:t>ing</w:t>
      </w:r>
      <w:r>
        <w:rPr>
          <w:rFonts w:ascii="Times New Roman" w:hAnsi="Times New Roman"/>
          <w:sz w:val="22"/>
        </w:rPr>
        <w:t xml:space="preserve"> as </w:t>
      </w:r>
      <w:r w:rsidRPr="007B05E3">
        <w:rPr>
          <w:rFonts w:ascii="Times New Roman" w:hAnsi="Times New Roman"/>
          <w:sz w:val="22"/>
        </w:rPr>
        <w:t>Vice President for Administration</w:t>
      </w:r>
    </w:p>
    <w:p w14:paraId="2B156F6A" w14:textId="77777777" w:rsidR="00653067" w:rsidRDefault="00653067" w:rsidP="00653067">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lang w:val="fr-FR"/>
        </w:rPr>
      </w:pPr>
    </w:p>
    <w:p w14:paraId="705FF977" w14:textId="77777777" w:rsidR="00653067" w:rsidRDefault="00653067" w:rsidP="00653067">
      <w:pPr>
        <w:widowControl/>
        <w:tabs>
          <w:tab w:val="left" w:pos="-1440"/>
          <w:tab w:val="left" w:pos="-720"/>
          <w:tab w:val="left" w:pos="600"/>
          <w:tab w:val="left" w:pos="1080"/>
          <w:tab w:val="left" w:pos="1560"/>
          <w:tab w:val="left" w:pos="2040"/>
          <w:tab w:val="left" w:pos="2520"/>
          <w:tab w:val="left" w:pos="3000"/>
          <w:tab w:val="left" w:pos="3480"/>
          <w:tab w:val="left" w:pos="3960"/>
        </w:tabs>
        <w:spacing w:line="120" w:lineRule="exact"/>
        <w:rPr>
          <w:rFonts w:ascii="Times New Roman" w:hAnsi="Times New Roman"/>
          <w:sz w:val="22"/>
          <w:lang w:val="fr-FR"/>
        </w:rPr>
      </w:pPr>
    </w:p>
    <w:p w14:paraId="2CF240C5" w14:textId="77777777" w:rsidR="00793550" w:rsidRDefault="00793550" w:rsidP="00771A65">
      <w:pPr>
        <w:pStyle w:val="Heading3"/>
        <w:ind w:firstLine="450"/>
        <w:rPr>
          <w:sz w:val="22"/>
        </w:rPr>
      </w:pPr>
      <w:r>
        <w:rPr>
          <w:sz w:val="22"/>
        </w:rPr>
        <w:t xml:space="preserve">Previous </w:t>
      </w:r>
    </w:p>
    <w:p w14:paraId="64AB86D4"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rPr>
      </w:pPr>
    </w:p>
    <w:p w14:paraId="5F6FF05A" w14:textId="77777777" w:rsidR="00A27CC6" w:rsidRPr="00C27E30" w:rsidRDefault="00A27CC6" w:rsidP="00A27CC6">
      <w:pPr>
        <w:pStyle w:val="Heading2"/>
        <w:spacing w:before="0"/>
        <w:ind w:left="619" w:firstLine="0"/>
        <w:rPr>
          <w:i/>
          <w:sz w:val="22"/>
        </w:rPr>
      </w:pPr>
      <w:r>
        <w:rPr>
          <w:i/>
          <w:sz w:val="22"/>
        </w:rPr>
        <w:t>Cox School of Business, Southern Methodist University</w:t>
      </w:r>
      <w:r w:rsidRPr="00C27E30">
        <w:rPr>
          <w:i/>
          <w:sz w:val="22"/>
        </w:rPr>
        <w:t>, 19</w:t>
      </w:r>
      <w:r>
        <w:rPr>
          <w:i/>
          <w:sz w:val="22"/>
        </w:rPr>
        <w:t>97</w:t>
      </w:r>
      <w:r w:rsidRPr="00C27E30">
        <w:rPr>
          <w:i/>
          <w:sz w:val="22"/>
        </w:rPr>
        <w:t>-</w:t>
      </w:r>
      <w:r>
        <w:rPr>
          <w:i/>
          <w:sz w:val="22"/>
        </w:rPr>
        <w:t>2019</w:t>
      </w:r>
    </w:p>
    <w:p w14:paraId="64649A63" w14:textId="77777777" w:rsidR="00A27CC6" w:rsidRDefault="00A27CC6" w:rsidP="00A27CC6">
      <w:pPr>
        <w:pStyle w:val="Heading7"/>
      </w:pPr>
      <w:r>
        <w:t>Associate Professor</w:t>
      </w:r>
    </w:p>
    <w:p w14:paraId="0283C52D" w14:textId="77777777" w:rsidR="00A27CC6" w:rsidRDefault="00A27CC6" w:rsidP="00A27CC6">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rPr>
      </w:pPr>
    </w:p>
    <w:p w14:paraId="0E768624" w14:textId="77777777" w:rsidR="00A27CC6" w:rsidRPr="00C27E30" w:rsidRDefault="00A27CC6" w:rsidP="00A27CC6">
      <w:pPr>
        <w:pStyle w:val="Heading2"/>
        <w:spacing w:before="0"/>
        <w:ind w:left="619" w:firstLine="0"/>
        <w:rPr>
          <w:i/>
          <w:sz w:val="22"/>
        </w:rPr>
      </w:pPr>
      <w:r>
        <w:rPr>
          <w:i/>
          <w:sz w:val="22"/>
        </w:rPr>
        <w:t>Cox School of Business, Southern Methodist University</w:t>
      </w:r>
      <w:r w:rsidRPr="00C27E30">
        <w:rPr>
          <w:i/>
          <w:sz w:val="22"/>
        </w:rPr>
        <w:t>, 19</w:t>
      </w:r>
      <w:r>
        <w:rPr>
          <w:i/>
          <w:sz w:val="22"/>
        </w:rPr>
        <w:t>99</w:t>
      </w:r>
      <w:r w:rsidRPr="00C27E30">
        <w:rPr>
          <w:i/>
          <w:sz w:val="22"/>
        </w:rPr>
        <w:t>-</w:t>
      </w:r>
      <w:r>
        <w:rPr>
          <w:i/>
          <w:sz w:val="22"/>
        </w:rPr>
        <w:t>2006</w:t>
      </w:r>
    </w:p>
    <w:p w14:paraId="7404CD4B" w14:textId="77777777" w:rsidR="00A27CC6" w:rsidRDefault="00A27CC6" w:rsidP="00A27CC6">
      <w:pPr>
        <w:pStyle w:val="Heading7"/>
      </w:pPr>
      <w:r>
        <w:t>Assistant Professor</w:t>
      </w:r>
    </w:p>
    <w:p w14:paraId="7744BB9E" w14:textId="77777777" w:rsidR="00A27CC6" w:rsidRDefault="00A27CC6" w:rsidP="00A27CC6">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rPr>
      </w:pPr>
    </w:p>
    <w:p w14:paraId="40805993" w14:textId="77777777" w:rsidR="00793550" w:rsidRPr="00C27E30" w:rsidRDefault="00793550">
      <w:pPr>
        <w:pStyle w:val="Heading2"/>
        <w:spacing w:before="0"/>
        <w:ind w:left="619" w:firstLine="0"/>
        <w:rPr>
          <w:i/>
          <w:sz w:val="22"/>
        </w:rPr>
      </w:pPr>
      <w:r w:rsidRPr="00C27E30">
        <w:rPr>
          <w:i/>
          <w:sz w:val="22"/>
        </w:rPr>
        <w:t>Center for Retail Management, Northwestern University, 1993-1995</w:t>
      </w:r>
    </w:p>
    <w:p w14:paraId="16F92F0D" w14:textId="77777777" w:rsidR="00793550" w:rsidRDefault="00793550">
      <w:pPr>
        <w:pStyle w:val="Heading7"/>
      </w:pPr>
      <w:r>
        <w:t>Research Director</w:t>
      </w:r>
    </w:p>
    <w:p w14:paraId="708EC69C"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rPr>
      </w:pPr>
    </w:p>
    <w:p w14:paraId="3066340D" w14:textId="77777777" w:rsidR="00793550" w:rsidRPr="00C27E30" w:rsidRDefault="00793550">
      <w:pPr>
        <w:pStyle w:val="Heading2"/>
        <w:spacing w:before="0"/>
        <w:ind w:left="619" w:firstLine="0"/>
        <w:rPr>
          <w:i/>
          <w:sz w:val="22"/>
        </w:rPr>
      </w:pPr>
      <w:r w:rsidRPr="00C27E30">
        <w:rPr>
          <w:i/>
          <w:sz w:val="22"/>
        </w:rPr>
        <w:t>Michelin Tire Corporation, 1988-1991</w:t>
      </w:r>
    </w:p>
    <w:p w14:paraId="5BE7A76B" w14:textId="195810CC" w:rsidR="00793550" w:rsidRDefault="006F0FAE">
      <w:pPr>
        <w:pStyle w:val="Heading7"/>
      </w:pPr>
      <w:r>
        <w:t>Industrial</w:t>
      </w:r>
      <w:r w:rsidR="00793550">
        <w:t xml:space="preserve"> Engineer</w:t>
      </w:r>
    </w:p>
    <w:p w14:paraId="610EA5C3"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rPr>
      </w:pPr>
    </w:p>
    <w:p w14:paraId="09FA0747" w14:textId="77777777" w:rsidR="00793550" w:rsidRPr="00C27E30" w:rsidRDefault="00793550">
      <w:pPr>
        <w:pStyle w:val="Heading2"/>
        <w:spacing w:before="0"/>
        <w:ind w:left="619" w:firstLine="0"/>
        <w:rPr>
          <w:i/>
          <w:sz w:val="22"/>
        </w:rPr>
      </w:pPr>
      <w:r w:rsidRPr="00C27E30">
        <w:rPr>
          <w:i/>
          <w:sz w:val="22"/>
        </w:rPr>
        <w:lastRenderedPageBreak/>
        <w:t>United States Army, 1981-1988</w:t>
      </w:r>
    </w:p>
    <w:p w14:paraId="57F5F5AD" w14:textId="0A1451F8" w:rsidR="00793550" w:rsidRDefault="00793550">
      <w:pPr>
        <w:pStyle w:val="Heading7"/>
      </w:pPr>
      <w:r>
        <w:t>Director of Operations</w:t>
      </w:r>
      <w:r w:rsidR="00B161C9">
        <w:t xml:space="preserve">, </w:t>
      </w:r>
      <w:r>
        <w:t>Airborne Company Commander</w:t>
      </w:r>
      <w:r w:rsidR="00B161C9">
        <w:t>, Engineer Platoon Leader</w:t>
      </w:r>
    </w:p>
    <w:p w14:paraId="6E1DEDB8" w14:textId="77777777" w:rsidR="00C742E4" w:rsidRDefault="00C742E4" w:rsidP="00C742E4">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lang w:val="fr-FR"/>
        </w:rPr>
      </w:pPr>
    </w:p>
    <w:p w14:paraId="0D35A083" w14:textId="77777777" w:rsidR="00C742E4" w:rsidRDefault="00C742E4" w:rsidP="00C742E4">
      <w:pPr>
        <w:widowControl/>
        <w:tabs>
          <w:tab w:val="left" w:pos="-1440"/>
          <w:tab w:val="left" w:pos="-720"/>
          <w:tab w:val="left" w:pos="600"/>
          <w:tab w:val="left" w:pos="1080"/>
          <w:tab w:val="left" w:pos="1560"/>
          <w:tab w:val="left" w:pos="2040"/>
          <w:tab w:val="left" w:pos="2520"/>
          <w:tab w:val="left" w:pos="3000"/>
          <w:tab w:val="left" w:pos="3480"/>
          <w:tab w:val="left" w:pos="3960"/>
        </w:tabs>
        <w:spacing w:line="120" w:lineRule="exact"/>
        <w:rPr>
          <w:rFonts w:ascii="Times New Roman" w:hAnsi="Times New Roman"/>
          <w:sz w:val="22"/>
          <w:lang w:val="fr-FR"/>
        </w:rPr>
      </w:pPr>
    </w:p>
    <w:p w14:paraId="37D4B377" w14:textId="7D3005DF" w:rsidR="00793550" w:rsidRDefault="00793550" w:rsidP="00771A65">
      <w:pPr>
        <w:widowControl/>
        <w:tabs>
          <w:tab w:val="left" w:pos="-1440"/>
          <w:tab w:val="left" w:pos="-720"/>
          <w:tab w:val="left" w:pos="600"/>
          <w:tab w:val="left" w:pos="1080"/>
          <w:tab w:val="left" w:pos="1560"/>
          <w:tab w:val="left" w:pos="2040"/>
          <w:tab w:val="left" w:pos="2520"/>
          <w:tab w:val="left" w:pos="3000"/>
          <w:tab w:val="left" w:pos="3480"/>
          <w:tab w:val="left" w:pos="3960"/>
        </w:tabs>
        <w:ind w:firstLine="360"/>
        <w:rPr>
          <w:rFonts w:ascii="Times New Roman" w:hAnsi="Times New Roman"/>
          <w:sz w:val="22"/>
        </w:rPr>
      </w:pPr>
      <w:r>
        <w:rPr>
          <w:rFonts w:ascii="Times New Roman" w:hAnsi="Times New Roman"/>
          <w:b/>
          <w:sz w:val="22"/>
        </w:rPr>
        <w:t>Consulting</w:t>
      </w:r>
    </w:p>
    <w:p w14:paraId="75F5B099"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rPr>
      </w:pPr>
    </w:p>
    <w:p w14:paraId="6D84CBA6" w14:textId="6C4FD417" w:rsidR="00793550" w:rsidRDefault="00793550" w:rsidP="00DC4AA1">
      <w:pPr>
        <w:tabs>
          <w:tab w:val="left" w:pos="-1440"/>
          <w:tab w:val="left" w:pos="-720"/>
          <w:tab w:val="left" w:pos="1080"/>
          <w:tab w:val="left" w:pos="1560"/>
          <w:tab w:val="left" w:pos="2040"/>
          <w:tab w:val="left" w:pos="2520"/>
          <w:tab w:val="left" w:pos="3000"/>
          <w:tab w:val="left" w:pos="3480"/>
          <w:tab w:val="left" w:pos="3960"/>
        </w:tabs>
        <w:spacing w:after="240"/>
        <w:ind w:left="600"/>
        <w:jc w:val="both"/>
        <w:rPr>
          <w:rFonts w:ascii="Times New Roman" w:hAnsi="Times New Roman"/>
          <w:sz w:val="22"/>
        </w:rPr>
      </w:pPr>
      <w:r>
        <w:rPr>
          <w:rFonts w:ascii="Times New Roman" w:hAnsi="Times New Roman"/>
          <w:sz w:val="22"/>
        </w:rPr>
        <w:t xml:space="preserve">I have </w:t>
      </w:r>
      <w:proofErr w:type="gramStart"/>
      <w:r>
        <w:rPr>
          <w:rFonts w:ascii="Times New Roman" w:hAnsi="Times New Roman"/>
          <w:sz w:val="22"/>
        </w:rPr>
        <w:t>consulted with</w:t>
      </w:r>
      <w:proofErr w:type="gramEnd"/>
      <w:r>
        <w:rPr>
          <w:rFonts w:ascii="Times New Roman" w:hAnsi="Times New Roman"/>
          <w:sz w:val="22"/>
        </w:rPr>
        <w:t xml:space="preserve"> retailer</w:t>
      </w:r>
      <w:r w:rsidR="00507DD7">
        <w:rPr>
          <w:rFonts w:ascii="Times New Roman" w:hAnsi="Times New Roman"/>
          <w:sz w:val="22"/>
        </w:rPr>
        <w:t>s, manufacturers, and services firm</w:t>
      </w:r>
      <w:r>
        <w:rPr>
          <w:rFonts w:ascii="Times New Roman" w:hAnsi="Times New Roman"/>
          <w:sz w:val="22"/>
        </w:rPr>
        <w:t>s on</w:t>
      </w:r>
      <w:r w:rsidR="00773593" w:rsidRPr="00773593">
        <w:rPr>
          <w:rFonts w:ascii="Times New Roman" w:hAnsi="Times New Roman"/>
          <w:sz w:val="22"/>
        </w:rPr>
        <w:t xml:space="preserve"> </w:t>
      </w:r>
      <w:r w:rsidR="00773593">
        <w:rPr>
          <w:rFonts w:ascii="Times New Roman" w:hAnsi="Times New Roman"/>
          <w:sz w:val="22"/>
        </w:rPr>
        <w:t>retail management, marketing</w:t>
      </w:r>
      <w:r>
        <w:rPr>
          <w:rFonts w:ascii="Times New Roman" w:hAnsi="Times New Roman"/>
          <w:sz w:val="22"/>
        </w:rPr>
        <w:t xml:space="preserve"> </w:t>
      </w:r>
      <w:r w:rsidR="00360061">
        <w:rPr>
          <w:rFonts w:ascii="Times New Roman" w:hAnsi="Times New Roman"/>
          <w:sz w:val="22"/>
        </w:rPr>
        <w:t>and branding</w:t>
      </w:r>
      <w:r w:rsidR="00507DD7">
        <w:rPr>
          <w:rFonts w:ascii="Times New Roman" w:hAnsi="Times New Roman"/>
          <w:sz w:val="22"/>
        </w:rPr>
        <w:t>, data analysis</w:t>
      </w:r>
      <w:r w:rsidR="00773593">
        <w:rPr>
          <w:rFonts w:ascii="Times New Roman" w:hAnsi="Times New Roman"/>
          <w:sz w:val="22"/>
        </w:rPr>
        <w:t>,</w:t>
      </w:r>
      <w:r w:rsidR="00507DD7" w:rsidRPr="00507DD7">
        <w:rPr>
          <w:rFonts w:ascii="Times New Roman" w:hAnsi="Times New Roman"/>
          <w:sz w:val="22"/>
        </w:rPr>
        <w:t xml:space="preserve"> </w:t>
      </w:r>
      <w:r w:rsidR="00507DD7">
        <w:rPr>
          <w:rFonts w:ascii="Times New Roman" w:hAnsi="Times New Roman"/>
          <w:sz w:val="22"/>
        </w:rPr>
        <w:t>and strategic planning</w:t>
      </w:r>
      <w:r>
        <w:rPr>
          <w:rFonts w:ascii="Times New Roman" w:hAnsi="Times New Roman"/>
          <w:sz w:val="22"/>
        </w:rPr>
        <w:t xml:space="preserve">. </w:t>
      </w:r>
      <w:r w:rsidR="00773593">
        <w:rPr>
          <w:rFonts w:ascii="Times New Roman" w:hAnsi="Times New Roman"/>
          <w:sz w:val="22"/>
        </w:rPr>
        <w:t xml:space="preserve">I have also served as an expert in litigation matters. </w:t>
      </w:r>
      <w:r w:rsidR="00DC4AA1">
        <w:rPr>
          <w:rFonts w:ascii="Times New Roman" w:hAnsi="Times New Roman"/>
          <w:sz w:val="22"/>
        </w:rPr>
        <w:t>C</w:t>
      </w:r>
      <w:r>
        <w:rPr>
          <w:rFonts w:ascii="Times New Roman" w:hAnsi="Times New Roman"/>
          <w:sz w:val="22"/>
        </w:rPr>
        <w:t xml:space="preserve">lients </w:t>
      </w:r>
      <w:r w:rsidR="00DC4AA1">
        <w:rPr>
          <w:rFonts w:ascii="Times New Roman" w:hAnsi="Times New Roman"/>
          <w:sz w:val="22"/>
        </w:rPr>
        <w:t>include</w:t>
      </w:r>
      <w:r>
        <w:rPr>
          <w:rFonts w:ascii="Times New Roman" w:hAnsi="Times New Roman"/>
          <w:sz w:val="22"/>
        </w:rPr>
        <w:t>:</w:t>
      </w:r>
    </w:p>
    <w:p w14:paraId="218D5DEF" w14:textId="6A2D17F4" w:rsidR="00451821" w:rsidRDefault="00451821" w:rsidP="00012B59">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r>
        <w:rPr>
          <w:rFonts w:ascii="Times New Roman" w:hAnsi="Times New Roman"/>
          <w:sz w:val="22"/>
        </w:rPr>
        <w:t xml:space="preserve">Federal Trade Commission – </w:t>
      </w:r>
      <w:r w:rsidR="00F85347">
        <w:rPr>
          <w:rFonts w:ascii="Times New Roman" w:hAnsi="Times New Roman"/>
          <w:sz w:val="22"/>
        </w:rPr>
        <w:t>Marketing and r</w:t>
      </w:r>
      <w:r w:rsidR="00E85A0B">
        <w:rPr>
          <w:rFonts w:ascii="Times New Roman" w:hAnsi="Times New Roman"/>
          <w:sz w:val="22"/>
        </w:rPr>
        <w:t>etail expert</w:t>
      </w:r>
      <w:r>
        <w:rPr>
          <w:rFonts w:ascii="Times New Roman" w:hAnsi="Times New Roman"/>
          <w:sz w:val="22"/>
        </w:rPr>
        <w:t xml:space="preserve"> in </w:t>
      </w:r>
      <w:r w:rsidR="00492F9D">
        <w:rPr>
          <w:rFonts w:ascii="Times New Roman" w:hAnsi="Times New Roman"/>
          <w:sz w:val="22"/>
        </w:rPr>
        <w:t>federal</w:t>
      </w:r>
      <w:r>
        <w:rPr>
          <w:rFonts w:ascii="Times New Roman" w:hAnsi="Times New Roman"/>
          <w:sz w:val="22"/>
        </w:rPr>
        <w:t xml:space="preserve"> antitrust </w:t>
      </w:r>
      <w:r w:rsidR="00E85A0B">
        <w:rPr>
          <w:rFonts w:ascii="Times New Roman" w:hAnsi="Times New Roman"/>
          <w:sz w:val="22"/>
        </w:rPr>
        <w:t>case</w:t>
      </w:r>
    </w:p>
    <w:p w14:paraId="781AA803" w14:textId="77777777" w:rsidR="007A2D48" w:rsidRDefault="007A2D48" w:rsidP="007A2D48">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r>
        <w:rPr>
          <w:rFonts w:ascii="Times New Roman" w:hAnsi="Times New Roman"/>
          <w:sz w:val="22"/>
        </w:rPr>
        <w:t>Consortium of Grocery, Drug, and Mass Merchandise Retailers – Retail pricing expert in a price-fixing lawsuit</w:t>
      </w:r>
    </w:p>
    <w:p w14:paraId="31AC6D48" w14:textId="77777777" w:rsidR="007A2D48" w:rsidRDefault="007A2D48" w:rsidP="007A2D48">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bookmarkStart w:id="7" w:name="_Hlk75789079"/>
      <w:proofErr w:type="spellStart"/>
      <w:r>
        <w:rPr>
          <w:rFonts w:ascii="Times New Roman" w:hAnsi="Times New Roman"/>
          <w:sz w:val="22"/>
        </w:rPr>
        <w:t>Pepsico</w:t>
      </w:r>
      <w:proofErr w:type="spellEnd"/>
      <w:r>
        <w:rPr>
          <w:rFonts w:ascii="Times New Roman" w:hAnsi="Times New Roman"/>
          <w:sz w:val="22"/>
        </w:rPr>
        <w:t xml:space="preserve"> – Retailing and consumer behavior expert in a trademark infringement case </w:t>
      </w:r>
    </w:p>
    <w:bookmarkEnd w:id="7"/>
    <w:p w14:paraId="3EE9361A" w14:textId="77777777" w:rsidR="007A2D48" w:rsidRDefault="007A2D48" w:rsidP="007A2D48">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r w:rsidRPr="00447A89">
        <w:rPr>
          <w:rFonts w:ascii="Times New Roman" w:hAnsi="Times New Roman"/>
          <w:sz w:val="22"/>
        </w:rPr>
        <w:t xml:space="preserve">Johnson &amp; Johnson and McNeil </w:t>
      </w:r>
      <w:proofErr w:type="spellStart"/>
      <w:r w:rsidRPr="00447A89">
        <w:rPr>
          <w:rFonts w:ascii="Times New Roman" w:hAnsi="Times New Roman"/>
          <w:sz w:val="22"/>
        </w:rPr>
        <w:t>Nutritionals</w:t>
      </w:r>
      <w:proofErr w:type="spellEnd"/>
      <w:r>
        <w:rPr>
          <w:rFonts w:ascii="Times New Roman" w:hAnsi="Times New Roman"/>
          <w:sz w:val="22"/>
        </w:rPr>
        <w:t xml:space="preserve"> – Pricing and consumer choice expert in a false advertising case </w:t>
      </w:r>
    </w:p>
    <w:p w14:paraId="13CD6036" w14:textId="77777777" w:rsidR="007A2D48" w:rsidRDefault="007A2D48" w:rsidP="007A2D48">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r>
        <w:rPr>
          <w:rFonts w:ascii="Times New Roman" w:hAnsi="Times New Roman"/>
          <w:sz w:val="22"/>
        </w:rPr>
        <w:t xml:space="preserve">Colgate-Palmolive and Tom’s of Maine – Pricing, branding, and consumer behavior expert in a false advertising case </w:t>
      </w:r>
    </w:p>
    <w:p w14:paraId="48F0A626" w14:textId="77777777" w:rsidR="007A2D48" w:rsidRDefault="007A2D48" w:rsidP="007A2D48">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r>
        <w:rPr>
          <w:rFonts w:ascii="Times New Roman" w:hAnsi="Times New Roman"/>
          <w:sz w:val="22"/>
        </w:rPr>
        <w:t>Priceline and Expedia – Marketing and pricing expert in a tax liability case</w:t>
      </w:r>
    </w:p>
    <w:p w14:paraId="5322D1ED" w14:textId="77777777" w:rsidR="007A2D48" w:rsidRDefault="007A2D48" w:rsidP="007A2D48">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r>
        <w:rPr>
          <w:rFonts w:ascii="Times New Roman" w:hAnsi="Times New Roman"/>
          <w:sz w:val="22"/>
        </w:rPr>
        <w:t>Burlington Stores, Inc. – Retailing expert in a retail competition case</w:t>
      </w:r>
    </w:p>
    <w:p w14:paraId="79DC4DEE" w14:textId="77777777" w:rsidR="007A2D48" w:rsidRDefault="007A2D48" w:rsidP="007A2D48">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bookmarkStart w:id="8" w:name="_Hlk75787842"/>
      <w:r>
        <w:rPr>
          <w:rFonts w:ascii="Times New Roman" w:hAnsi="Times New Roman"/>
          <w:sz w:val="22"/>
        </w:rPr>
        <w:t>Dillard’s, Inc. – Retailing expert in a product packaging case</w:t>
      </w:r>
    </w:p>
    <w:bookmarkEnd w:id="8"/>
    <w:p w14:paraId="45BA77D5" w14:textId="485E54DF" w:rsidR="000E2FDA" w:rsidRDefault="000E2FDA" w:rsidP="000E2FDA">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r>
        <w:rPr>
          <w:rFonts w:ascii="Times New Roman" w:hAnsi="Times New Roman"/>
          <w:sz w:val="22"/>
        </w:rPr>
        <w:t>Goli Nutrition, Inc. – Marketing and retailing expert in a trademark infringement case</w:t>
      </w:r>
    </w:p>
    <w:p w14:paraId="61E94896" w14:textId="7949C301" w:rsidR="00012B59" w:rsidRDefault="00BC4AA3" w:rsidP="00012B59">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proofErr w:type="spellStart"/>
      <w:r>
        <w:rPr>
          <w:rFonts w:ascii="Times New Roman" w:hAnsi="Times New Roman"/>
          <w:sz w:val="22"/>
        </w:rPr>
        <w:t>Rosara</w:t>
      </w:r>
      <w:proofErr w:type="spellEnd"/>
      <w:r>
        <w:rPr>
          <w:rFonts w:ascii="Times New Roman" w:hAnsi="Times New Roman"/>
          <w:sz w:val="22"/>
        </w:rPr>
        <w:t xml:space="preserve"> Investments</w:t>
      </w:r>
      <w:r w:rsidR="00012B59">
        <w:rPr>
          <w:rFonts w:ascii="Times New Roman" w:hAnsi="Times New Roman"/>
          <w:sz w:val="22"/>
        </w:rPr>
        <w:t xml:space="preserve"> – </w:t>
      </w:r>
      <w:r w:rsidR="000E3557">
        <w:rPr>
          <w:rFonts w:ascii="Times New Roman" w:hAnsi="Times New Roman"/>
          <w:sz w:val="22"/>
        </w:rPr>
        <w:t>R</w:t>
      </w:r>
      <w:r w:rsidR="00EF20ED">
        <w:rPr>
          <w:rFonts w:ascii="Times New Roman" w:hAnsi="Times New Roman"/>
          <w:sz w:val="22"/>
        </w:rPr>
        <w:t xml:space="preserve">etailing expert in a retail competition </w:t>
      </w:r>
      <w:r w:rsidR="00773593">
        <w:rPr>
          <w:rFonts w:ascii="Times New Roman" w:hAnsi="Times New Roman"/>
          <w:sz w:val="22"/>
        </w:rPr>
        <w:t>case</w:t>
      </w:r>
    </w:p>
    <w:p w14:paraId="4FDB1138" w14:textId="519D0DE5" w:rsidR="00A416B4" w:rsidRDefault="00A416B4" w:rsidP="00012B59">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r>
        <w:rPr>
          <w:rFonts w:ascii="Times New Roman" w:hAnsi="Times New Roman"/>
          <w:sz w:val="22"/>
        </w:rPr>
        <w:t xml:space="preserve">Genuardi Family Markets – </w:t>
      </w:r>
      <w:r w:rsidR="00E870CF">
        <w:rPr>
          <w:rFonts w:ascii="Times New Roman" w:hAnsi="Times New Roman"/>
          <w:sz w:val="22"/>
        </w:rPr>
        <w:t>Guided</w:t>
      </w:r>
      <w:r>
        <w:rPr>
          <w:rFonts w:ascii="Times New Roman" w:hAnsi="Times New Roman"/>
          <w:sz w:val="22"/>
        </w:rPr>
        <w:t xml:space="preserve"> </w:t>
      </w:r>
      <w:r w:rsidR="00451821">
        <w:rPr>
          <w:rFonts w:ascii="Times New Roman" w:hAnsi="Times New Roman"/>
          <w:sz w:val="22"/>
        </w:rPr>
        <w:t xml:space="preserve">the company’s implementation of </w:t>
      </w:r>
      <w:r>
        <w:rPr>
          <w:rFonts w:ascii="Times New Roman" w:hAnsi="Times New Roman"/>
          <w:sz w:val="22"/>
        </w:rPr>
        <w:t>category management</w:t>
      </w:r>
    </w:p>
    <w:p w14:paraId="4B2250CC" w14:textId="77777777" w:rsidR="008A2C33" w:rsidRDefault="008A2C33" w:rsidP="008A2C33">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r>
        <w:rPr>
          <w:rFonts w:ascii="Times New Roman" w:hAnsi="Times New Roman"/>
          <w:sz w:val="22"/>
        </w:rPr>
        <w:t>ACME Markets – Developed plan for the company’s mystery shopper program</w:t>
      </w:r>
    </w:p>
    <w:p w14:paraId="210EBF43" w14:textId="77777777" w:rsidR="00773593" w:rsidRDefault="00773593" w:rsidP="00773593">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r>
        <w:rPr>
          <w:rFonts w:ascii="Times New Roman" w:hAnsi="Times New Roman"/>
          <w:sz w:val="22"/>
        </w:rPr>
        <w:t>Radio Shack – Developed training to improve retail decision-making</w:t>
      </w:r>
    </w:p>
    <w:p w14:paraId="4DCC3E56" w14:textId="77777777" w:rsidR="00773593" w:rsidRDefault="00773593" w:rsidP="00773593">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r>
        <w:rPr>
          <w:rFonts w:ascii="Times New Roman" w:hAnsi="Times New Roman"/>
          <w:sz w:val="22"/>
        </w:rPr>
        <w:t xml:space="preserve">Ben E. Keith Co. – Provided training on retail promotions </w:t>
      </w:r>
    </w:p>
    <w:p w14:paraId="085014B3" w14:textId="77777777" w:rsidR="008A2C33" w:rsidRDefault="008A2C33" w:rsidP="008A2C33">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r>
        <w:rPr>
          <w:rFonts w:ascii="Times New Roman" w:hAnsi="Times New Roman"/>
          <w:sz w:val="22"/>
        </w:rPr>
        <w:t>Reliant Rehabilitation – Performed data analysis and statistical models to determine the revenue impact of changes in Medicare Part B reimbursement</w:t>
      </w:r>
    </w:p>
    <w:p w14:paraId="2A48265D" w14:textId="77777777" w:rsidR="00773593" w:rsidRDefault="00773593" w:rsidP="00773593">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r>
        <w:rPr>
          <w:rFonts w:ascii="Times New Roman" w:hAnsi="Times New Roman"/>
          <w:sz w:val="22"/>
        </w:rPr>
        <w:t xml:space="preserve">Pennsylvania Chamber of Commerce – </w:t>
      </w:r>
      <w:bookmarkStart w:id="9" w:name="_Hlk75782088"/>
      <w:r>
        <w:rPr>
          <w:rFonts w:ascii="Times New Roman" w:hAnsi="Times New Roman"/>
          <w:sz w:val="22"/>
        </w:rPr>
        <w:t>Developed, implemented, and analyzed a survey of member companies</w:t>
      </w:r>
      <w:bookmarkEnd w:id="9"/>
    </w:p>
    <w:p w14:paraId="2CF497B3" w14:textId="77777777" w:rsidR="00773593" w:rsidRDefault="00773593" w:rsidP="00773593">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r>
        <w:rPr>
          <w:rFonts w:ascii="Times New Roman" w:hAnsi="Times New Roman"/>
          <w:sz w:val="22"/>
        </w:rPr>
        <w:t xml:space="preserve">AstraZeneca Pharmaceuticals – Developed and presented market-share models of the </w:t>
      </w:r>
      <w:r>
        <w:rPr>
          <w:rFonts w:ascii="Times New Roman" w:hAnsi="Times New Roman"/>
          <w:sz w:val="22"/>
        </w:rPr>
        <w:lastRenderedPageBreak/>
        <w:t>company’s products</w:t>
      </w:r>
    </w:p>
    <w:p w14:paraId="4BA9396E" w14:textId="77777777" w:rsidR="00773593" w:rsidRDefault="00773593" w:rsidP="00773593">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bookmarkStart w:id="10" w:name="_Hlk75964790"/>
      <w:proofErr w:type="spellStart"/>
      <w:r>
        <w:rPr>
          <w:rFonts w:ascii="Times New Roman" w:hAnsi="Times New Roman"/>
          <w:sz w:val="22"/>
        </w:rPr>
        <w:t>Softspikes</w:t>
      </w:r>
      <w:proofErr w:type="spellEnd"/>
      <w:r>
        <w:rPr>
          <w:rFonts w:ascii="Times New Roman" w:hAnsi="Times New Roman"/>
          <w:sz w:val="22"/>
        </w:rPr>
        <w:t>, Inc. – Helped expand distribution strategy to include mass retailers</w:t>
      </w:r>
    </w:p>
    <w:p w14:paraId="360D13F1" w14:textId="77777777" w:rsidR="00773593" w:rsidRDefault="00773593" w:rsidP="00773593">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r>
        <w:rPr>
          <w:rFonts w:ascii="Times New Roman" w:hAnsi="Times New Roman"/>
          <w:sz w:val="22"/>
        </w:rPr>
        <w:t>ARCIS Golf – Developed statistical models for golf property revenues</w:t>
      </w:r>
    </w:p>
    <w:bookmarkEnd w:id="10"/>
    <w:p w14:paraId="7FAA2860" w14:textId="77777777" w:rsidR="000E3557" w:rsidRDefault="000E3557" w:rsidP="000E3557">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r>
        <w:rPr>
          <w:rFonts w:ascii="Times New Roman" w:hAnsi="Times New Roman"/>
          <w:sz w:val="22"/>
        </w:rPr>
        <w:t>Aegon Direct, Inc. – Provided training on retail management principles and practices</w:t>
      </w:r>
    </w:p>
    <w:p w14:paraId="45D40E42" w14:textId="77777777" w:rsidR="008A2C33" w:rsidRDefault="008A2C33" w:rsidP="008A2C33">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r>
        <w:rPr>
          <w:rFonts w:ascii="Times New Roman" w:hAnsi="Times New Roman"/>
          <w:sz w:val="22"/>
        </w:rPr>
        <w:t>VHA, Inc. – Provided training on retail marketing</w:t>
      </w:r>
    </w:p>
    <w:p w14:paraId="37194E2D" w14:textId="77777777" w:rsidR="000E3557" w:rsidRDefault="000E3557" w:rsidP="000E3557">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bookmarkStart w:id="11" w:name="_Hlk75964582"/>
      <w:r>
        <w:rPr>
          <w:rFonts w:ascii="Times New Roman" w:hAnsi="Times New Roman"/>
          <w:sz w:val="22"/>
        </w:rPr>
        <w:t xml:space="preserve">Booz Allen Hamilton – </w:t>
      </w:r>
      <w:r w:rsidRPr="00E34DBF">
        <w:rPr>
          <w:rFonts w:ascii="Times New Roman" w:hAnsi="Times New Roman"/>
          <w:sz w:val="22"/>
        </w:rPr>
        <w:t>Trained consult</w:t>
      </w:r>
      <w:r>
        <w:rPr>
          <w:rFonts w:ascii="Times New Roman" w:hAnsi="Times New Roman"/>
          <w:sz w:val="22"/>
        </w:rPr>
        <w:t>ing staff</w:t>
      </w:r>
      <w:r w:rsidRPr="00E34DBF">
        <w:rPr>
          <w:rFonts w:ascii="Times New Roman" w:hAnsi="Times New Roman"/>
          <w:sz w:val="22"/>
        </w:rPr>
        <w:t xml:space="preserve"> on the use of marketing models</w:t>
      </w:r>
    </w:p>
    <w:bookmarkEnd w:id="11"/>
    <w:p w14:paraId="2FA6031B" w14:textId="77777777" w:rsidR="00793550" w:rsidRDefault="00793550" w:rsidP="00012B59">
      <w:pPr>
        <w:numPr>
          <w:ilvl w:val="0"/>
          <w:numId w:val="1"/>
        </w:numPr>
        <w:tabs>
          <w:tab w:val="left" w:pos="-90"/>
          <w:tab w:val="left" w:pos="0"/>
          <w:tab w:val="num" w:pos="990"/>
          <w:tab w:val="left" w:pos="1170"/>
          <w:tab w:val="left" w:pos="1890"/>
          <w:tab w:val="left" w:pos="2700"/>
          <w:tab w:val="right" w:pos="11070"/>
        </w:tabs>
        <w:spacing w:after="240"/>
        <w:ind w:left="1170"/>
        <w:rPr>
          <w:rFonts w:ascii="Times New Roman" w:hAnsi="Times New Roman"/>
          <w:sz w:val="22"/>
        </w:rPr>
      </w:pPr>
      <w:r>
        <w:rPr>
          <w:rFonts w:ascii="Times New Roman" w:hAnsi="Times New Roman"/>
          <w:sz w:val="22"/>
        </w:rPr>
        <w:t>Shaped Wire, Inc.</w:t>
      </w:r>
      <w:r w:rsidR="00E55957">
        <w:rPr>
          <w:rFonts w:ascii="Times New Roman" w:hAnsi="Times New Roman"/>
          <w:sz w:val="22"/>
        </w:rPr>
        <w:t xml:space="preserve"> – Provided extensive training on marketing decision-making</w:t>
      </w:r>
    </w:p>
    <w:p w14:paraId="7B785D53" w14:textId="3B7288DC" w:rsidR="00D45F3A" w:rsidRDefault="00D45F3A" w:rsidP="00DC4AA1">
      <w:pPr>
        <w:spacing w:after="240"/>
        <w:ind w:left="720"/>
        <w:rPr>
          <w:rFonts w:ascii="Times New Roman" w:hAnsi="Times New Roman"/>
          <w:sz w:val="22"/>
        </w:rPr>
      </w:pPr>
      <w:r>
        <w:rPr>
          <w:rFonts w:ascii="Times New Roman" w:hAnsi="Times New Roman"/>
          <w:sz w:val="22"/>
        </w:rPr>
        <w:t>I have spoken about retail management</w:t>
      </w:r>
      <w:r w:rsidR="00E55957">
        <w:rPr>
          <w:rFonts w:ascii="Times New Roman" w:hAnsi="Times New Roman"/>
          <w:sz w:val="22"/>
        </w:rPr>
        <w:t>, category management</w:t>
      </w:r>
      <w:r>
        <w:rPr>
          <w:rFonts w:ascii="Times New Roman" w:hAnsi="Times New Roman"/>
          <w:sz w:val="22"/>
        </w:rPr>
        <w:t xml:space="preserve"> and </w:t>
      </w:r>
      <w:r w:rsidR="009B382D">
        <w:rPr>
          <w:rFonts w:ascii="Times New Roman" w:hAnsi="Times New Roman"/>
          <w:sz w:val="22"/>
        </w:rPr>
        <w:t>consumer shopping behavior</w:t>
      </w:r>
      <w:r>
        <w:rPr>
          <w:rFonts w:ascii="Times New Roman" w:hAnsi="Times New Roman"/>
          <w:sz w:val="22"/>
        </w:rPr>
        <w:t xml:space="preserve"> </w:t>
      </w:r>
      <w:r w:rsidR="00645BC7">
        <w:rPr>
          <w:rFonts w:ascii="Times New Roman" w:hAnsi="Times New Roman"/>
          <w:sz w:val="22"/>
        </w:rPr>
        <w:t>at</w:t>
      </w:r>
      <w:r>
        <w:rPr>
          <w:rFonts w:ascii="Times New Roman" w:hAnsi="Times New Roman"/>
          <w:sz w:val="22"/>
        </w:rPr>
        <w:t xml:space="preserve"> industry conferences</w:t>
      </w:r>
      <w:r w:rsidR="00E55957">
        <w:rPr>
          <w:rFonts w:ascii="Times New Roman" w:hAnsi="Times New Roman"/>
          <w:sz w:val="22"/>
        </w:rPr>
        <w:t xml:space="preserve"> and trade associations </w:t>
      </w:r>
      <w:r w:rsidR="00645BC7">
        <w:rPr>
          <w:rFonts w:ascii="Times New Roman" w:hAnsi="Times New Roman"/>
          <w:sz w:val="22"/>
        </w:rPr>
        <w:t xml:space="preserve">to </w:t>
      </w:r>
      <w:r w:rsidR="00E55957">
        <w:rPr>
          <w:rFonts w:ascii="Times New Roman" w:hAnsi="Times New Roman"/>
          <w:sz w:val="22"/>
        </w:rPr>
        <w:t>includ</w:t>
      </w:r>
      <w:r w:rsidR="00645BC7">
        <w:rPr>
          <w:rFonts w:ascii="Times New Roman" w:hAnsi="Times New Roman"/>
          <w:sz w:val="22"/>
        </w:rPr>
        <w:t>e</w:t>
      </w:r>
      <w:r w:rsidR="00E55957">
        <w:rPr>
          <w:rFonts w:ascii="Times New Roman" w:hAnsi="Times New Roman"/>
          <w:sz w:val="22"/>
        </w:rPr>
        <w:t>:</w:t>
      </w:r>
    </w:p>
    <w:p w14:paraId="53A13588" w14:textId="77777777" w:rsidR="00E55957" w:rsidRDefault="00E55957" w:rsidP="00DC4AA1">
      <w:pPr>
        <w:numPr>
          <w:ilvl w:val="0"/>
          <w:numId w:val="1"/>
        </w:numPr>
        <w:tabs>
          <w:tab w:val="left" w:pos="-90"/>
          <w:tab w:val="left" w:pos="0"/>
          <w:tab w:val="num" w:pos="990"/>
          <w:tab w:val="left" w:pos="1170"/>
          <w:tab w:val="left" w:pos="1890"/>
          <w:tab w:val="left" w:pos="2700"/>
          <w:tab w:val="right" w:pos="11070"/>
        </w:tabs>
        <w:spacing w:after="240"/>
        <w:ind w:left="1170"/>
        <w:jc w:val="both"/>
        <w:rPr>
          <w:rFonts w:ascii="Times New Roman" w:hAnsi="Times New Roman"/>
          <w:sz w:val="22"/>
        </w:rPr>
      </w:pPr>
      <w:r>
        <w:rPr>
          <w:rFonts w:ascii="Times New Roman" w:hAnsi="Times New Roman"/>
          <w:sz w:val="22"/>
        </w:rPr>
        <w:t xml:space="preserve">Food </w:t>
      </w:r>
      <w:r w:rsidR="003F194A">
        <w:rPr>
          <w:rFonts w:ascii="Times New Roman" w:hAnsi="Times New Roman"/>
          <w:sz w:val="22"/>
        </w:rPr>
        <w:t>M</w:t>
      </w:r>
      <w:r>
        <w:rPr>
          <w:rFonts w:ascii="Times New Roman" w:hAnsi="Times New Roman"/>
          <w:sz w:val="22"/>
        </w:rPr>
        <w:t>arketing Institute</w:t>
      </w:r>
    </w:p>
    <w:p w14:paraId="6A8F9053" w14:textId="77777777" w:rsidR="00E55957" w:rsidRDefault="00E55957" w:rsidP="00DC4AA1">
      <w:pPr>
        <w:numPr>
          <w:ilvl w:val="0"/>
          <w:numId w:val="1"/>
        </w:numPr>
        <w:tabs>
          <w:tab w:val="left" w:pos="-90"/>
          <w:tab w:val="left" w:pos="0"/>
          <w:tab w:val="num" w:pos="990"/>
          <w:tab w:val="left" w:pos="1170"/>
          <w:tab w:val="left" w:pos="1890"/>
          <w:tab w:val="left" w:pos="2700"/>
          <w:tab w:val="right" w:pos="11070"/>
        </w:tabs>
        <w:spacing w:after="240"/>
        <w:ind w:left="1170"/>
        <w:jc w:val="both"/>
        <w:rPr>
          <w:rFonts w:ascii="Times New Roman" w:hAnsi="Times New Roman"/>
          <w:sz w:val="22"/>
        </w:rPr>
      </w:pPr>
      <w:r>
        <w:rPr>
          <w:rFonts w:ascii="Times New Roman" w:hAnsi="Times New Roman"/>
          <w:sz w:val="22"/>
        </w:rPr>
        <w:t>International Council of Shopping Centers</w:t>
      </w:r>
    </w:p>
    <w:p w14:paraId="20A0ABE7" w14:textId="73B0D3EA" w:rsidR="003F4B52" w:rsidRDefault="003F4B52" w:rsidP="003F4B52">
      <w:pPr>
        <w:numPr>
          <w:ilvl w:val="0"/>
          <w:numId w:val="1"/>
        </w:numPr>
        <w:tabs>
          <w:tab w:val="left" w:pos="-90"/>
          <w:tab w:val="left" w:pos="0"/>
          <w:tab w:val="num" w:pos="990"/>
          <w:tab w:val="left" w:pos="1170"/>
          <w:tab w:val="left" w:pos="1890"/>
          <w:tab w:val="left" w:pos="2700"/>
          <w:tab w:val="right" w:pos="11070"/>
        </w:tabs>
        <w:spacing w:after="240"/>
        <w:ind w:left="1170"/>
        <w:jc w:val="both"/>
        <w:rPr>
          <w:rFonts w:ascii="Times New Roman" w:hAnsi="Times New Roman"/>
          <w:sz w:val="22"/>
        </w:rPr>
      </w:pPr>
      <w:r>
        <w:rPr>
          <w:rFonts w:ascii="Times New Roman" w:hAnsi="Times New Roman"/>
          <w:sz w:val="22"/>
        </w:rPr>
        <w:t xml:space="preserve">Retail Executives Association of </w:t>
      </w:r>
      <w:r w:rsidR="00C50117">
        <w:rPr>
          <w:rFonts w:ascii="Times New Roman" w:hAnsi="Times New Roman"/>
          <w:sz w:val="22"/>
        </w:rPr>
        <w:t>Dallas/F</w:t>
      </w:r>
      <w:r w:rsidR="00626B94">
        <w:rPr>
          <w:rFonts w:ascii="Times New Roman" w:hAnsi="Times New Roman"/>
          <w:sz w:val="22"/>
        </w:rPr>
        <w:t>or</w:t>
      </w:r>
      <w:r w:rsidR="00C50117">
        <w:rPr>
          <w:rFonts w:ascii="Times New Roman" w:hAnsi="Times New Roman"/>
          <w:sz w:val="22"/>
        </w:rPr>
        <w:t>t Worth</w:t>
      </w:r>
    </w:p>
    <w:p w14:paraId="4EEF7809" w14:textId="77777777" w:rsidR="00D1501D" w:rsidRDefault="003F4B52" w:rsidP="00D1501D">
      <w:pPr>
        <w:numPr>
          <w:ilvl w:val="0"/>
          <w:numId w:val="1"/>
        </w:numPr>
        <w:tabs>
          <w:tab w:val="left" w:pos="-90"/>
          <w:tab w:val="left" w:pos="0"/>
          <w:tab w:val="num" w:pos="990"/>
          <w:tab w:val="left" w:pos="1170"/>
          <w:tab w:val="left" w:pos="1890"/>
          <w:tab w:val="left" w:pos="2700"/>
          <w:tab w:val="right" w:pos="11070"/>
        </w:tabs>
        <w:spacing w:after="240"/>
        <w:ind w:left="1170"/>
        <w:jc w:val="both"/>
        <w:rPr>
          <w:rFonts w:ascii="Times New Roman" w:hAnsi="Times New Roman"/>
          <w:sz w:val="22"/>
        </w:rPr>
      </w:pPr>
      <w:r>
        <w:rPr>
          <w:rFonts w:ascii="Times New Roman" w:hAnsi="Times New Roman"/>
          <w:sz w:val="22"/>
        </w:rPr>
        <w:t>Wal-Mart</w:t>
      </w:r>
      <w:r w:rsidR="00D1501D">
        <w:rPr>
          <w:rFonts w:ascii="Times New Roman" w:hAnsi="Times New Roman"/>
          <w:sz w:val="22"/>
        </w:rPr>
        <w:t xml:space="preserve"> Site Selection Conference</w:t>
      </w:r>
    </w:p>
    <w:p w14:paraId="53DCD72C" w14:textId="77777777" w:rsidR="003F4B52" w:rsidRDefault="003F4B52" w:rsidP="003F4B52">
      <w:pPr>
        <w:numPr>
          <w:ilvl w:val="0"/>
          <w:numId w:val="1"/>
        </w:numPr>
        <w:tabs>
          <w:tab w:val="left" w:pos="-90"/>
          <w:tab w:val="left" w:pos="0"/>
          <w:tab w:val="num" w:pos="990"/>
          <w:tab w:val="left" w:pos="1170"/>
          <w:tab w:val="left" w:pos="1890"/>
          <w:tab w:val="left" w:pos="2700"/>
          <w:tab w:val="right" w:pos="11070"/>
        </w:tabs>
        <w:spacing w:after="240"/>
        <w:ind w:left="1170"/>
        <w:jc w:val="both"/>
        <w:rPr>
          <w:rFonts w:ascii="Times New Roman" w:hAnsi="Times New Roman"/>
          <w:sz w:val="22"/>
        </w:rPr>
      </w:pPr>
      <w:r w:rsidRPr="00AC62FC">
        <w:rPr>
          <w:rFonts w:ascii="Times New Roman" w:hAnsi="Times New Roman"/>
          <w:sz w:val="22"/>
        </w:rPr>
        <w:t>Category Management Development and Marketing Conference</w:t>
      </w:r>
    </w:p>
    <w:p w14:paraId="5A378E05" w14:textId="77777777" w:rsidR="003F4B52" w:rsidRDefault="003F4B52" w:rsidP="003F4B52">
      <w:pPr>
        <w:numPr>
          <w:ilvl w:val="0"/>
          <w:numId w:val="1"/>
        </w:numPr>
        <w:tabs>
          <w:tab w:val="left" w:pos="-90"/>
          <w:tab w:val="left" w:pos="0"/>
          <w:tab w:val="num" w:pos="990"/>
          <w:tab w:val="left" w:pos="1170"/>
          <w:tab w:val="left" w:pos="1890"/>
          <w:tab w:val="left" w:pos="2700"/>
          <w:tab w:val="right" w:pos="11070"/>
        </w:tabs>
        <w:spacing w:after="240"/>
        <w:ind w:left="1170"/>
        <w:jc w:val="both"/>
        <w:rPr>
          <w:rFonts w:ascii="Times New Roman" w:hAnsi="Times New Roman"/>
          <w:sz w:val="22"/>
        </w:rPr>
      </w:pPr>
      <w:r>
        <w:rPr>
          <w:rFonts w:ascii="Times New Roman" w:hAnsi="Times New Roman"/>
          <w:sz w:val="22"/>
        </w:rPr>
        <w:t>SAS Institute’s Datamining Conference</w:t>
      </w:r>
    </w:p>
    <w:p w14:paraId="20504A42" w14:textId="77777777" w:rsidR="003F4B52" w:rsidRDefault="003F4B52" w:rsidP="003F4B52">
      <w:pPr>
        <w:numPr>
          <w:ilvl w:val="0"/>
          <w:numId w:val="1"/>
        </w:numPr>
        <w:tabs>
          <w:tab w:val="left" w:pos="-90"/>
          <w:tab w:val="left" w:pos="0"/>
          <w:tab w:val="num" w:pos="990"/>
          <w:tab w:val="left" w:pos="1170"/>
          <w:tab w:val="left" w:pos="1890"/>
          <w:tab w:val="left" w:pos="2700"/>
          <w:tab w:val="right" w:pos="11070"/>
        </w:tabs>
        <w:spacing w:after="240"/>
        <w:ind w:left="1170"/>
        <w:jc w:val="both"/>
        <w:rPr>
          <w:rFonts w:ascii="Times New Roman" w:hAnsi="Times New Roman"/>
          <w:sz w:val="22"/>
        </w:rPr>
      </w:pPr>
      <w:r>
        <w:rPr>
          <w:rFonts w:ascii="Times New Roman" w:hAnsi="Times New Roman"/>
          <w:sz w:val="22"/>
        </w:rPr>
        <w:t>SAS Institute’s Marketing ROI Conference</w:t>
      </w:r>
    </w:p>
    <w:p w14:paraId="433D83CB" w14:textId="77777777" w:rsidR="00AC62FC" w:rsidRDefault="00AC62FC" w:rsidP="00AC62FC">
      <w:pPr>
        <w:numPr>
          <w:ilvl w:val="0"/>
          <w:numId w:val="1"/>
        </w:numPr>
        <w:tabs>
          <w:tab w:val="left" w:pos="-90"/>
          <w:tab w:val="left" w:pos="0"/>
          <w:tab w:val="num" w:pos="990"/>
          <w:tab w:val="left" w:pos="1170"/>
          <w:tab w:val="left" w:pos="1890"/>
          <w:tab w:val="left" w:pos="2700"/>
          <w:tab w:val="right" w:pos="11070"/>
        </w:tabs>
        <w:spacing w:after="240"/>
        <w:ind w:left="1170"/>
        <w:jc w:val="both"/>
        <w:rPr>
          <w:rFonts w:ascii="Times New Roman" w:hAnsi="Times New Roman"/>
          <w:sz w:val="22"/>
        </w:rPr>
      </w:pPr>
      <w:r>
        <w:rPr>
          <w:rFonts w:ascii="Times New Roman" w:hAnsi="Times New Roman"/>
          <w:sz w:val="22"/>
        </w:rPr>
        <w:t>Price-X Pricing Conference</w:t>
      </w:r>
    </w:p>
    <w:p w14:paraId="29F5D6F8" w14:textId="77777777" w:rsidR="00AC62FC" w:rsidRDefault="00AC62FC" w:rsidP="00AC62FC">
      <w:pPr>
        <w:numPr>
          <w:ilvl w:val="0"/>
          <w:numId w:val="1"/>
        </w:numPr>
        <w:tabs>
          <w:tab w:val="left" w:pos="-90"/>
          <w:tab w:val="left" w:pos="0"/>
          <w:tab w:val="num" w:pos="990"/>
          <w:tab w:val="left" w:pos="1170"/>
          <w:tab w:val="left" w:pos="1890"/>
          <w:tab w:val="left" w:pos="2700"/>
          <w:tab w:val="right" w:pos="11070"/>
        </w:tabs>
        <w:spacing w:after="240"/>
        <w:ind w:left="1170"/>
        <w:jc w:val="both"/>
        <w:rPr>
          <w:rFonts w:ascii="Times New Roman" w:hAnsi="Times New Roman"/>
          <w:sz w:val="22"/>
        </w:rPr>
      </w:pPr>
      <w:r>
        <w:rPr>
          <w:rFonts w:ascii="Times New Roman" w:hAnsi="Times New Roman"/>
          <w:sz w:val="22"/>
        </w:rPr>
        <w:t>Customer Focus Council (AT Kearney)</w:t>
      </w:r>
    </w:p>
    <w:p w14:paraId="5744A1DD" w14:textId="77777777" w:rsidR="00DC4AA1" w:rsidRDefault="00DC4AA1" w:rsidP="00C742E4">
      <w:pPr>
        <w:numPr>
          <w:ilvl w:val="0"/>
          <w:numId w:val="1"/>
        </w:numPr>
        <w:tabs>
          <w:tab w:val="left" w:pos="-90"/>
          <w:tab w:val="left" w:pos="0"/>
          <w:tab w:val="num" w:pos="990"/>
          <w:tab w:val="left" w:pos="1170"/>
          <w:tab w:val="left" w:pos="1890"/>
          <w:tab w:val="left" w:pos="2700"/>
          <w:tab w:val="right" w:pos="11070"/>
        </w:tabs>
        <w:ind w:left="1170"/>
        <w:jc w:val="both"/>
        <w:rPr>
          <w:rFonts w:ascii="Times New Roman" w:hAnsi="Times New Roman"/>
          <w:sz w:val="22"/>
        </w:rPr>
      </w:pPr>
      <w:r>
        <w:rPr>
          <w:rFonts w:ascii="Times New Roman" w:hAnsi="Times New Roman"/>
          <w:sz w:val="22"/>
        </w:rPr>
        <w:t>Retail Digital Signage Conference</w:t>
      </w:r>
    </w:p>
    <w:p w14:paraId="7F0276D8" w14:textId="77777777" w:rsidR="003F194A" w:rsidRDefault="003F194A" w:rsidP="00653067">
      <w:pPr>
        <w:widowControl/>
        <w:tabs>
          <w:tab w:val="left" w:pos="-1440"/>
          <w:tab w:val="left" w:pos="-720"/>
          <w:tab w:val="left" w:pos="600"/>
          <w:tab w:val="left" w:pos="1080"/>
          <w:tab w:val="left" w:pos="1560"/>
          <w:tab w:val="left" w:pos="2040"/>
          <w:tab w:val="left" w:pos="2520"/>
          <w:tab w:val="left" w:pos="3000"/>
          <w:tab w:val="left" w:pos="3480"/>
          <w:tab w:val="left" w:pos="3960"/>
        </w:tabs>
        <w:spacing w:line="120" w:lineRule="exact"/>
        <w:rPr>
          <w:rFonts w:ascii="Times New Roman" w:hAnsi="Times New Roman"/>
          <w:sz w:val="22"/>
          <w:lang w:val="fr-FR"/>
        </w:rPr>
      </w:pPr>
    </w:p>
    <w:p w14:paraId="3B85A31A" w14:textId="77777777" w:rsidR="00C742E4" w:rsidRDefault="00C742E4" w:rsidP="00C742E4">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lang w:val="fr-FR"/>
        </w:rPr>
      </w:pPr>
    </w:p>
    <w:p w14:paraId="10CEFFE1" w14:textId="77777777" w:rsidR="00C742E4" w:rsidRDefault="00C742E4" w:rsidP="00C742E4">
      <w:pPr>
        <w:widowControl/>
        <w:tabs>
          <w:tab w:val="left" w:pos="-1440"/>
          <w:tab w:val="left" w:pos="-720"/>
          <w:tab w:val="left" w:pos="600"/>
          <w:tab w:val="left" w:pos="1080"/>
          <w:tab w:val="left" w:pos="1560"/>
          <w:tab w:val="left" w:pos="2040"/>
          <w:tab w:val="left" w:pos="2520"/>
          <w:tab w:val="left" w:pos="3000"/>
          <w:tab w:val="left" w:pos="3480"/>
          <w:tab w:val="left" w:pos="3960"/>
        </w:tabs>
        <w:spacing w:line="120" w:lineRule="exact"/>
        <w:rPr>
          <w:rFonts w:ascii="Times New Roman" w:hAnsi="Times New Roman"/>
          <w:sz w:val="22"/>
          <w:lang w:val="fr-FR"/>
        </w:rPr>
      </w:pPr>
    </w:p>
    <w:p w14:paraId="1C963B53" w14:textId="77777777" w:rsidR="00793550" w:rsidRDefault="00793550" w:rsidP="00771A65">
      <w:pPr>
        <w:widowControl/>
        <w:tabs>
          <w:tab w:val="left" w:pos="-1440"/>
          <w:tab w:val="left" w:pos="-720"/>
          <w:tab w:val="left" w:pos="600"/>
          <w:tab w:val="left" w:pos="1080"/>
          <w:tab w:val="left" w:pos="1560"/>
          <w:tab w:val="left" w:pos="2040"/>
          <w:tab w:val="left" w:pos="2520"/>
          <w:tab w:val="left" w:pos="3000"/>
          <w:tab w:val="left" w:pos="3480"/>
          <w:tab w:val="left" w:pos="3960"/>
        </w:tabs>
        <w:ind w:firstLine="360"/>
        <w:rPr>
          <w:rFonts w:ascii="Times New Roman" w:hAnsi="Times New Roman"/>
          <w:sz w:val="22"/>
        </w:rPr>
      </w:pPr>
      <w:r>
        <w:rPr>
          <w:rFonts w:ascii="Times New Roman" w:hAnsi="Times New Roman"/>
          <w:b/>
          <w:sz w:val="22"/>
        </w:rPr>
        <w:t>Affiliations</w:t>
      </w:r>
    </w:p>
    <w:p w14:paraId="4A6EA68F"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rPr>
      </w:pPr>
    </w:p>
    <w:p w14:paraId="11F899C3"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720"/>
        <w:rPr>
          <w:rFonts w:ascii="Times New Roman" w:hAnsi="Times New Roman"/>
          <w:sz w:val="22"/>
        </w:rPr>
      </w:pPr>
      <w:r>
        <w:rPr>
          <w:rFonts w:ascii="Times New Roman" w:hAnsi="Times New Roman"/>
          <w:sz w:val="22"/>
        </w:rPr>
        <w:t>American Marketing Association</w:t>
      </w:r>
    </w:p>
    <w:p w14:paraId="092F9134" w14:textId="77777777" w:rsidR="00771A65" w:rsidRDefault="00771A65" w:rsidP="00771A65">
      <w:pPr>
        <w:widowControl/>
        <w:tabs>
          <w:tab w:val="left" w:pos="-1440"/>
          <w:tab w:val="left" w:pos="-720"/>
          <w:tab w:val="left" w:pos="600"/>
          <w:tab w:val="left" w:pos="1080"/>
          <w:tab w:val="left" w:pos="1560"/>
          <w:tab w:val="left" w:pos="2040"/>
          <w:tab w:val="left" w:pos="2520"/>
          <w:tab w:val="left" w:pos="3000"/>
          <w:tab w:val="left" w:pos="3480"/>
          <w:tab w:val="left" w:pos="3960"/>
        </w:tabs>
        <w:rPr>
          <w:rFonts w:ascii="Times New Roman" w:hAnsi="Times New Roman"/>
          <w:sz w:val="22"/>
        </w:rPr>
      </w:pPr>
    </w:p>
    <w:p w14:paraId="00E236AF" w14:textId="77777777" w:rsidR="00793550" w:rsidRDefault="00793550">
      <w:pPr>
        <w:widowControl/>
        <w:tabs>
          <w:tab w:val="left" w:pos="-1440"/>
          <w:tab w:val="left" w:pos="-720"/>
          <w:tab w:val="left" w:pos="600"/>
          <w:tab w:val="left" w:pos="1080"/>
          <w:tab w:val="left" w:pos="1560"/>
          <w:tab w:val="left" w:pos="2040"/>
          <w:tab w:val="left" w:pos="2520"/>
          <w:tab w:val="left" w:pos="3000"/>
          <w:tab w:val="left" w:pos="3480"/>
          <w:tab w:val="left" w:pos="3960"/>
        </w:tabs>
        <w:ind w:left="720"/>
        <w:rPr>
          <w:rFonts w:ascii="Times New Roman" w:hAnsi="Times New Roman"/>
          <w:sz w:val="22"/>
        </w:rPr>
      </w:pPr>
      <w:r>
        <w:rPr>
          <w:rFonts w:ascii="Times New Roman" w:hAnsi="Times New Roman"/>
          <w:sz w:val="22"/>
        </w:rPr>
        <w:t>Institute for Operations Research and Management Sciences</w:t>
      </w:r>
    </w:p>
    <w:sectPr w:rsidR="00793550" w:rsidSect="002C3E7B">
      <w:headerReference w:type="default" r:id="rId8"/>
      <w:footerReference w:type="even" r:id="rId9"/>
      <w:footerReference w:type="default" r:id="rId10"/>
      <w:endnotePr>
        <w:numFmt w:val="decimal"/>
      </w:endnotePr>
      <w:type w:val="continuous"/>
      <w:pgSz w:w="12240" w:h="15840"/>
      <w:pgMar w:top="1296" w:right="1440" w:bottom="1296"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5B79" w14:textId="77777777" w:rsidR="006D0D2D" w:rsidRDefault="006D0D2D">
      <w:r>
        <w:separator/>
      </w:r>
    </w:p>
  </w:endnote>
  <w:endnote w:type="continuationSeparator" w:id="0">
    <w:p w14:paraId="5AC6739E" w14:textId="77777777" w:rsidR="006D0D2D" w:rsidRDefault="006D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55E1" w14:textId="77777777" w:rsidR="000B04DE" w:rsidRDefault="000B04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3C799F" w14:textId="77777777" w:rsidR="000B04DE" w:rsidRDefault="000B04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A8CD" w14:textId="61A7F68C" w:rsidR="000B04DE" w:rsidRDefault="000B04DE">
    <w:pPr>
      <w:pStyle w:val="Footer"/>
      <w:framePr w:wrap="around" w:vAnchor="text" w:hAnchor="page" w:x="5905" w:y="424"/>
      <w:rPr>
        <w:rStyle w:val="PageNumber"/>
        <w:rFonts w:ascii="Times New Roman" w:hAnsi="Times New Roman"/>
      </w:rPr>
    </w:pPr>
    <w:r>
      <w:rPr>
        <w:rStyle w:val="PageNumber"/>
        <w:rFonts w:ascii="Times New Roman" w:hAnsi="Times New Roman"/>
      </w:rPr>
      <w:t xml:space="preserve">- </w:t>
    </w: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E3460">
      <w:rPr>
        <w:rStyle w:val="PageNumber"/>
        <w:rFonts w:ascii="Times New Roman" w:hAnsi="Times New Roman"/>
        <w:noProof/>
      </w:rPr>
      <w:t>9</w:t>
    </w:r>
    <w:r>
      <w:rPr>
        <w:rStyle w:val="PageNumber"/>
        <w:rFonts w:ascii="Times New Roman" w:hAnsi="Times New Roman"/>
      </w:rPr>
      <w:fldChar w:fldCharType="end"/>
    </w:r>
    <w:r>
      <w:rPr>
        <w:rStyle w:val="PageNumber"/>
        <w:rFonts w:ascii="Times New Roman" w:hAnsi="Times New Roman"/>
      </w:rPr>
      <w:t xml:space="preserve"> -</w:t>
    </w:r>
  </w:p>
  <w:p w14:paraId="16E08B8E" w14:textId="77777777" w:rsidR="000B04DE" w:rsidRDefault="000B04DE">
    <w:pPr>
      <w:pStyle w:val="Footer"/>
      <w:ind w:right="360"/>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9945" w14:textId="77777777" w:rsidR="006D0D2D" w:rsidRDefault="006D0D2D">
      <w:r>
        <w:separator/>
      </w:r>
    </w:p>
  </w:footnote>
  <w:footnote w:type="continuationSeparator" w:id="0">
    <w:p w14:paraId="4023387C" w14:textId="77777777" w:rsidR="006D0D2D" w:rsidRDefault="006D0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2A68" w14:textId="5522653E" w:rsidR="00794A67" w:rsidRDefault="00794A67">
    <w:pPr>
      <w:pStyle w:val="Header"/>
    </w:pPr>
  </w:p>
  <w:p w14:paraId="2392EF4A" w14:textId="77777777" w:rsidR="00794A67" w:rsidRDefault="00794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5BE3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F330AD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75708791">
    <w:abstractNumId w:val="0"/>
    <w:lvlOverride w:ilvl="0">
      <w:lvl w:ilvl="0">
        <w:start w:val="1"/>
        <w:numFmt w:val="bullet"/>
        <w:lvlText w:val=""/>
        <w:legacy w:legacy="1" w:legacySpace="0" w:legacyIndent="270"/>
        <w:lvlJc w:val="left"/>
        <w:pPr>
          <w:ind w:left="2160" w:hanging="270"/>
        </w:pPr>
        <w:rPr>
          <w:rFonts w:ascii="Symbol" w:hAnsi="Symbol" w:hint="default"/>
        </w:rPr>
      </w:lvl>
    </w:lvlOverride>
  </w:num>
  <w:num w:numId="2" w16cid:durableId="595597691">
    <w:abstractNumId w:val="2"/>
  </w:num>
  <w:num w:numId="3" w16cid:durableId="1963875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30"/>
    <w:rsid w:val="000000F4"/>
    <w:rsid w:val="00000E90"/>
    <w:rsid w:val="00012B59"/>
    <w:rsid w:val="00014E1D"/>
    <w:rsid w:val="000159B0"/>
    <w:rsid w:val="00024602"/>
    <w:rsid w:val="0003163E"/>
    <w:rsid w:val="00032ABD"/>
    <w:rsid w:val="00044937"/>
    <w:rsid w:val="00044B2D"/>
    <w:rsid w:val="0005077C"/>
    <w:rsid w:val="00061196"/>
    <w:rsid w:val="00062AE8"/>
    <w:rsid w:val="00063AD2"/>
    <w:rsid w:val="00067D74"/>
    <w:rsid w:val="000700DC"/>
    <w:rsid w:val="00077AFF"/>
    <w:rsid w:val="0008099E"/>
    <w:rsid w:val="00082D3B"/>
    <w:rsid w:val="000835DF"/>
    <w:rsid w:val="000967BA"/>
    <w:rsid w:val="000A08A1"/>
    <w:rsid w:val="000A7C56"/>
    <w:rsid w:val="000B01D3"/>
    <w:rsid w:val="000B04DE"/>
    <w:rsid w:val="000D0472"/>
    <w:rsid w:val="000E2634"/>
    <w:rsid w:val="000E2FDA"/>
    <w:rsid w:val="000E3557"/>
    <w:rsid w:val="000E3FF2"/>
    <w:rsid w:val="000E5FCC"/>
    <w:rsid w:val="000F3208"/>
    <w:rsid w:val="000F4C14"/>
    <w:rsid w:val="000F4E73"/>
    <w:rsid w:val="001027A5"/>
    <w:rsid w:val="001101DF"/>
    <w:rsid w:val="0011437B"/>
    <w:rsid w:val="00115C0B"/>
    <w:rsid w:val="001222DF"/>
    <w:rsid w:val="001275C8"/>
    <w:rsid w:val="00127797"/>
    <w:rsid w:val="001301DA"/>
    <w:rsid w:val="001307A9"/>
    <w:rsid w:val="001324B5"/>
    <w:rsid w:val="0014322F"/>
    <w:rsid w:val="00157D13"/>
    <w:rsid w:val="00162037"/>
    <w:rsid w:val="00164021"/>
    <w:rsid w:val="00167AF9"/>
    <w:rsid w:val="00172574"/>
    <w:rsid w:val="0017266C"/>
    <w:rsid w:val="001776FB"/>
    <w:rsid w:val="00192054"/>
    <w:rsid w:val="001A1F93"/>
    <w:rsid w:val="001A31CA"/>
    <w:rsid w:val="001A499D"/>
    <w:rsid w:val="001B1608"/>
    <w:rsid w:val="001B37B1"/>
    <w:rsid w:val="001C636F"/>
    <w:rsid w:val="00200556"/>
    <w:rsid w:val="002033D3"/>
    <w:rsid w:val="00204E6A"/>
    <w:rsid w:val="00205BCF"/>
    <w:rsid w:val="00210E0B"/>
    <w:rsid w:val="00223418"/>
    <w:rsid w:val="00223B42"/>
    <w:rsid w:val="002248E0"/>
    <w:rsid w:val="00231567"/>
    <w:rsid w:val="00234D67"/>
    <w:rsid w:val="002350A9"/>
    <w:rsid w:val="00237DD2"/>
    <w:rsid w:val="00244706"/>
    <w:rsid w:val="00246673"/>
    <w:rsid w:val="00252CA8"/>
    <w:rsid w:val="00252E56"/>
    <w:rsid w:val="00253BAA"/>
    <w:rsid w:val="00262087"/>
    <w:rsid w:val="00263027"/>
    <w:rsid w:val="00270C01"/>
    <w:rsid w:val="00275BF5"/>
    <w:rsid w:val="002800E1"/>
    <w:rsid w:val="0028663E"/>
    <w:rsid w:val="002918FC"/>
    <w:rsid w:val="00294A20"/>
    <w:rsid w:val="002953E7"/>
    <w:rsid w:val="002A2E0F"/>
    <w:rsid w:val="002A3F5E"/>
    <w:rsid w:val="002A43D8"/>
    <w:rsid w:val="002B047E"/>
    <w:rsid w:val="002B0BE6"/>
    <w:rsid w:val="002B72E5"/>
    <w:rsid w:val="002B7D58"/>
    <w:rsid w:val="002C3E7B"/>
    <w:rsid w:val="002C3F1B"/>
    <w:rsid w:val="002C6721"/>
    <w:rsid w:val="002D10F7"/>
    <w:rsid w:val="002D1621"/>
    <w:rsid w:val="002D6209"/>
    <w:rsid w:val="002F22B3"/>
    <w:rsid w:val="002F6729"/>
    <w:rsid w:val="00305D15"/>
    <w:rsid w:val="00307659"/>
    <w:rsid w:val="0032094C"/>
    <w:rsid w:val="003239E3"/>
    <w:rsid w:val="00323C62"/>
    <w:rsid w:val="00331FD1"/>
    <w:rsid w:val="00345733"/>
    <w:rsid w:val="0035395B"/>
    <w:rsid w:val="003559E5"/>
    <w:rsid w:val="00360061"/>
    <w:rsid w:val="0036047C"/>
    <w:rsid w:val="00364577"/>
    <w:rsid w:val="00371FEF"/>
    <w:rsid w:val="00377075"/>
    <w:rsid w:val="0037726B"/>
    <w:rsid w:val="003804DD"/>
    <w:rsid w:val="00380754"/>
    <w:rsid w:val="003807BD"/>
    <w:rsid w:val="00382565"/>
    <w:rsid w:val="00386D79"/>
    <w:rsid w:val="003A08BB"/>
    <w:rsid w:val="003A262C"/>
    <w:rsid w:val="003A28EB"/>
    <w:rsid w:val="003A3876"/>
    <w:rsid w:val="003B0A52"/>
    <w:rsid w:val="003B3E68"/>
    <w:rsid w:val="003C47CC"/>
    <w:rsid w:val="003E070D"/>
    <w:rsid w:val="003E66B2"/>
    <w:rsid w:val="003E7C07"/>
    <w:rsid w:val="003F194A"/>
    <w:rsid w:val="003F4B52"/>
    <w:rsid w:val="003F71C7"/>
    <w:rsid w:val="00403303"/>
    <w:rsid w:val="0040482C"/>
    <w:rsid w:val="0041456F"/>
    <w:rsid w:val="00432500"/>
    <w:rsid w:val="00436109"/>
    <w:rsid w:val="004363C4"/>
    <w:rsid w:val="004469A2"/>
    <w:rsid w:val="00447A89"/>
    <w:rsid w:val="00451821"/>
    <w:rsid w:val="00462898"/>
    <w:rsid w:val="00465B27"/>
    <w:rsid w:val="004701F4"/>
    <w:rsid w:val="0047306A"/>
    <w:rsid w:val="00474A98"/>
    <w:rsid w:val="00476944"/>
    <w:rsid w:val="004771F9"/>
    <w:rsid w:val="00492F9D"/>
    <w:rsid w:val="00493532"/>
    <w:rsid w:val="004A0D51"/>
    <w:rsid w:val="004B1A4E"/>
    <w:rsid w:val="004B3821"/>
    <w:rsid w:val="004B42C1"/>
    <w:rsid w:val="004B77A4"/>
    <w:rsid w:val="004C71E4"/>
    <w:rsid w:val="004D3097"/>
    <w:rsid w:val="004D3485"/>
    <w:rsid w:val="004D5D33"/>
    <w:rsid w:val="004F0C0E"/>
    <w:rsid w:val="004F126F"/>
    <w:rsid w:val="004F763C"/>
    <w:rsid w:val="00501114"/>
    <w:rsid w:val="00502F34"/>
    <w:rsid w:val="00503749"/>
    <w:rsid w:val="00503CEA"/>
    <w:rsid w:val="00507DD7"/>
    <w:rsid w:val="005110D3"/>
    <w:rsid w:val="0051354B"/>
    <w:rsid w:val="00521772"/>
    <w:rsid w:val="005230AD"/>
    <w:rsid w:val="0052677A"/>
    <w:rsid w:val="00534A8D"/>
    <w:rsid w:val="00537A86"/>
    <w:rsid w:val="00541961"/>
    <w:rsid w:val="00547A0E"/>
    <w:rsid w:val="00550864"/>
    <w:rsid w:val="00554291"/>
    <w:rsid w:val="0055463A"/>
    <w:rsid w:val="005619E5"/>
    <w:rsid w:val="00572B1A"/>
    <w:rsid w:val="00577DA3"/>
    <w:rsid w:val="00586191"/>
    <w:rsid w:val="0059471B"/>
    <w:rsid w:val="00597F80"/>
    <w:rsid w:val="005A1BF5"/>
    <w:rsid w:val="005A2502"/>
    <w:rsid w:val="005A5148"/>
    <w:rsid w:val="005B0BB1"/>
    <w:rsid w:val="005B1065"/>
    <w:rsid w:val="005B3855"/>
    <w:rsid w:val="005B4676"/>
    <w:rsid w:val="005C2035"/>
    <w:rsid w:val="005E788D"/>
    <w:rsid w:val="005F202F"/>
    <w:rsid w:val="005F4106"/>
    <w:rsid w:val="0060444F"/>
    <w:rsid w:val="00615BB4"/>
    <w:rsid w:val="0061609E"/>
    <w:rsid w:val="00624845"/>
    <w:rsid w:val="00626B47"/>
    <w:rsid w:val="00626B94"/>
    <w:rsid w:val="0063002B"/>
    <w:rsid w:val="00630D28"/>
    <w:rsid w:val="00634AFD"/>
    <w:rsid w:val="00637C68"/>
    <w:rsid w:val="00640295"/>
    <w:rsid w:val="00645BC7"/>
    <w:rsid w:val="00650607"/>
    <w:rsid w:val="00652CFD"/>
    <w:rsid w:val="00653067"/>
    <w:rsid w:val="006541EC"/>
    <w:rsid w:val="00654ECB"/>
    <w:rsid w:val="0065502E"/>
    <w:rsid w:val="00655647"/>
    <w:rsid w:val="00656D22"/>
    <w:rsid w:val="00657AA6"/>
    <w:rsid w:val="00667630"/>
    <w:rsid w:val="0067625B"/>
    <w:rsid w:val="006764B6"/>
    <w:rsid w:val="0068170D"/>
    <w:rsid w:val="00696EA4"/>
    <w:rsid w:val="006A403C"/>
    <w:rsid w:val="006A5746"/>
    <w:rsid w:val="006A5B36"/>
    <w:rsid w:val="006A729D"/>
    <w:rsid w:val="006B0FD1"/>
    <w:rsid w:val="006B10E4"/>
    <w:rsid w:val="006B3593"/>
    <w:rsid w:val="006B3755"/>
    <w:rsid w:val="006C301F"/>
    <w:rsid w:val="006C3A0E"/>
    <w:rsid w:val="006C5092"/>
    <w:rsid w:val="006D0D2D"/>
    <w:rsid w:val="006D3C4A"/>
    <w:rsid w:val="006D5221"/>
    <w:rsid w:val="006D7605"/>
    <w:rsid w:val="006D7BA0"/>
    <w:rsid w:val="006E6358"/>
    <w:rsid w:val="006F0FAE"/>
    <w:rsid w:val="006F1E04"/>
    <w:rsid w:val="006F3FFB"/>
    <w:rsid w:val="006F4333"/>
    <w:rsid w:val="006F6E9D"/>
    <w:rsid w:val="00704A4D"/>
    <w:rsid w:val="007143BC"/>
    <w:rsid w:val="00716505"/>
    <w:rsid w:val="0072228C"/>
    <w:rsid w:val="007253EE"/>
    <w:rsid w:val="00727C94"/>
    <w:rsid w:val="007336AC"/>
    <w:rsid w:val="0074085F"/>
    <w:rsid w:val="0074144B"/>
    <w:rsid w:val="00742826"/>
    <w:rsid w:val="00746EDC"/>
    <w:rsid w:val="00747D36"/>
    <w:rsid w:val="00750FC4"/>
    <w:rsid w:val="0076301C"/>
    <w:rsid w:val="00764D5E"/>
    <w:rsid w:val="00765ED4"/>
    <w:rsid w:val="00771A65"/>
    <w:rsid w:val="00773593"/>
    <w:rsid w:val="00773834"/>
    <w:rsid w:val="00793550"/>
    <w:rsid w:val="00794A67"/>
    <w:rsid w:val="007961EE"/>
    <w:rsid w:val="007970A4"/>
    <w:rsid w:val="007A2D48"/>
    <w:rsid w:val="007A2D6B"/>
    <w:rsid w:val="007A4CA0"/>
    <w:rsid w:val="007A77E5"/>
    <w:rsid w:val="007A7A7F"/>
    <w:rsid w:val="007B0087"/>
    <w:rsid w:val="007B05E3"/>
    <w:rsid w:val="007B1C55"/>
    <w:rsid w:val="007C4BF2"/>
    <w:rsid w:val="007C7C70"/>
    <w:rsid w:val="007D6C5B"/>
    <w:rsid w:val="007E2309"/>
    <w:rsid w:val="007E2639"/>
    <w:rsid w:val="007E2DEC"/>
    <w:rsid w:val="007E50B4"/>
    <w:rsid w:val="007F2D69"/>
    <w:rsid w:val="008017CD"/>
    <w:rsid w:val="00803BED"/>
    <w:rsid w:val="00804C1F"/>
    <w:rsid w:val="0081300F"/>
    <w:rsid w:val="00827E73"/>
    <w:rsid w:val="00833A6E"/>
    <w:rsid w:val="0084126D"/>
    <w:rsid w:val="00844139"/>
    <w:rsid w:val="008467A8"/>
    <w:rsid w:val="0085349D"/>
    <w:rsid w:val="00857C71"/>
    <w:rsid w:val="00863975"/>
    <w:rsid w:val="008639CC"/>
    <w:rsid w:val="00865832"/>
    <w:rsid w:val="008669A7"/>
    <w:rsid w:val="00871B1E"/>
    <w:rsid w:val="00872554"/>
    <w:rsid w:val="008748D6"/>
    <w:rsid w:val="00880FC1"/>
    <w:rsid w:val="00881C0C"/>
    <w:rsid w:val="0088343B"/>
    <w:rsid w:val="0088384F"/>
    <w:rsid w:val="008862D5"/>
    <w:rsid w:val="00890CF2"/>
    <w:rsid w:val="00896F9D"/>
    <w:rsid w:val="00896FFD"/>
    <w:rsid w:val="008A102B"/>
    <w:rsid w:val="008A2C33"/>
    <w:rsid w:val="008A4B40"/>
    <w:rsid w:val="008B2818"/>
    <w:rsid w:val="008B432B"/>
    <w:rsid w:val="008B69BF"/>
    <w:rsid w:val="008B75F7"/>
    <w:rsid w:val="008D696B"/>
    <w:rsid w:val="008E0968"/>
    <w:rsid w:val="008E1C70"/>
    <w:rsid w:val="008E3C52"/>
    <w:rsid w:val="008E7D6C"/>
    <w:rsid w:val="00901113"/>
    <w:rsid w:val="00906DA0"/>
    <w:rsid w:val="0091459F"/>
    <w:rsid w:val="0091686C"/>
    <w:rsid w:val="00921019"/>
    <w:rsid w:val="009237A1"/>
    <w:rsid w:val="00924F11"/>
    <w:rsid w:val="00930156"/>
    <w:rsid w:val="00930CD1"/>
    <w:rsid w:val="00942B0A"/>
    <w:rsid w:val="00942CD7"/>
    <w:rsid w:val="00952375"/>
    <w:rsid w:val="0095400F"/>
    <w:rsid w:val="009623BB"/>
    <w:rsid w:val="009626C6"/>
    <w:rsid w:val="00962C02"/>
    <w:rsid w:val="009668D2"/>
    <w:rsid w:val="00972247"/>
    <w:rsid w:val="009758E5"/>
    <w:rsid w:val="00984F5A"/>
    <w:rsid w:val="00992B55"/>
    <w:rsid w:val="009971F9"/>
    <w:rsid w:val="009A17F2"/>
    <w:rsid w:val="009A324B"/>
    <w:rsid w:val="009A544E"/>
    <w:rsid w:val="009A5C52"/>
    <w:rsid w:val="009A68D6"/>
    <w:rsid w:val="009B382D"/>
    <w:rsid w:val="009C4664"/>
    <w:rsid w:val="009D45F6"/>
    <w:rsid w:val="009D7E81"/>
    <w:rsid w:val="009E4969"/>
    <w:rsid w:val="009E77E2"/>
    <w:rsid w:val="009F3E72"/>
    <w:rsid w:val="009F5157"/>
    <w:rsid w:val="00A03D57"/>
    <w:rsid w:val="00A07FED"/>
    <w:rsid w:val="00A11311"/>
    <w:rsid w:val="00A15EC7"/>
    <w:rsid w:val="00A25E1F"/>
    <w:rsid w:val="00A26386"/>
    <w:rsid w:val="00A27CC6"/>
    <w:rsid w:val="00A30D3B"/>
    <w:rsid w:val="00A32E5F"/>
    <w:rsid w:val="00A35235"/>
    <w:rsid w:val="00A416B4"/>
    <w:rsid w:val="00A553DC"/>
    <w:rsid w:val="00A5752F"/>
    <w:rsid w:val="00A57E76"/>
    <w:rsid w:val="00A74EB7"/>
    <w:rsid w:val="00A77E09"/>
    <w:rsid w:val="00A83FF1"/>
    <w:rsid w:val="00A85F58"/>
    <w:rsid w:val="00A86D57"/>
    <w:rsid w:val="00A9512F"/>
    <w:rsid w:val="00AB189B"/>
    <w:rsid w:val="00AB1960"/>
    <w:rsid w:val="00AB7346"/>
    <w:rsid w:val="00AC0A26"/>
    <w:rsid w:val="00AC2118"/>
    <w:rsid w:val="00AC415E"/>
    <w:rsid w:val="00AC62FC"/>
    <w:rsid w:val="00AC677C"/>
    <w:rsid w:val="00AC6D34"/>
    <w:rsid w:val="00AD0B38"/>
    <w:rsid w:val="00AD1008"/>
    <w:rsid w:val="00AD243A"/>
    <w:rsid w:val="00AE0BA7"/>
    <w:rsid w:val="00AE3460"/>
    <w:rsid w:val="00AF59BF"/>
    <w:rsid w:val="00B13E72"/>
    <w:rsid w:val="00B144A6"/>
    <w:rsid w:val="00B161C9"/>
    <w:rsid w:val="00B218C2"/>
    <w:rsid w:val="00B3349C"/>
    <w:rsid w:val="00B408B1"/>
    <w:rsid w:val="00B431ED"/>
    <w:rsid w:val="00B558F7"/>
    <w:rsid w:val="00B80E05"/>
    <w:rsid w:val="00B8681F"/>
    <w:rsid w:val="00B92312"/>
    <w:rsid w:val="00BA059B"/>
    <w:rsid w:val="00BA08D0"/>
    <w:rsid w:val="00BA71D3"/>
    <w:rsid w:val="00BB1860"/>
    <w:rsid w:val="00BB1DF9"/>
    <w:rsid w:val="00BB589E"/>
    <w:rsid w:val="00BC1725"/>
    <w:rsid w:val="00BC349A"/>
    <w:rsid w:val="00BC45BC"/>
    <w:rsid w:val="00BC4AA3"/>
    <w:rsid w:val="00BC5FFD"/>
    <w:rsid w:val="00BD4662"/>
    <w:rsid w:val="00BD62D3"/>
    <w:rsid w:val="00BE45EA"/>
    <w:rsid w:val="00BE7EB6"/>
    <w:rsid w:val="00BF4089"/>
    <w:rsid w:val="00BF49E9"/>
    <w:rsid w:val="00C05082"/>
    <w:rsid w:val="00C23612"/>
    <w:rsid w:val="00C26D91"/>
    <w:rsid w:val="00C27E30"/>
    <w:rsid w:val="00C3030B"/>
    <w:rsid w:val="00C33CEA"/>
    <w:rsid w:val="00C35404"/>
    <w:rsid w:val="00C35FF6"/>
    <w:rsid w:val="00C36B6B"/>
    <w:rsid w:val="00C42C13"/>
    <w:rsid w:val="00C42C5D"/>
    <w:rsid w:val="00C43016"/>
    <w:rsid w:val="00C50117"/>
    <w:rsid w:val="00C51508"/>
    <w:rsid w:val="00C52BA8"/>
    <w:rsid w:val="00C742E4"/>
    <w:rsid w:val="00C7481B"/>
    <w:rsid w:val="00CA2715"/>
    <w:rsid w:val="00CA556C"/>
    <w:rsid w:val="00CB0A1D"/>
    <w:rsid w:val="00CB2026"/>
    <w:rsid w:val="00CB6BFA"/>
    <w:rsid w:val="00CC037E"/>
    <w:rsid w:val="00CC1EE0"/>
    <w:rsid w:val="00CD1050"/>
    <w:rsid w:val="00CD279D"/>
    <w:rsid w:val="00CD4113"/>
    <w:rsid w:val="00CE08C4"/>
    <w:rsid w:val="00CE6539"/>
    <w:rsid w:val="00CE6FCF"/>
    <w:rsid w:val="00CE70ED"/>
    <w:rsid w:val="00D00AA8"/>
    <w:rsid w:val="00D028C6"/>
    <w:rsid w:val="00D1501D"/>
    <w:rsid w:val="00D159EE"/>
    <w:rsid w:val="00D2168F"/>
    <w:rsid w:val="00D3131D"/>
    <w:rsid w:val="00D33BCD"/>
    <w:rsid w:val="00D3645A"/>
    <w:rsid w:val="00D40FE2"/>
    <w:rsid w:val="00D45F3A"/>
    <w:rsid w:val="00D52EED"/>
    <w:rsid w:val="00D63A7D"/>
    <w:rsid w:val="00D63DC2"/>
    <w:rsid w:val="00D71DAF"/>
    <w:rsid w:val="00D81D41"/>
    <w:rsid w:val="00D93F8A"/>
    <w:rsid w:val="00D94525"/>
    <w:rsid w:val="00DA14D0"/>
    <w:rsid w:val="00DA7694"/>
    <w:rsid w:val="00DB06E7"/>
    <w:rsid w:val="00DB7746"/>
    <w:rsid w:val="00DC4AA1"/>
    <w:rsid w:val="00DC7C19"/>
    <w:rsid w:val="00DE2D98"/>
    <w:rsid w:val="00DF3101"/>
    <w:rsid w:val="00DF4118"/>
    <w:rsid w:val="00DF52E0"/>
    <w:rsid w:val="00DF546F"/>
    <w:rsid w:val="00E025E9"/>
    <w:rsid w:val="00E04EC1"/>
    <w:rsid w:val="00E05C2F"/>
    <w:rsid w:val="00E0698F"/>
    <w:rsid w:val="00E07F62"/>
    <w:rsid w:val="00E10428"/>
    <w:rsid w:val="00E115E4"/>
    <w:rsid w:val="00E13F6F"/>
    <w:rsid w:val="00E31805"/>
    <w:rsid w:val="00E32E12"/>
    <w:rsid w:val="00E349B3"/>
    <w:rsid w:val="00E34DBF"/>
    <w:rsid w:val="00E51C40"/>
    <w:rsid w:val="00E55957"/>
    <w:rsid w:val="00E601D5"/>
    <w:rsid w:val="00E63703"/>
    <w:rsid w:val="00E84EBC"/>
    <w:rsid w:val="00E8555A"/>
    <w:rsid w:val="00E85A0B"/>
    <w:rsid w:val="00E870CF"/>
    <w:rsid w:val="00E9383F"/>
    <w:rsid w:val="00EA1B11"/>
    <w:rsid w:val="00EA35D8"/>
    <w:rsid w:val="00EA7B14"/>
    <w:rsid w:val="00EA7C70"/>
    <w:rsid w:val="00EB37BE"/>
    <w:rsid w:val="00EB3DD0"/>
    <w:rsid w:val="00EC3B63"/>
    <w:rsid w:val="00EE1E62"/>
    <w:rsid w:val="00EE6C30"/>
    <w:rsid w:val="00EF20ED"/>
    <w:rsid w:val="00EF21F1"/>
    <w:rsid w:val="00EF6336"/>
    <w:rsid w:val="00F05F6D"/>
    <w:rsid w:val="00F10C87"/>
    <w:rsid w:val="00F10D19"/>
    <w:rsid w:val="00F1305B"/>
    <w:rsid w:val="00F156B7"/>
    <w:rsid w:val="00F300DA"/>
    <w:rsid w:val="00F36F73"/>
    <w:rsid w:val="00F37313"/>
    <w:rsid w:val="00F41DB7"/>
    <w:rsid w:val="00F42D26"/>
    <w:rsid w:val="00F442B2"/>
    <w:rsid w:val="00F45EA1"/>
    <w:rsid w:val="00F56232"/>
    <w:rsid w:val="00F637EE"/>
    <w:rsid w:val="00F6737E"/>
    <w:rsid w:val="00F85347"/>
    <w:rsid w:val="00F85619"/>
    <w:rsid w:val="00F86A1B"/>
    <w:rsid w:val="00F91AA0"/>
    <w:rsid w:val="00F92F6A"/>
    <w:rsid w:val="00FA0247"/>
    <w:rsid w:val="00FA2E87"/>
    <w:rsid w:val="00FA3728"/>
    <w:rsid w:val="00FA7853"/>
    <w:rsid w:val="00FB1034"/>
    <w:rsid w:val="00FB3548"/>
    <w:rsid w:val="00FC097A"/>
    <w:rsid w:val="00FC13F0"/>
    <w:rsid w:val="00FC701A"/>
    <w:rsid w:val="00FE0F23"/>
    <w:rsid w:val="00FE5571"/>
    <w:rsid w:val="00FE5675"/>
    <w:rsid w:val="00FE5BA1"/>
    <w:rsid w:val="00FF04B4"/>
    <w:rsid w:val="00FF5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02BE6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E7B"/>
    <w:pPr>
      <w:widowControl w:val="0"/>
    </w:pPr>
    <w:rPr>
      <w:rFonts w:ascii="Courier New" w:hAnsi="Courier New"/>
      <w:snapToGrid w:val="0"/>
      <w:sz w:val="24"/>
    </w:rPr>
  </w:style>
  <w:style w:type="paragraph" w:styleId="Heading1">
    <w:name w:val="heading 1"/>
    <w:basedOn w:val="Normal"/>
    <w:next w:val="Normal"/>
    <w:qFormat/>
    <w:rsid w:val="002C3E7B"/>
    <w:pPr>
      <w:keepNext/>
      <w:widowControl/>
      <w:tabs>
        <w:tab w:val="left" w:pos="-1440"/>
        <w:tab w:val="left" w:pos="-720"/>
        <w:tab w:val="left" w:pos="600"/>
        <w:tab w:val="left" w:pos="1080"/>
        <w:tab w:val="left" w:pos="1560"/>
        <w:tab w:val="left" w:pos="2040"/>
        <w:tab w:val="left" w:pos="2520"/>
        <w:tab w:val="left" w:pos="3000"/>
        <w:tab w:val="left" w:pos="3480"/>
        <w:tab w:val="left" w:pos="3960"/>
      </w:tabs>
      <w:ind w:left="600" w:hanging="600"/>
      <w:outlineLvl w:val="0"/>
    </w:pPr>
    <w:rPr>
      <w:rFonts w:ascii="Times New Roman" w:hAnsi="Times New Roman"/>
      <w:b/>
      <w:smallCaps/>
      <w:sz w:val="20"/>
    </w:rPr>
  </w:style>
  <w:style w:type="paragraph" w:styleId="Heading2">
    <w:name w:val="heading 2"/>
    <w:basedOn w:val="Normal"/>
    <w:next w:val="Normal"/>
    <w:qFormat/>
    <w:rsid w:val="002C3E7B"/>
    <w:pPr>
      <w:keepNext/>
      <w:tabs>
        <w:tab w:val="right" w:pos="10350"/>
      </w:tabs>
      <w:spacing w:before="80"/>
      <w:ind w:left="630" w:hanging="4"/>
      <w:jc w:val="both"/>
      <w:outlineLvl w:val="1"/>
    </w:pPr>
    <w:rPr>
      <w:rFonts w:ascii="Times New Roman" w:hAnsi="Times New Roman"/>
      <w:b/>
      <w:sz w:val="20"/>
    </w:rPr>
  </w:style>
  <w:style w:type="paragraph" w:styleId="Heading3">
    <w:name w:val="heading 3"/>
    <w:basedOn w:val="Normal"/>
    <w:next w:val="Normal"/>
    <w:qFormat/>
    <w:rsid w:val="002C3E7B"/>
    <w:pPr>
      <w:keepNext/>
      <w:widowControl/>
      <w:tabs>
        <w:tab w:val="left" w:pos="-1440"/>
        <w:tab w:val="left" w:pos="-720"/>
        <w:tab w:val="left" w:pos="600"/>
        <w:tab w:val="left" w:pos="1080"/>
        <w:tab w:val="left" w:pos="1560"/>
        <w:tab w:val="left" w:pos="2040"/>
        <w:tab w:val="left" w:pos="2520"/>
        <w:tab w:val="left" w:pos="3000"/>
        <w:tab w:val="left" w:pos="3480"/>
        <w:tab w:val="left" w:pos="3960"/>
      </w:tabs>
      <w:jc w:val="both"/>
      <w:outlineLvl w:val="2"/>
    </w:pPr>
    <w:rPr>
      <w:rFonts w:ascii="Times New Roman" w:hAnsi="Times New Roman"/>
      <w:b/>
      <w:sz w:val="20"/>
    </w:rPr>
  </w:style>
  <w:style w:type="paragraph" w:styleId="Heading4">
    <w:name w:val="heading 4"/>
    <w:basedOn w:val="Normal"/>
    <w:next w:val="Normal"/>
    <w:qFormat/>
    <w:rsid w:val="002C3E7B"/>
    <w:pPr>
      <w:keepNext/>
      <w:widowControl/>
      <w:tabs>
        <w:tab w:val="left" w:pos="-1440"/>
        <w:tab w:val="left" w:pos="-720"/>
        <w:tab w:val="left" w:pos="600"/>
        <w:tab w:val="left" w:pos="1080"/>
        <w:tab w:val="left" w:pos="1560"/>
        <w:tab w:val="left" w:pos="2040"/>
        <w:tab w:val="left" w:pos="2520"/>
        <w:tab w:val="left" w:pos="3000"/>
        <w:tab w:val="left" w:pos="3480"/>
        <w:tab w:val="left" w:pos="3960"/>
      </w:tabs>
      <w:outlineLvl w:val="3"/>
    </w:pPr>
    <w:rPr>
      <w:rFonts w:ascii="Times New Roman" w:hAnsi="Times New Roman"/>
      <w:b/>
      <w:sz w:val="20"/>
    </w:rPr>
  </w:style>
  <w:style w:type="paragraph" w:styleId="Heading5">
    <w:name w:val="heading 5"/>
    <w:basedOn w:val="Normal"/>
    <w:next w:val="Normal"/>
    <w:qFormat/>
    <w:rsid w:val="002C3E7B"/>
    <w:pPr>
      <w:keepNext/>
      <w:widowControl/>
      <w:tabs>
        <w:tab w:val="left" w:pos="-1440"/>
        <w:tab w:val="left" w:pos="-720"/>
        <w:tab w:val="left" w:pos="600"/>
        <w:tab w:val="left" w:pos="1440"/>
        <w:tab w:val="left" w:pos="5760"/>
      </w:tabs>
      <w:ind w:left="720"/>
      <w:outlineLvl w:val="4"/>
    </w:pPr>
    <w:rPr>
      <w:rFonts w:ascii="Times New Roman" w:hAnsi="Times New Roman"/>
      <w:i/>
      <w:sz w:val="20"/>
    </w:rPr>
  </w:style>
  <w:style w:type="paragraph" w:styleId="Heading6">
    <w:name w:val="heading 6"/>
    <w:basedOn w:val="Normal"/>
    <w:next w:val="Normal"/>
    <w:qFormat/>
    <w:rsid w:val="002C3E7B"/>
    <w:pPr>
      <w:keepNext/>
      <w:widowControl/>
      <w:tabs>
        <w:tab w:val="left" w:pos="-1440"/>
        <w:tab w:val="left" w:pos="-720"/>
        <w:tab w:val="left" w:pos="600"/>
        <w:tab w:val="left" w:pos="1080"/>
        <w:tab w:val="left" w:pos="1560"/>
        <w:tab w:val="left" w:pos="2040"/>
        <w:tab w:val="left" w:pos="2520"/>
        <w:tab w:val="left" w:pos="3000"/>
        <w:tab w:val="left" w:pos="3480"/>
        <w:tab w:val="left" w:pos="3960"/>
      </w:tabs>
      <w:ind w:left="1080" w:hanging="480"/>
      <w:outlineLvl w:val="5"/>
    </w:pPr>
    <w:rPr>
      <w:rFonts w:ascii="Times New Roman" w:hAnsi="Times New Roman"/>
      <w:i/>
      <w:sz w:val="22"/>
    </w:rPr>
  </w:style>
  <w:style w:type="paragraph" w:styleId="Heading7">
    <w:name w:val="heading 7"/>
    <w:basedOn w:val="Normal"/>
    <w:next w:val="Normal"/>
    <w:qFormat/>
    <w:rsid w:val="002C3E7B"/>
    <w:pPr>
      <w:keepNext/>
      <w:tabs>
        <w:tab w:val="left" w:pos="-90"/>
        <w:tab w:val="left" w:pos="0"/>
        <w:tab w:val="left" w:pos="1890"/>
        <w:tab w:val="left" w:pos="2700"/>
        <w:tab w:val="right" w:pos="11070"/>
      </w:tabs>
      <w:ind w:left="900"/>
      <w:jc w:val="both"/>
      <w:outlineLvl w:val="6"/>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C3E7B"/>
  </w:style>
  <w:style w:type="paragraph" w:styleId="BodyTextIndent2">
    <w:name w:val="Body Text Indent 2"/>
    <w:basedOn w:val="Normal"/>
    <w:rsid w:val="002C3E7B"/>
    <w:pPr>
      <w:widowControl/>
      <w:spacing w:line="480" w:lineRule="auto"/>
      <w:ind w:firstLine="360"/>
    </w:pPr>
    <w:rPr>
      <w:rFonts w:ascii="Times New Roman" w:hAnsi="Times New Roman"/>
      <w:snapToGrid/>
    </w:rPr>
  </w:style>
  <w:style w:type="character" w:styleId="Hyperlink">
    <w:name w:val="Hyperlink"/>
    <w:basedOn w:val="DefaultParagraphFont"/>
    <w:rsid w:val="002C3E7B"/>
    <w:rPr>
      <w:color w:val="0000FF"/>
      <w:u w:val="single"/>
    </w:rPr>
  </w:style>
  <w:style w:type="paragraph" w:styleId="BodyTextIndent">
    <w:name w:val="Body Text Indent"/>
    <w:basedOn w:val="Normal"/>
    <w:rsid w:val="002C3E7B"/>
    <w:pPr>
      <w:spacing w:before="60"/>
      <w:ind w:left="1440" w:hanging="720"/>
    </w:pPr>
    <w:rPr>
      <w:rFonts w:ascii="Times New Roman" w:hAnsi="Times New Roman"/>
      <w:sz w:val="20"/>
    </w:rPr>
  </w:style>
  <w:style w:type="paragraph" w:styleId="BodyTextIndent3">
    <w:name w:val="Body Text Indent 3"/>
    <w:basedOn w:val="Normal"/>
    <w:rsid w:val="002C3E7B"/>
    <w:pPr>
      <w:tabs>
        <w:tab w:val="left" w:pos="-90"/>
        <w:tab w:val="left" w:pos="0"/>
        <w:tab w:val="left" w:pos="990"/>
        <w:tab w:val="left" w:pos="1890"/>
        <w:tab w:val="left" w:pos="2700"/>
        <w:tab w:val="right" w:pos="11070"/>
      </w:tabs>
      <w:ind w:left="900"/>
      <w:jc w:val="both"/>
    </w:pPr>
    <w:rPr>
      <w:rFonts w:ascii="Times New Roman" w:hAnsi="Times New Roman"/>
      <w:sz w:val="20"/>
    </w:rPr>
  </w:style>
  <w:style w:type="paragraph" w:styleId="BodyText">
    <w:name w:val="Body Text"/>
    <w:basedOn w:val="Normal"/>
    <w:rsid w:val="002C3E7B"/>
    <w:pPr>
      <w:widowControl/>
      <w:tabs>
        <w:tab w:val="left" w:pos="-1440"/>
        <w:tab w:val="left" w:pos="-720"/>
        <w:tab w:val="left" w:pos="600"/>
        <w:tab w:val="left" w:pos="1080"/>
        <w:tab w:val="left" w:pos="1560"/>
        <w:tab w:val="left" w:pos="2040"/>
        <w:tab w:val="left" w:pos="2520"/>
        <w:tab w:val="left" w:pos="3000"/>
        <w:tab w:val="left" w:pos="3480"/>
        <w:tab w:val="left" w:pos="3960"/>
      </w:tabs>
    </w:pPr>
    <w:rPr>
      <w:rFonts w:ascii="Times New Roman" w:hAnsi="Times New Roman"/>
      <w:sz w:val="20"/>
    </w:rPr>
  </w:style>
  <w:style w:type="paragraph" w:styleId="Header">
    <w:name w:val="header"/>
    <w:basedOn w:val="Normal"/>
    <w:rsid w:val="002C3E7B"/>
    <w:pPr>
      <w:tabs>
        <w:tab w:val="center" w:pos="4320"/>
        <w:tab w:val="right" w:pos="8640"/>
      </w:tabs>
    </w:pPr>
  </w:style>
  <w:style w:type="paragraph" w:styleId="Footer">
    <w:name w:val="footer"/>
    <w:basedOn w:val="Normal"/>
    <w:rsid w:val="002C3E7B"/>
    <w:pPr>
      <w:tabs>
        <w:tab w:val="center" w:pos="4320"/>
        <w:tab w:val="right" w:pos="8640"/>
      </w:tabs>
    </w:pPr>
  </w:style>
  <w:style w:type="character" w:styleId="PageNumber">
    <w:name w:val="page number"/>
    <w:basedOn w:val="DefaultParagraphFont"/>
    <w:rsid w:val="002C3E7B"/>
  </w:style>
  <w:style w:type="character" w:styleId="FollowedHyperlink">
    <w:name w:val="FollowedHyperlink"/>
    <w:basedOn w:val="DefaultParagraphFont"/>
    <w:rsid w:val="002C3E7B"/>
    <w:rPr>
      <w:color w:val="800080"/>
      <w:u w:val="single"/>
    </w:rPr>
  </w:style>
  <w:style w:type="paragraph" w:customStyle="1" w:styleId="CM1">
    <w:name w:val="CM1"/>
    <w:basedOn w:val="Normal"/>
    <w:next w:val="Normal"/>
    <w:uiPriority w:val="99"/>
    <w:rsid w:val="00263027"/>
    <w:pPr>
      <w:autoSpaceDE w:val="0"/>
      <w:autoSpaceDN w:val="0"/>
      <w:adjustRightInd w:val="0"/>
    </w:pPr>
    <w:rPr>
      <w:rFonts w:ascii="Ft" w:hAnsi="Ft" w:cs="Ft"/>
      <w:snapToGrid/>
      <w:szCs w:val="24"/>
    </w:rPr>
  </w:style>
  <w:style w:type="paragraph" w:customStyle="1" w:styleId="Default">
    <w:name w:val="Default"/>
    <w:rsid w:val="000A7C56"/>
    <w:pPr>
      <w:autoSpaceDE w:val="0"/>
      <w:autoSpaceDN w:val="0"/>
      <w:adjustRightInd w:val="0"/>
    </w:pPr>
    <w:rPr>
      <w:color w:val="000000"/>
      <w:sz w:val="24"/>
      <w:szCs w:val="24"/>
    </w:rPr>
  </w:style>
  <w:style w:type="character" w:customStyle="1" w:styleId="clampclampzvny5">
    <w:name w:val="clamp_clamp__zvny5"/>
    <w:basedOn w:val="DefaultParagraphFont"/>
    <w:rsid w:val="00380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igitalmeasures.com/login/smu/faculty/app/activities/instruments/299/screens/257854/records/141614493697?_s=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2626</Words>
  <Characters>16939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The Wharton School</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 J. Fox</dc:creator>
  <cp:lastModifiedBy>Fox, Edward</cp:lastModifiedBy>
  <cp:revision>3</cp:revision>
  <cp:lastPrinted>2010-02-02T21:41:00Z</cp:lastPrinted>
  <dcterms:created xsi:type="dcterms:W3CDTF">2025-03-11T01:14:00Z</dcterms:created>
  <dcterms:modified xsi:type="dcterms:W3CDTF">2025-03-11T01:20:00Z</dcterms:modified>
</cp:coreProperties>
</file>