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2881" w14:textId="283DD6B2" w:rsidR="007A434E" w:rsidRPr="00D00BF0" w:rsidRDefault="001D271D" w:rsidP="001D271D">
      <w:pPr>
        <w:jc w:val="center"/>
        <w:rPr>
          <w:b/>
          <w:bCs/>
        </w:rPr>
      </w:pPr>
      <w:r w:rsidRPr="00D00BF0">
        <w:rPr>
          <w:b/>
          <w:bCs/>
        </w:rPr>
        <w:t>Recruitment Plan Template</w:t>
      </w:r>
      <w:r w:rsidRPr="00D00BF0">
        <w:rPr>
          <w:b/>
          <w:bCs/>
        </w:rPr>
        <w:br/>
      </w:r>
      <w:r w:rsidR="00AF4EB7">
        <w:rPr>
          <w:b/>
          <w:bCs/>
        </w:rPr>
        <w:t>Moody Schol of Graduate and Advanced Studies</w:t>
      </w:r>
      <w:r w:rsidR="00AF4EB7">
        <w:rPr>
          <w:b/>
          <w:bCs/>
        </w:rPr>
        <w:br/>
      </w:r>
      <w:r w:rsidRPr="00D00BF0">
        <w:rPr>
          <w:b/>
          <w:bCs/>
        </w:rPr>
        <w:t>Office of Postdoctoral Affairs</w:t>
      </w:r>
      <w:r w:rsidR="00D804BC" w:rsidRPr="00D00BF0">
        <w:rPr>
          <w:b/>
          <w:bCs/>
        </w:rPr>
        <w:br/>
      </w:r>
    </w:p>
    <w:p w14:paraId="60A45EF8" w14:textId="7A58FFD4" w:rsidR="00647E4B" w:rsidRPr="00D00BF0" w:rsidRDefault="00647E4B" w:rsidP="00647E4B">
      <w:r w:rsidRPr="00D00BF0">
        <w:t>A</w:t>
      </w:r>
      <w:r w:rsidR="00AF4EB7">
        <w:t xml:space="preserve"> postdoctoral</w:t>
      </w:r>
      <w:r w:rsidRPr="00D00BF0">
        <w:t xml:space="preserve"> recruitment plan </w:t>
      </w:r>
      <w:r w:rsidR="001D271D" w:rsidRPr="00D00BF0">
        <w:t xml:space="preserve">is a document composed by a </w:t>
      </w:r>
      <w:r w:rsidR="00AF4EB7">
        <w:t>supervisor/Principal Investigator</w:t>
      </w:r>
      <w:r w:rsidR="001D271D" w:rsidRPr="00D00BF0">
        <w:t xml:space="preserve"> and submitted with a Postdoctoral Fellow Appointment Request Form at the time when the postdoctoral search is first proposed. </w:t>
      </w:r>
      <w:r w:rsidR="00AF4EB7">
        <w:t>Before submission, it should be reviewed and signed off by the school’s Diversity Officer. The postdoctoral recruitment plan</w:t>
      </w:r>
      <w:r w:rsidR="001D271D" w:rsidRPr="00D00BF0">
        <w:t xml:space="preserve"> </w:t>
      </w:r>
      <w:r w:rsidR="005A2460">
        <w:t>consists</w:t>
      </w:r>
      <w:r w:rsidR="001D271D" w:rsidRPr="00D00BF0">
        <w:t xml:space="preserve"> of six parts: 1) Basic Information, 2) Full text of the job advertisement, 3) Outreach Plan, 4) Evaluation and Selection Plan, and 5) Confirmation that all involved in the search have completed the Searching Intelligently training from the Office of Diversity, Equity, and Inclusion, and 6) </w:t>
      </w:r>
      <w:r w:rsidR="00D00BF0" w:rsidRPr="00D00BF0">
        <w:t>Supplemental documentation</w:t>
      </w:r>
      <w:r w:rsidR="001D271D" w:rsidRPr="00D00BF0">
        <w:t>. Each of these items is address</w:t>
      </w:r>
      <w:r w:rsidR="00D00BF0" w:rsidRPr="00D00BF0">
        <w:t>ed</w:t>
      </w:r>
      <w:r w:rsidR="001D271D" w:rsidRPr="00D00BF0">
        <w:t xml:space="preserve"> below.</w:t>
      </w:r>
      <w:r w:rsidR="00AF4EB7">
        <w:t xml:space="preserve"> If you have questions about this process, please direct them to Rob Pearson (</w:t>
      </w:r>
      <w:hyperlink r:id="rId7" w:history="1">
        <w:r w:rsidR="00AF4EB7" w:rsidRPr="006D5932">
          <w:rPr>
            <w:rStyle w:val="Hyperlink"/>
          </w:rPr>
          <w:t>pearsonr@smu.edu</w:t>
        </w:r>
      </w:hyperlink>
      <w:r w:rsidR="00AF4EB7">
        <w:t xml:space="preserve">). </w:t>
      </w:r>
    </w:p>
    <w:p w14:paraId="6B2EC022" w14:textId="77777777" w:rsidR="001D271D" w:rsidRPr="00D00BF0" w:rsidRDefault="001D271D" w:rsidP="00647E4B"/>
    <w:p w14:paraId="35E200DD" w14:textId="1469FFCA" w:rsidR="001D271D" w:rsidRPr="00D00BF0" w:rsidRDefault="001D271D" w:rsidP="00647E4B">
      <w:pPr>
        <w:rPr>
          <w:b/>
          <w:bCs/>
          <w:u w:val="single"/>
        </w:rPr>
      </w:pPr>
      <w:r w:rsidRPr="00D00BF0">
        <w:rPr>
          <w:b/>
          <w:bCs/>
          <w:u w:val="single"/>
        </w:rPr>
        <w:t>BASIC INFORMATION</w:t>
      </w:r>
    </w:p>
    <w:p w14:paraId="3E6DD669" w14:textId="5E99E9EE" w:rsidR="007A434E" w:rsidRPr="00AF4EB7" w:rsidRDefault="001D271D" w:rsidP="00AF4EB7">
      <w:pPr>
        <w:ind w:left="360"/>
        <w:rPr>
          <w:b/>
          <w:bCs/>
        </w:rPr>
      </w:pPr>
      <w:r w:rsidRPr="00D00BF0">
        <w:rPr>
          <w:b/>
          <w:bCs/>
        </w:rPr>
        <w:t>College/School:</w:t>
      </w:r>
      <w:r w:rsidRPr="00D00BF0">
        <w:rPr>
          <w:b/>
          <w:bCs/>
        </w:rPr>
        <w:br/>
        <w:t>Department:</w:t>
      </w:r>
      <w:r w:rsidRPr="00D00BF0">
        <w:rPr>
          <w:b/>
          <w:bCs/>
        </w:rPr>
        <w:br/>
        <w:t>Position Number:</w:t>
      </w:r>
      <w:r w:rsidRPr="00D00BF0">
        <w:rPr>
          <w:b/>
          <w:bCs/>
        </w:rPr>
        <w:br/>
        <w:t>Discipline:</w:t>
      </w:r>
      <w:r w:rsidRPr="00D00BF0">
        <w:rPr>
          <w:b/>
          <w:bCs/>
        </w:rPr>
        <w:br/>
        <w:t>Subfield or Technical Areas the Postdoc will Work In:</w:t>
      </w:r>
      <w:r w:rsidRPr="00D00BF0">
        <w:rPr>
          <w:b/>
          <w:bCs/>
        </w:rPr>
        <w:br/>
        <w:t xml:space="preserve">Job Title: </w:t>
      </w:r>
      <w:r w:rsidRPr="00D00BF0">
        <w:t>Postdoctoral Fellow in __________</w:t>
      </w:r>
      <w:r w:rsidRPr="00D00BF0">
        <w:br/>
      </w:r>
      <w:r w:rsidRPr="00D00BF0">
        <w:rPr>
          <w:b/>
          <w:bCs/>
        </w:rPr>
        <w:t>Supervisor/Principal Investigator:</w:t>
      </w:r>
    </w:p>
    <w:p w14:paraId="36A09D41" w14:textId="0872FD58" w:rsidR="00FA39BA" w:rsidRPr="00D00BF0" w:rsidRDefault="007A434E" w:rsidP="00D804BC">
      <w:pPr>
        <w:rPr>
          <w:b/>
          <w:bCs/>
          <w:u w:val="single"/>
        </w:rPr>
      </w:pPr>
      <w:r w:rsidRPr="00D00BF0">
        <w:rPr>
          <w:b/>
          <w:bCs/>
          <w:u w:val="single"/>
        </w:rPr>
        <w:t>FULL TEXT OF JOB ADVERTISEMENT</w:t>
      </w:r>
      <w:r w:rsidR="00FA39BA" w:rsidRPr="00D00BF0">
        <w:rPr>
          <w:b/>
          <w:bCs/>
          <w:u w:val="single"/>
        </w:rPr>
        <w:t>:</w:t>
      </w:r>
    </w:p>
    <w:p w14:paraId="684DA14D" w14:textId="733120EC" w:rsidR="00FA39BA" w:rsidRPr="00D00BF0" w:rsidRDefault="00AF4EB7" w:rsidP="00FA39BA">
      <w:pPr>
        <w:ind w:left="360"/>
      </w:pPr>
      <w:r>
        <w:t>Include the full text of the job advertisement in your recruitment plan</w:t>
      </w:r>
      <w:r w:rsidR="00FA39BA" w:rsidRPr="00D00BF0">
        <w:t>.</w:t>
      </w:r>
      <w:r w:rsidR="00471E3D" w:rsidRPr="00D00BF0">
        <w:t xml:space="preserve"> We encourage you to use the template on p. 16 of the SMU Model for Faculty Recruitment and Development</w:t>
      </w:r>
      <w:r w:rsidR="007A434E" w:rsidRPr="00D00BF0">
        <w:t>.</w:t>
      </w:r>
      <w:r>
        <w:t xml:space="preserve"> Once approved, the language you submit will be included in </w:t>
      </w:r>
      <w:proofErr w:type="spellStart"/>
      <w:r>
        <w:t>Interfolio</w:t>
      </w:r>
      <w:proofErr w:type="spellEnd"/>
      <w:r>
        <w:t xml:space="preserve"> and on your school’s faculty hiring website. You should feel free to be flexible in how you compose your job description, but all job descriptions are required to have the following components:</w:t>
      </w:r>
    </w:p>
    <w:p w14:paraId="3FE225FF" w14:textId="12B9F5FE" w:rsidR="007A434E" w:rsidRPr="001D271D" w:rsidRDefault="00471E3D" w:rsidP="001D271D">
      <w:pPr>
        <w:pStyle w:val="ListParagraph"/>
        <w:numPr>
          <w:ilvl w:val="0"/>
          <w:numId w:val="4"/>
        </w:numPr>
        <w:rPr>
          <w:b/>
          <w:bCs/>
        </w:rPr>
      </w:pPr>
      <w:r>
        <w:rPr>
          <w:b/>
          <w:bCs/>
        </w:rPr>
        <w:t>Position Number</w:t>
      </w:r>
      <w:r w:rsidR="007A434E">
        <w:rPr>
          <w:b/>
          <w:bCs/>
        </w:rPr>
        <w:t>:</w:t>
      </w:r>
    </w:p>
    <w:p w14:paraId="57E28D0E" w14:textId="4DDCA94B" w:rsidR="007A434E" w:rsidRDefault="00471E3D" w:rsidP="007A434E">
      <w:pPr>
        <w:pStyle w:val="ListParagraph"/>
        <w:numPr>
          <w:ilvl w:val="0"/>
          <w:numId w:val="4"/>
        </w:numPr>
        <w:rPr>
          <w:b/>
          <w:bCs/>
        </w:rPr>
      </w:pPr>
      <w:r>
        <w:rPr>
          <w:b/>
          <w:bCs/>
        </w:rPr>
        <w:t>Start Date</w:t>
      </w:r>
      <w:r w:rsidR="001D271D">
        <w:rPr>
          <w:b/>
          <w:bCs/>
        </w:rPr>
        <w:t>:</w:t>
      </w:r>
    </w:p>
    <w:p w14:paraId="31A81929" w14:textId="39CADF0F" w:rsidR="00471E3D" w:rsidRPr="00471E3D" w:rsidRDefault="00471E3D" w:rsidP="00471E3D">
      <w:pPr>
        <w:pStyle w:val="ListParagraph"/>
        <w:numPr>
          <w:ilvl w:val="0"/>
          <w:numId w:val="4"/>
        </w:numPr>
        <w:rPr>
          <w:b/>
          <w:bCs/>
        </w:rPr>
      </w:pPr>
      <w:r>
        <w:rPr>
          <w:b/>
          <w:bCs/>
        </w:rPr>
        <w:t>Priority Consideration Date</w:t>
      </w:r>
      <w:r>
        <w:t>. You must use this language; do not use “deadline” or “review by.” The language below is preferred:</w:t>
      </w:r>
    </w:p>
    <w:p w14:paraId="4588FA03" w14:textId="70AD98A4" w:rsidR="00471E3D" w:rsidRDefault="00471E3D" w:rsidP="007A434E">
      <w:pPr>
        <w:ind w:left="1440"/>
      </w:pPr>
      <w:r>
        <w:t>Review of applications will begin {Insert date}. To ensure full consideration for the position, the application must be received by [date—at least 30 days from the date the ad is posted], but the committee will continue to accept applications until the position is filled. The committee will notify applicants of its employment decisions after the position is filled. Hiring is contingent upon the satisfactory completion of a background check.</w:t>
      </w:r>
    </w:p>
    <w:p w14:paraId="3DD08508" w14:textId="52A399D1" w:rsidR="001D271D" w:rsidRPr="001D271D" w:rsidRDefault="00471E3D" w:rsidP="001D271D">
      <w:pPr>
        <w:pStyle w:val="ListParagraph"/>
        <w:numPr>
          <w:ilvl w:val="0"/>
          <w:numId w:val="4"/>
        </w:numPr>
      </w:pPr>
      <w:r>
        <w:rPr>
          <w:b/>
          <w:bCs/>
        </w:rPr>
        <w:t xml:space="preserve">Minimum Qualifications (educational and experience). The </w:t>
      </w:r>
      <w:r w:rsidR="00D00BF0">
        <w:rPr>
          <w:b/>
          <w:bCs/>
        </w:rPr>
        <w:t>l</w:t>
      </w:r>
      <w:r>
        <w:rPr>
          <w:b/>
          <w:bCs/>
        </w:rPr>
        <w:t xml:space="preserve">anguage below may be helpful as you develop your qualifications. Note that postdoctoral positions do not often involve teaching. In such instances you should leave out the language </w:t>
      </w:r>
      <w:proofErr w:type="gramStart"/>
      <w:r>
        <w:rPr>
          <w:b/>
          <w:bCs/>
        </w:rPr>
        <w:t>on</w:t>
      </w:r>
      <w:proofErr w:type="gramEnd"/>
      <w:r>
        <w:rPr>
          <w:b/>
          <w:bCs/>
        </w:rPr>
        <w:t xml:space="preserve"> teaching</w:t>
      </w:r>
      <w:r w:rsidR="001D271D">
        <w:rPr>
          <w:b/>
          <w:bCs/>
        </w:rPr>
        <w:t>.</w:t>
      </w:r>
    </w:p>
    <w:p w14:paraId="3F907D80" w14:textId="77777777" w:rsidR="001D271D" w:rsidRDefault="00471E3D" w:rsidP="001D271D">
      <w:pPr>
        <w:pStyle w:val="ListParagraph"/>
        <w:numPr>
          <w:ilvl w:val="1"/>
          <w:numId w:val="4"/>
        </w:numPr>
      </w:pPr>
      <w:r w:rsidRPr="001D271D">
        <w:rPr>
          <w:b/>
          <w:bCs/>
        </w:rPr>
        <w:t xml:space="preserve">Minimum qualifications: </w:t>
      </w:r>
      <w:r>
        <w:t>completed requirements for a doctoral or other terminal degree in _____ or related field by (insert date); [If teaching is involved in the postdoctoral position, then include: “expertise to teach courses in and demonstrated potential as a teacher-scholar.”</w:t>
      </w:r>
    </w:p>
    <w:p w14:paraId="253B9517" w14:textId="4813EDA4" w:rsidR="00471E3D" w:rsidRDefault="00471E3D" w:rsidP="001D271D">
      <w:pPr>
        <w:pStyle w:val="ListParagraph"/>
        <w:numPr>
          <w:ilvl w:val="1"/>
          <w:numId w:val="4"/>
        </w:numPr>
      </w:pPr>
      <w:r w:rsidRPr="001D271D">
        <w:rPr>
          <w:b/>
          <w:bCs/>
        </w:rPr>
        <w:lastRenderedPageBreak/>
        <w:t>Preferred qualifications:</w:t>
      </w:r>
      <w:r>
        <w:t xml:space="preserve"> completed Ph.D.; experience teaching graduate or undergraduate courses in _____ as well as courses in any of the following areas: (insert list); interest in making significant contributions to graduate programs; research and/or creative scholarship which has led to publication, </w:t>
      </w:r>
      <w:proofErr w:type="gramStart"/>
      <w:r>
        <w:t>exhibition</w:t>
      </w:r>
      <w:proofErr w:type="gramEnd"/>
      <w:r>
        <w:t xml:space="preserve"> or dissemination in refereed journals, and/or national venues; experience mentoring culturally diverse students. Position begins {insert date}.</w:t>
      </w:r>
    </w:p>
    <w:p w14:paraId="1F6ABE48" w14:textId="77777777" w:rsidR="00471E3D" w:rsidRDefault="00471E3D" w:rsidP="00471E3D">
      <w:pPr>
        <w:pStyle w:val="ListParagraph"/>
        <w:ind w:left="1080"/>
      </w:pPr>
    </w:p>
    <w:p w14:paraId="6CE49A48" w14:textId="6AD40521" w:rsidR="00471E3D" w:rsidRDefault="00471E3D" w:rsidP="00AF4EB7">
      <w:pPr>
        <w:pStyle w:val="ListParagraph"/>
        <w:numPr>
          <w:ilvl w:val="0"/>
          <w:numId w:val="4"/>
        </w:numPr>
      </w:pPr>
      <w:r w:rsidRPr="001D271D">
        <w:rPr>
          <w:b/>
          <w:bCs/>
        </w:rPr>
        <w:t>Background Check Statement</w:t>
      </w:r>
      <w:r>
        <w:t>:</w:t>
      </w:r>
      <w:r w:rsidR="00AF4EB7">
        <w:t xml:space="preserve"> “</w:t>
      </w:r>
      <w:r>
        <w:t>Hiring is contingent upon the satisfactory completion of a background check.</w:t>
      </w:r>
      <w:r w:rsidR="00AF4EB7">
        <w:t>”</w:t>
      </w:r>
    </w:p>
    <w:p w14:paraId="5ED16715" w14:textId="77777777" w:rsidR="00471E3D" w:rsidRDefault="00471E3D" w:rsidP="00471E3D">
      <w:pPr>
        <w:pStyle w:val="ListParagraph"/>
        <w:ind w:left="1080"/>
      </w:pPr>
    </w:p>
    <w:p w14:paraId="5BDECE35" w14:textId="2B051369" w:rsidR="00AF4EB7" w:rsidRPr="00AF4EB7" w:rsidRDefault="00471E3D" w:rsidP="00AF4EB7">
      <w:pPr>
        <w:pStyle w:val="ListParagraph"/>
        <w:numPr>
          <w:ilvl w:val="0"/>
          <w:numId w:val="4"/>
        </w:numPr>
      </w:pPr>
      <w:r>
        <w:rPr>
          <w:b/>
          <w:bCs/>
        </w:rPr>
        <w:t>SMU Nondiscrimination Statement</w:t>
      </w:r>
      <w:r w:rsidR="00AF4EB7">
        <w:rPr>
          <w:b/>
          <w:bCs/>
        </w:rPr>
        <w:br/>
      </w:r>
    </w:p>
    <w:p w14:paraId="092A2FDB" w14:textId="7CC66261" w:rsidR="00647E4B" w:rsidRPr="00AF4EB7" w:rsidRDefault="00471E3D" w:rsidP="00AF4EB7">
      <w:pPr>
        <w:pStyle w:val="ListParagraph"/>
        <w:ind w:left="1080"/>
      </w:pPr>
      <w:r>
        <w:t xml:space="preserve">SMU will not discrimination in any program or activity </w:t>
      </w:r>
      <w:proofErr w:type="gramStart"/>
      <w:r>
        <w:t>on the basis of</w:t>
      </w:r>
      <w:proofErr w:type="gramEnd"/>
      <w:r>
        <w:t xml:space="preserve"> race, color, religion, national origin, sex, age, disability, genetic information, veteran status, sexual orientation, or gender identity and expression. The Executive Director for Access and Equity/Title IX Coordinator is designated to handle inquiries regarding </w:t>
      </w:r>
      <w:proofErr w:type="spellStart"/>
      <w:r>
        <w:t>nondescrimination</w:t>
      </w:r>
      <w:proofErr w:type="spellEnd"/>
      <w:r>
        <w:t xml:space="preserve"> policies and may be reached at the Perkins Administration Building, Room 204, 6425 Boaz Lane, Dallas, TX 75205, 214-768-3601, </w:t>
      </w:r>
      <w:hyperlink r:id="rId8" w:history="1">
        <w:r w:rsidRPr="006D5932">
          <w:rPr>
            <w:rStyle w:val="Hyperlink"/>
          </w:rPr>
          <w:t>accessequity@smu.edu</w:t>
        </w:r>
      </w:hyperlink>
      <w:r>
        <w:t xml:space="preserve">. </w:t>
      </w:r>
    </w:p>
    <w:p w14:paraId="62E4CFC8" w14:textId="327E0F8F" w:rsidR="00647E4B" w:rsidRPr="00647E4B" w:rsidRDefault="001D271D" w:rsidP="00D804BC">
      <w:pPr>
        <w:rPr>
          <w:b/>
          <w:bCs/>
        </w:rPr>
      </w:pPr>
      <w:r>
        <w:rPr>
          <w:b/>
          <w:bCs/>
          <w:u w:val="single"/>
        </w:rPr>
        <w:t>OUTREACH</w:t>
      </w:r>
      <w:r w:rsidR="00647E4B">
        <w:rPr>
          <w:b/>
          <w:bCs/>
          <w:u w:val="single"/>
        </w:rPr>
        <w:t xml:space="preserve"> PLAN</w:t>
      </w:r>
      <w:r w:rsidR="00D804BC">
        <w:rPr>
          <w:b/>
          <w:bCs/>
        </w:rPr>
        <w:t xml:space="preserve">: </w:t>
      </w:r>
    </w:p>
    <w:p w14:paraId="2F0D458C" w14:textId="36B27E2F" w:rsidR="00471E3D" w:rsidRDefault="001D271D" w:rsidP="00D804BC">
      <w:r>
        <w:t>Outreach</w:t>
      </w:r>
      <w:r w:rsidR="00471E3D">
        <w:t xml:space="preserve"> plans must demonstrate an intentional approach to recruiting a vast diversity of candidates and should reflect: 1) an approach that reaches interdisciplinary diverse audiences in higher education, 2) an </w:t>
      </w:r>
      <w:r w:rsidR="007A434E">
        <w:t>approach</w:t>
      </w:r>
      <w:r w:rsidR="00471E3D">
        <w:t xml:space="preserve"> that reaches diverse audiences in your field, and 3) personalized outreach to prominent PhD-granting institutions and departments with a high diversity of graduates.</w:t>
      </w:r>
    </w:p>
    <w:p w14:paraId="71D963E9" w14:textId="3A577C6E" w:rsidR="00471E3D" w:rsidRDefault="00471E3D" w:rsidP="00471E3D">
      <w:pPr>
        <w:pStyle w:val="ListParagraph"/>
        <w:numPr>
          <w:ilvl w:val="0"/>
          <w:numId w:val="5"/>
        </w:numPr>
      </w:pPr>
      <w:r w:rsidRPr="00471E3D">
        <w:rPr>
          <w:b/>
          <w:bCs/>
        </w:rPr>
        <w:t>General</w:t>
      </w:r>
      <w:r>
        <w:t xml:space="preserve"> </w:t>
      </w:r>
      <w:r w:rsidR="00AF4EB7">
        <w:t>–</w:t>
      </w:r>
      <w:r>
        <w:t xml:space="preserve"> </w:t>
      </w:r>
      <w:r w:rsidR="00AF4EB7">
        <w:t xml:space="preserve">This component of the outreach plan will be satisfied automatically. </w:t>
      </w:r>
      <w:r>
        <w:t xml:space="preserve">SMU postdoctoral positions which are posted on the SMU website by the school’s </w:t>
      </w:r>
      <w:proofErr w:type="spellStart"/>
      <w:r>
        <w:t>Interfolio</w:t>
      </w:r>
      <w:proofErr w:type="spellEnd"/>
      <w:r>
        <w:t xml:space="preserve"> contact will be searched and scraped daily by Job Wrap and posted in the following outlets automatically:</w:t>
      </w:r>
    </w:p>
    <w:p w14:paraId="1091AF6B" w14:textId="40CC5BCA" w:rsidR="00471E3D" w:rsidRDefault="00471E3D" w:rsidP="007A434E">
      <w:pPr>
        <w:pStyle w:val="ListParagraph"/>
        <w:numPr>
          <w:ilvl w:val="0"/>
          <w:numId w:val="4"/>
        </w:numPr>
        <w:ind w:left="1440"/>
      </w:pPr>
      <w:r>
        <w:t>Asians in Higher Education</w:t>
      </w:r>
    </w:p>
    <w:p w14:paraId="295C3E25" w14:textId="3686DB53" w:rsidR="00471E3D" w:rsidRPr="00471E3D" w:rsidRDefault="00471E3D" w:rsidP="007A434E">
      <w:pPr>
        <w:pStyle w:val="ListParagraph"/>
        <w:numPr>
          <w:ilvl w:val="0"/>
          <w:numId w:val="4"/>
        </w:numPr>
        <w:ind w:left="1440"/>
      </w:pPr>
      <w:r>
        <w:t>Blacks in Higher Education</w:t>
      </w:r>
    </w:p>
    <w:p w14:paraId="204C4769" w14:textId="29FDD463" w:rsidR="00471E3D" w:rsidRDefault="00471E3D" w:rsidP="007A434E">
      <w:pPr>
        <w:pStyle w:val="ListParagraph"/>
        <w:numPr>
          <w:ilvl w:val="0"/>
          <w:numId w:val="4"/>
        </w:numPr>
        <w:ind w:left="1440"/>
      </w:pPr>
      <w:r>
        <w:t>Disabled in Higher Education</w:t>
      </w:r>
    </w:p>
    <w:p w14:paraId="2BB7B727" w14:textId="77777777" w:rsidR="00471E3D" w:rsidRDefault="00471E3D" w:rsidP="007A434E">
      <w:pPr>
        <w:pStyle w:val="ListParagraph"/>
        <w:numPr>
          <w:ilvl w:val="0"/>
          <w:numId w:val="4"/>
        </w:numPr>
        <w:ind w:left="1440"/>
      </w:pPr>
      <w:r>
        <w:t>LGBT in Higher Education</w:t>
      </w:r>
    </w:p>
    <w:p w14:paraId="02CA842C" w14:textId="55F77619" w:rsidR="00471E3D" w:rsidRDefault="00471E3D" w:rsidP="007A434E">
      <w:pPr>
        <w:pStyle w:val="ListParagraph"/>
        <w:numPr>
          <w:ilvl w:val="0"/>
          <w:numId w:val="4"/>
        </w:numPr>
        <w:ind w:left="1440"/>
      </w:pPr>
      <w:r>
        <w:t>Native Americans in Higher Education</w:t>
      </w:r>
    </w:p>
    <w:p w14:paraId="6261A93D" w14:textId="3788D37E" w:rsidR="00471E3D" w:rsidRPr="00471E3D" w:rsidRDefault="00471E3D" w:rsidP="007A434E">
      <w:pPr>
        <w:pStyle w:val="ListParagraph"/>
        <w:numPr>
          <w:ilvl w:val="0"/>
          <w:numId w:val="4"/>
        </w:numPr>
        <w:ind w:left="1440"/>
      </w:pPr>
      <w:r>
        <w:t>Veterans in Higher Education</w:t>
      </w:r>
    </w:p>
    <w:p w14:paraId="57A662A0" w14:textId="297CD4D4" w:rsidR="00471E3D" w:rsidRDefault="00471E3D" w:rsidP="007A434E">
      <w:pPr>
        <w:pStyle w:val="ListParagraph"/>
        <w:numPr>
          <w:ilvl w:val="0"/>
          <w:numId w:val="4"/>
        </w:numPr>
        <w:ind w:left="1440"/>
      </w:pPr>
      <w:r>
        <w:t>Women in Higher Education</w:t>
      </w:r>
    </w:p>
    <w:p w14:paraId="54777FAF" w14:textId="77777777" w:rsidR="00471E3D" w:rsidRDefault="00471E3D" w:rsidP="00471E3D">
      <w:pPr>
        <w:pStyle w:val="ListParagraph"/>
        <w:ind w:left="1080"/>
      </w:pPr>
    </w:p>
    <w:p w14:paraId="7E8FADC1" w14:textId="1FD4F76A" w:rsidR="00471E3D" w:rsidRDefault="00471E3D" w:rsidP="00471E3D">
      <w:pPr>
        <w:pStyle w:val="ListParagraph"/>
        <w:numPr>
          <w:ilvl w:val="0"/>
          <w:numId w:val="5"/>
        </w:numPr>
      </w:pPr>
      <w:r>
        <w:rPr>
          <w:b/>
          <w:bCs/>
        </w:rPr>
        <w:t xml:space="preserve">Field-Specific - </w:t>
      </w:r>
      <w:r w:rsidR="004452A4">
        <w:t xml:space="preserve">The job advertisement </w:t>
      </w:r>
      <w:r w:rsidR="00AF4EB7">
        <w:t>should</w:t>
      </w:r>
      <w:r w:rsidR="004452A4">
        <w:t xml:space="preserve"> be posted in</w:t>
      </w:r>
      <w:r w:rsidR="00D804BC" w:rsidRPr="00D804BC">
        <w:t xml:space="preserve"> appropriate and wide-reaching venues in</w:t>
      </w:r>
      <w:r>
        <w:t xml:space="preserve"> the discipline. These should include advertising outlets for the discipline that are both general and for specific under-represented groups in the discipline. If any of these is cost-prohibitive, please indicate the cost.</w:t>
      </w:r>
    </w:p>
    <w:p w14:paraId="24322B59" w14:textId="7707C4C4" w:rsidR="00471E3D" w:rsidRDefault="00471E3D" w:rsidP="007A434E">
      <w:pPr>
        <w:pStyle w:val="ListParagraph"/>
        <w:numPr>
          <w:ilvl w:val="1"/>
          <w:numId w:val="5"/>
        </w:numPr>
        <w:ind w:left="1440"/>
      </w:pPr>
      <w:r>
        <w:t>(</w:t>
      </w:r>
      <w:r>
        <w:tab/>
      </w:r>
      <w:r>
        <w:tab/>
      </w:r>
      <w:r>
        <w:tab/>
        <w:t>)</w:t>
      </w:r>
    </w:p>
    <w:p w14:paraId="175BFDFF" w14:textId="77777777" w:rsidR="00471E3D" w:rsidRPr="00471E3D" w:rsidRDefault="00471E3D" w:rsidP="007A434E">
      <w:pPr>
        <w:pStyle w:val="ListParagraph"/>
        <w:numPr>
          <w:ilvl w:val="1"/>
          <w:numId w:val="5"/>
        </w:numPr>
        <w:ind w:left="1440"/>
      </w:pPr>
      <w:r>
        <w:t>(</w:t>
      </w:r>
      <w:r>
        <w:tab/>
      </w:r>
      <w:r>
        <w:tab/>
      </w:r>
      <w:r>
        <w:tab/>
        <w:t>)</w:t>
      </w:r>
    </w:p>
    <w:p w14:paraId="3F2BE506" w14:textId="77777777" w:rsidR="00471E3D" w:rsidRPr="00471E3D" w:rsidRDefault="00471E3D" w:rsidP="007A434E">
      <w:pPr>
        <w:pStyle w:val="ListParagraph"/>
        <w:numPr>
          <w:ilvl w:val="1"/>
          <w:numId w:val="5"/>
        </w:numPr>
        <w:ind w:left="1440"/>
      </w:pPr>
      <w:r>
        <w:t>(</w:t>
      </w:r>
      <w:r>
        <w:tab/>
      </w:r>
      <w:r>
        <w:tab/>
      </w:r>
      <w:r>
        <w:tab/>
        <w:t>)</w:t>
      </w:r>
    </w:p>
    <w:p w14:paraId="189195F2" w14:textId="02EE2279" w:rsidR="00471E3D" w:rsidRDefault="00471E3D" w:rsidP="00AF4EB7">
      <w:pPr>
        <w:pStyle w:val="ListParagraph"/>
        <w:numPr>
          <w:ilvl w:val="1"/>
          <w:numId w:val="5"/>
        </w:numPr>
        <w:ind w:left="1440"/>
      </w:pPr>
      <w:r>
        <w:t>(</w:t>
      </w:r>
      <w:r>
        <w:tab/>
      </w:r>
      <w:r>
        <w:tab/>
      </w:r>
      <w:r>
        <w:tab/>
        <w:t>)</w:t>
      </w:r>
    </w:p>
    <w:p w14:paraId="048E3528" w14:textId="77777777" w:rsidR="00AF4EB7" w:rsidRPr="00471E3D" w:rsidRDefault="00AF4EB7" w:rsidP="00AF4EB7">
      <w:pPr>
        <w:pStyle w:val="ListParagraph"/>
        <w:ind w:left="1440"/>
      </w:pPr>
    </w:p>
    <w:p w14:paraId="000AD53A" w14:textId="2BA1FF36" w:rsidR="00471E3D" w:rsidRPr="00D00BF0" w:rsidRDefault="00471E3D" w:rsidP="00471E3D">
      <w:pPr>
        <w:pStyle w:val="ListParagraph"/>
        <w:numPr>
          <w:ilvl w:val="0"/>
          <w:numId w:val="5"/>
        </w:numPr>
        <w:rPr>
          <w:rFonts w:cstheme="minorHAnsi"/>
          <w:b/>
          <w:bCs/>
        </w:rPr>
      </w:pPr>
      <w:r w:rsidRPr="00471E3D">
        <w:rPr>
          <w:b/>
          <w:bCs/>
        </w:rPr>
        <w:t>Personalized Outreach</w:t>
      </w:r>
      <w:r w:rsidR="007A434E">
        <w:rPr>
          <w:b/>
          <w:bCs/>
        </w:rPr>
        <w:t xml:space="preserve"> – </w:t>
      </w:r>
      <w:r w:rsidR="007A434E">
        <w:t xml:space="preserve">These should consist of outreach activities beyond your normal networks, including contacting colleagues at </w:t>
      </w:r>
      <w:r w:rsidR="007A434E" w:rsidRPr="007A434E">
        <w:rPr>
          <w:rFonts w:cstheme="minorHAnsi"/>
        </w:rPr>
        <w:t xml:space="preserve">institutions that graduate diverse students; outreach at conference events; posting on listservs of organizations; other active recruiting efforts. For example: </w:t>
      </w:r>
      <w:r w:rsidR="007A434E" w:rsidRPr="007A434E">
        <w:rPr>
          <w:rFonts w:cstheme="minorHAnsi"/>
          <w:i/>
          <w:iCs/>
        </w:rPr>
        <w:t xml:space="preserve">H-Sci-Med-Tech; H-Africa; Council of Graduate Departments of Psychology; Association for Women in Mathematics; APSA Asian Pacific American Caucus; specific colleagues or graduate programs; etc. </w:t>
      </w:r>
      <w:r w:rsidR="007A434E" w:rsidRPr="007A434E">
        <w:rPr>
          <w:rFonts w:cstheme="minorHAnsi"/>
          <w:iCs/>
        </w:rPr>
        <w:t xml:space="preserve">The database at </w:t>
      </w:r>
      <w:r w:rsidR="007A434E" w:rsidRPr="007A434E">
        <w:rPr>
          <w:rFonts w:cstheme="minorHAnsi"/>
          <w:b/>
          <w:bCs/>
          <w:iCs/>
        </w:rPr>
        <w:t>top100.diverseeducation.com</w:t>
      </w:r>
      <w:r w:rsidR="007A434E" w:rsidRPr="007A434E">
        <w:rPr>
          <w:rFonts w:cstheme="minorHAnsi"/>
          <w:iCs/>
        </w:rPr>
        <w:t xml:space="preserve"> is highly </w:t>
      </w:r>
      <w:r w:rsidR="007A434E" w:rsidRPr="007A434E">
        <w:rPr>
          <w:rFonts w:cstheme="minorHAnsi"/>
          <w:iCs/>
        </w:rPr>
        <w:lastRenderedPageBreak/>
        <w:t>recommended for identifying institutions that graduate larger proportions of applicants from underrepresented groups.</w:t>
      </w:r>
      <w:r w:rsidR="007A434E">
        <w:rPr>
          <w:rFonts w:cstheme="minorHAnsi"/>
          <w:iCs/>
        </w:rPr>
        <w:t xml:space="preserve"> Please describe your efforts below:</w:t>
      </w:r>
    </w:p>
    <w:p w14:paraId="4E02D4F6" w14:textId="77777777" w:rsidR="00D00BF0" w:rsidRPr="00D00BF0" w:rsidRDefault="00D00BF0" w:rsidP="00D00BF0">
      <w:pPr>
        <w:rPr>
          <w:rFonts w:cstheme="minorHAnsi"/>
          <w:b/>
          <w:bCs/>
        </w:rPr>
      </w:pPr>
    </w:p>
    <w:p w14:paraId="77249D48" w14:textId="77777777" w:rsidR="007A434E" w:rsidRDefault="007A434E" w:rsidP="007A434E">
      <w:pPr>
        <w:rPr>
          <w:rFonts w:cstheme="minorHAnsi"/>
          <w:b/>
          <w:bCs/>
        </w:rPr>
      </w:pPr>
    </w:p>
    <w:p w14:paraId="2DE82A43" w14:textId="7F621D0D" w:rsidR="007A434E" w:rsidRPr="007A434E" w:rsidRDefault="007A434E" w:rsidP="007A434E">
      <w:pPr>
        <w:rPr>
          <w:rFonts w:cstheme="minorHAnsi"/>
          <w:b/>
          <w:bCs/>
          <w:u w:val="single"/>
        </w:rPr>
      </w:pPr>
      <w:r w:rsidRPr="007A434E">
        <w:rPr>
          <w:rFonts w:cstheme="minorHAnsi"/>
          <w:b/>
          <w:bCs/>
          <w:u w:val="single"/>
        </w:rPr>
        <w:t>EVALUATION AND SELECTION PROCESS</w:t>
      </w:r>
    </w:p>
    <w:p w14:paraId="480E90B6" w14:textId="2FE456F3" w:rsidR="001D271D" w:rsidRDefault="001D271D" w:rsidP="004452A4">
      <w:r>
        <w:t xml:space="preserve">Include a plan for how the finalist(s) will be determined. You may use the language below as a template and </w:t>
      </w:r>
      <w:proofErr w:type="spellStart"/>
      <w:r>
        <w:t>custumize</w:t>
      </w:r>
      <w:proofErr w:type="spellEnd"/>
      <w:r>
        <w:t xml:space="preserve"> it based upon your goals and norms in your field.</w:t>
      </w:r>
      <w:r w:rsidRPr="001D271D">
        <w:t xml:space="preserve"> </w:t>
      </w:r>
      <w:r>
        <w:t>Note that this process must include at least one other individual, preferably a faculty member or administrator, to review applications and conduct interviews. Ideally, you will form a committee to participate in the entire process.</w:t>
      </w:r>
    </w:p>
    <w:p w14:paraId="7DAD1016" w14:textId="30033E15" w:rsidR="004452A4" w:rsidRDefault="004452A4" w:rsidP="00D00BF0">
      <w:pPr>
        <w:ind w:left="360"/>
      </w:pPr>
      <w:r>
        <w:t xml:space="preserve">The first round of applications will be reviewed by </w:t>
      </w:r>
      <w:r w:rsidRPr="004452A4">
        <w:rPr>
          <w:color w:val="FF0000"/>
        </w:rPr>
        <w:t xml:space="preserve">REVIEWER(S) </w:t>
      </w:r>
      <w:r>
        <w:t xml:space="preserve">on </w:t>
      </w:r>
      <w:r w:rsidRPr="004452A4">
        <w:rPr>
          <w:color w:val="FF0000"/>
        </w:rPr>
        <w:t>DATE</w:t>
      </w:r>
      <w:r>
        <w:t>.</w:t>
      </w:r>
      <w:r w:rsidR="007A434E">
        <w:t xml:space="preserve"> We suggest using the two templates on the following pages to evaluate candidates. Save all documentation related to the search and submit it at the end of the process.</w:t>
      </w:r>
    </w:p>
    <w:p w14:paraId="2E4B3407" w14:textId="0C6CEEEF" w:rsidR="004452A4" w:rsidRDefault="004452A4" w:rsidP="00D00BF0">
      <w:pPr>
        <w:ind w:left="360"/>
      </w:pPr>
      <w:r w:rsidRPr="00266AB5">
        <w:rPr>
          <w:color w:val="FF0000"/>
        </w:rPr>
        <w:t xml:space="preserve">(If applicable) </w:t>
      </w:r>
      <w:r>
        <w:t xml:space="preserve">A selected subset of candidates will receive a second round of review that will involve </w:t>
      </w:r>
      <w:r w:rsidRPr="004452A4">
        <w:rPr>
          <w:color w:val="FF0000"/>
        </w:rPr>
        <w:t>(PLEASE INDICATE IF ANY OR ALL OF THE BELOW WILL TAKE PLACE AND A DESIRED TIMEFRAME)</w:t>
      </w:r>
      <w:r>
        <w:t>:</w:t>
      </w:r>
    </w:p>
    <w:p w14:paraId="5D920744" w14:textId="51135123" w:rsidR="004452A4" w:rsidRPr="004452A4" w:rsidRDefault="004452A4" w:rsidP="004452A4">
      <w:pPr>
        <w:pStyle w:val="ListParagraph"/>
        <w:numPr>
          <w:ilvl w:val="0"/>
          <w:numId w:val="2"/>
        </w:numPr>
        <w:rPr>
          <w:color w:val="FF0000"/>
        </w:rPr>
      </w:pPr>
      <w:r w:rsidRPr="004452A4">
        <w:rPr>
          <w:color w:val="FF0000"/>
        </w:rPr>
        <w:t>REQUESTS FOR ADDITIONAL MATERIALS</w:t>
      </w:r>
    </w:p>
    <w:p w14:paraId="6D1C7BA9" w14:textId="43503851" w:rsidR="004452A4" w:rsidRPr="004452A4" w:rsidRDefault="004452A4" w:rsidP="004452A4">
      <w:pPr>
        <w:pStyle w:val="ListParagraph"/>
        <w:numPr>
          <w:ilvl w:val="0"/>
          <w:numId w:val="2"/>
        </w:numPr>
        <w:rPr>
          <w:color w:val="FF0000"/>
        </w:rPr>
      </w:pPr>
      <w:r w:rsidRPr="004452A4">
        <w:rPr>
          <w:color w:val="FF0000"/>
        </w:rPr>
        <w:t>PHONE/ZOOM INTERVIEWS</w:t>
      </w:r>
    </w:p>
    <w:p w14:paraId="778D5B8E" w14:textId="4A16FD99" w:rsidR="004452A4" w:rsidRPr="004452A4" w:rsidRDefault="004452A4" w:rsidP="004452A4">
      <w:pPr>
        <w:pStyle w:val="ListParagraph"/>
        <w:numPr>
          <w:ilvl w:val="0"/>
          <w:numId w:val="2"/>
        </w:numPr>
        <w:rPr>
          <w:color w:val="FF0000"/>
        </w:rPr>
      </w:pPr>
      <w:r w:rsidRPr="004452A4">
        <w:rPr>
          <w:color w:val="FF0000"/>
        </w:rPr>
        <w:t>IN-PERSON INTERVIEWS</w:t>
      </w:r>
    </w:p>
    <w:p w14:paraId="6F0BA7F4" w14:textId="68F87ADB" w:rsidR="004452A4" w:rsidRDefault="004452A4" w:rsidP="00D00BF0">
      <w:pPr>
        <w:ind w:left="360"/>
      </w:pPr>
      <w:r>
        <w:t xml:space="preserve">The final candidate will be selected by HIRING MANAGER in consultation with </w:t>
      </w:r>
      <w:r w:rsidRPr="004452A4">
        <w:rPr>
          <w:color w:val="FF0000"/>
        </w:rPr>
        <w:t>(PLEASE INDICATE IF ANY OR ALL OF THE BELOW WILL BE CONSULTED)</w:t>
      </w:r>
      <w:r>
        <w:t>:</w:t>
      </w:r>
    </w:p>
    <w:p w14:paraId="4E292078" w14:textId="736B37E7" w:rsidR="004452A4" w:rsidRPr="004452A4" w:rsidRDefault="004452A4" w:rsidP="004452A4">
      <w:pPr>
        <w:pStyle w:val="ListParagraph"/>
        <w:numPr>
          <w:ilvl w:val="0"/>
          <w:numId w:val="3"/>
        </w:numPr>
        <w:rPr>
          <w:color w:val="FF0000"/>
        </w:rPr>
      </w:pPr>
      <w:r w:rsidRPr="004452A4">
        <w:rPr>
          <w:color w:val="FF0000"/>
        </w:rPr>
        <w:t>SCHOOL DEAN OR DESIGNEE</w:t>
      </w:r>
    </w:p>
    <w:p w14:paraId="734C92E6" w14:textId="304B8F97" w:rsidR="004452A4" w:rsidRPr="004452A4" w:rsidRDefault="004452A4" w:rsidP="004452A4">
      <w:pPr>
        <w:pStyle w:val="ListParagraph"/>
        <w:numPr>
          <w:ilvl w:val="0"/>
          <w:numId w:val="3"/>
        </w:numPr>
        <w:rPr>
          <w:color w:val="FF0000"/>
        </w:rPr>
      </w:pPr>
      <w:r w:rsidRPr="004452A4">
        <w:rPr>
          <w:color w:val="FF0000"/>
        </w:rPr>
        <w:t>SCHOOL DEI OFFICER</w:t>
      </w:r>
    </w:p>
    <w:p w14:paraId="5DD0636E" w14:textId="6BD23080" w:rsidR="004452A4" w:rsidRPr="004452A4" w:rsidRDefault="004452A4" w:rsidP="004452A4">
      <w:pPr>
        <w:pStyle w:val="ListParagraph"/>
        <w:numPr>
          <w:ilvl w:val="0"/>
          <w:numId w:val="3"/>
        </w:numPr>
        <w:rPr>
          <w:color w:val="FF0000"/>
        </w:rPr>
      </w:pPr>
      <w:r w:rsidRPr="004452A4">
        <w:rPr>
          <w:color w:val="FF0000"/>
        </w:rPr>
        <w:t>DEPARTMENT CHAIR</w:t>
      </w:r>
    </w:p>
    <w:p w14:paraId="13F8C485" w14:textId="25A3BD4B" w:rsidR="007A434E" w:rsidRDefault="004452A4" w:rsidP="007A434E">
      <w:pPr>
        <w:pStyle w:val="ListParagraph"/>
        <w:numPr>
          <w:ilvl w:val="0"/>
          <w:numId w:val="3"/>
        </w:numPr>
        <w:rPr>
          <w:color w:val="FF0000"/>
        </w:rPr>
      </w:pPr>
      <w:r w:rsidRPr="004452A4">
        <w:rPr>
          <w:color w:val="FF0000"/>
        </w:rPr>
        <w:t>SEARCH COMMITTEE MEMBERS</w:t>
      </w:r>
    </w:p>
    <w:p w14:paraId="34D39A58" w14:textId="77777777" w:rsidR="00647E4B" w:rsidRDefault="00647E4B" w:rsidP="00647E4B">
      <w:pPr>
        <w:rPr>
          <w:b/>
          <w:bCs/>
          <w:u w:val="single"/>
        </w:rPr>
      </w:pPr>
    </w:p>
    <w:p w14:paraId="15A04A65" w14:textId="4152BE76" w:rsidR="00647E4B" w:rsidRPr="00647E4B" w:rsidRDefault="00647E4B" w:rsidP="00647E4B">
      <w:pPr>
        <w:rPr>
          <w:b/>
          <w:bCs/>
        </w:rPr>
      </w:pPr>
      <w:r w:rsidRPr="00647E4B">
        <w:rPr>
          <w:b/>
          <w:bCs/>
          <w:u w:val="single"/>
        </w:rPr>
        <w:t>SEARCHING INTELLIGENTLY TRAINING</w:t>
      </w:r>
      <w:r w:rsidRPr="00647E4B">
        <w:rPr>
          <w:b/>
          <w:bCs/>
        </w:rPr>
        <w:t>:</w:t>
      </w:r>
    </w:p>
    <w:p w14:paraId="7F9A9D04" w14:textId="77777777" w:rsidR="00647E4B" w:rsidRDefault="00647E4B" w:rsidP="00647E4B">
      <w:pPr>
        <w:ind w:left="360"/>
      </w:pPr>
      <w:r>
        <w:t>The signature below confirms that individuals involved in the review and interview process for this position have completed the Searching Intelligently Training through the Office of Diversity, Equity, and Inclusion, and that this position announcement and recruitment plan includes benchmarks for best practices.</w:t>
      </w:r>
      <w:r>
        <w:br/>
      </w:r>
    </w:p>
    <w:p w14:paraId="698694F1" w14:textId="77777777" w:rsidR="00647E4B" w:rsidRPr="00266AB5" w:rsidRDefault="00647E4B" w:rsidP="00647E4B">
      <w:pPr>
        <w:ind w:left="360"/>
      </w:pPr>
      <w:r>
        <w:t>___________________________________________</w:t>
      </w:r>
      <w:r>
        <w:tab/>
      </w:r>
      <w:r>
        <w:tab/>
      </w:r>
      <w:r>
        <w:tab/>
        <w:t>__________________</w:t>
      </w:r>
      <w:r>
        <w:br/>
      </w:r>
      <w:r w:rsidRPr="00647E4B">
        <w:rPr>
          <w:color w:val="FF0000"/>
        </w:rPr>
        <w:t>SCHOOL’S DEI OFFICER</w:t>
      </w:r>
      <w:r w:rsidRPr="00647E4B">
        <w:rPr>
          <w:color w:val="FF0000"/>
        </w:rPr>
        <w:tab/>
      </w:r>
      <w:r w:rsidRPr="00647E4B">
        <w:rPr>
          <w:color w:val="FF0000"/>
        </w:rPr>
        <w:tab/>
      </w:r>
      <w:r w:rsidRPr="00647E4B">
        <w:rPr>
          <w:color w:val="FF0000"/>
        </w:rPr>
        <w:tab/>
      </w:r>
      <w:r>
        <w:tab/>
      </w:r>
      <w:r>
        <w:tab/>
      </w:r>
      <w:r>
        <w:tab/>
      </w:r>
      <w:r>
        <w:tab/>
        <w:t>Date</w:t>
      </w:r>
    </w:p>
    <w:p w14:paraId="481AFF9E" w14:textId="77777777" w:rsidR="00647E4B" w:rsidRPr="00D00BF0" w:rsidRDefault="00647E4B" w:rsidP="00647E4B"/>
    <w:p w14:paraId="21594727" w14:textId="2C36289C" w:rsidR="00D00BF0" w:rsidRPr="00D00BF0" w:rsidRDefault="00D00BF0" w:rsidP="00647E4B">
      <w:pPr>
        <w:rPr>
          <w:b/>
          <w:bCs/>
          <w:u w:val="single"/>
        </w:rPr>
      </w:pPr>
      <w:r w:rsidRPr="00D00BF0">
        <w:rPr>
          <w:b/>
          <w:bCs/>
          <w:u w:val="single"/>
        </w:rPr>
        <w:t>SUPPLEMENTAL DOCUMENTATION:</w:t>
      </w:r>
    </w:p>
    <w:p w14:paraId="5EF64FA9" w14:textId="0803744D" w:rsidR="00D00BF0" w:rsidRPr="00D00BF0" w:rsidRDefault="00D00BF0" w:rsidP="00647E4B">
      <w:r>
        <w:t>Include copies of all job advertisements that were posted as part of your search, a template for the evaluation rubrics you intend to use throughout the search.</w:t>
      </w:r>
    </w:p>
    <w:p w14:paraId="261964A7" w14:textId="77777777" w:rsidR="007A434E" w:rsidRDefault="007A434E" w:rsidP="007A434E">
      <w:pPr>
        <w:rPr>
          <w:color w:val="FF0000"/>
        </w:rPr>
      </w:pPr>
    </w:p>
    <w:p w14:paraId="59C40978" w14:textId="2E0CE011" w:rsidR="007A434E" w:rsidRDefault="007A434E">
      <w:pPr>
        <w:rPr>
          <w:color w:val="FF0000"/>
        </w:rPr>
      </w:pPr>
      <w:r>
        <w:rPr>
          <w:color w:val="FF0000"/>
        </w:rPr>
        <w:br w:type="page"/>
      </w:r>
    </w:p>
    <w:p w14:paraId="43492EF0" w14:textId="77777777" w:rsidR="00647E4B" w:rsidRPr="00647E4B" w:rsidRDefault="00647E4B">
      <w:pPr>
        <w:rPr>
          <w:b/>
          <w:bCs/>
          <w:color w:val="FF0000"/>
        </w:rPr>
      </w:pPr>
    </w:p>
    <w:p w14:paraId="0305F077" w14:textId="77777777" w:rsidR="007A434E" w:rsidRPr="00D67C2D" w:rsidRDefault="007A434E" w:rsidP="007A434E">
      <w:pPr>
        <w:jc w:val="center"/>
        <w:rPr>
          <w:b/>
          <w:bCs/>
          <w:sz w:val="28"/>
          <w:szCs w:val="28"/>
        </w:rPr>
      </w:pPr>
      <w:r w:rsidRPr="00D67C2D">
        <w:rPr>
          <w:b/>
          <w:bCs/>
          <w:sz w:val="28"/>
          <w:szCs w:val="28"/>
        </w:rPr>
        <w:t xml:space="preserve">Sample Postdoctoral </w:t>
      </w:r>
      <w:r>
        <w:rPr>
          <w:b/>
          <w:bCs/>
          <w:sz w:val="28"/>
          <w:szCs w:val="28"/>
        </w:rPr>
        <w:t xml:space="preserve">Fellow Application </w:t>
      </w:r>
      <w:r w:rsidRPr="00D67C2D">
        <w:rPr>
          <w:b/>
          <w:bCs/>
          <w:sz w:val="28"/>
          <w:szCs w:val="28"/>
        </w:rPr>
        <w:t>Evaluation Rubric</w:t>
      </w:r>
    </w:p>
    <w:p w14:paraId="15E6B0B1" w14:textId="77777777" w:rsidR="007A434E" w:rsidRDefault="007A434E" w:rsidP="007A434E">
      <w:pPr>
        <w:rPr>
          <w:b/>
          <w:bC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29"/>
        <w:gridCol w:w="5021"/>
      </w:tblGrid>
      <w:tr w:rsidR="007A434E" w:rsidRPr="008335E3" w14:paraId="5FB831BC" w14:textId="77777777" w:rsidTr="007A434E">
        <w:trPr>
          <w:trHeight w:val="356"/>
        </w:trPr>
        <w:tc>
          <w:tcPr>
            <w:tcW w:w="5529" w:type="dxa"/>
            <w:shd w:val="pct20" w:color="auto" w:fill="auto"/>
          </w:tcPr>
          <w:p w14:paraId="4E153744" w14:textId="77777777" w:rsidR="007A434E" w:rsidRPr="008335E3" w:rsidRDefault="007A434E" w:rsidP="00045B33">
            <w:r w:rsidRPr="008335E3">
              <w:rPr>
                <w:b/>
                <w:bCs/>
              </w:rPr>
              <w:t>Applicant’s Name:</w:t>
            </w:r>
          </w:p>
        </w:tc>
        <w:tc>
          <w:tcPr>
            <w:tcW w:w="5021" w:type="dxa"/>
            <w:shd w:val="pct20" w:color="auto" w:fill="auto"/>
          </w:tcPr>
          <w:p w14:paraId="1EF608B1" w14:textId="77777777" w:rsidR="007A434E" w:rsidRPr="008335E3" w:rsidRDefault="007A434E" w:rsidP="00045B33">
            <w:r w:rsidRPr="008335E3">
              <w:rPr>
                <w:b/>
                <w:bCs/>
              </w:rPr>
              <w:t>Position Number</w:t>
            </w:r>
            <w:r w:rsidRPr="008335E3">
              <w:t>:</w:t>
            </w:r>
          </w:p>
        </w:tc>
      </w:tr>
      <w:tr w:rsidR="007A434E" w:rsidRPr="008335E3" w14:paraId="78AD17AC" w14:textId="77777777" w:rsidTr="007A434E">
        <w:trPr>
          <w:trHeight w:val="505"/>
        </w:trPr>
        <w:tc>
          <w:tcPr>
            <w:tcW w:w="5529" w:type="dxa"/>
            <w:vAlign w:val="center"/>
          </w:tcPr>
          <w:p w14:paraId="3858E56B" w14:textId="77777777" w:rsidR="007A434E" w:rsidRPr="008335E3" w:rsidRDefault="007A434E" w:rsidP="00045B33">
            <w:pPr>
              <w:spacing w:before="60" w:after="60"/>
            </w:pPr>
          </w:p>
        </w:tc>
        <w:tc>
          <w:tcPr>
            <w:tcW w:w="5021" w:type="dxa"/>
            <w:vAlign w:val="center"/>
          </w:tcPr>
          <w:p w14:paraId="456617D5" w14:textId="77777777" w:rsidR="007A434E" w:rsidRPr="008335E3" w:rsidRDefault="007A434E" w:rsidP="00045B33">
            <w:pPr>
              <w:spacing w:before="60" w:after="60"/>
            </w:pPr>
          </w:p>
        </w:tc>
      </w:tr>
    </w:tbl>
    <w:p w14:paraId="237224C3" w14:textId="77777777" w:rsidR="007A434E" w:rsidRDefault="007A434E" w:rsidP="007A434E">
      <w:pPr>
        <w:rPr>
          <w:b/>
          <w:bCs/>
        </w:rPr>
      </w:pPr>
    </w:p>
    <w:p w14:paraId="6CF9094E" w14:textId="77777777" w:rsidR="007A434E" w:rsidRPr="00D67C2D" w:rsidRDefault="007A434E" w:rsidP="007A434E">
      <w:pPr>
        <w:rPr>
          <w:b/>
          <w:bCs/>
        </w:rPr>
      </w:pPr>
      <w:r w:rsidRPr="00D67C2D">
        <w:rPr>
          <w:b/>
          <w:bCs/>
        </w:rPr>
        <w:t>Please indicate which of the following are true for you (check all that apply):</w:t>
      </w:r>
    </w:p>
    <w:p w14:paraId="28E6E595" w14:textId="77777777" w:rsidR="007A434E" w:rsidRPr="00D2146C" w:rsidRDefault="007A434E" w:rsidP="007A434E">
      <w:r w:rsidRPr="00E553B6">
        <w:rPr>
          <w:rFonts w:hint="eastAsia"/>
          <w:sz w:val="28"/>
          <w:szCs w:val="28"/>
        </w:rPr>
        <w:t>□</w:t>
      </w:r>
      <w:r w:rsidRPr="00D2146C">
        <w:t xml:space="preserve"> Read candidate’s CV</w:t>
      </w:r>
      <w:r w:rsidRPr="00D2146C">
        <w:tab/>
      </w:r>
      <w:r w:rsidRPr="00D2146C">
        <w:tab/>
      </w:r>
      <w:r w:rsidRPr="00D2146C">
        <w:tab/>
      </w:r>
      <w:r>
        <w:tab/>
      </w:r>
      <w:r w:rsidRPr="00E553B6">
        <w:rPr>
          <w:rFonts w:hint="eastAsia"/>
          <w:sz w:val="28"/>
          <w:szCs w:val="28"/>
        </w:rPr>
        <w:t>□</w:t>
      </w:r>
      <w:r w:rsidRPr="00D2146C">
        <w:t xml:space="preserve">Read candidate’s cover letter </w:t>
      </w:r>
    </w:p>
    <w:p w14:paraId="3D023C80" w14:textId="77777777" w:rsidR="007A434E" w:rsidRPr="00D2146C" w:rsidRDefault="007A434E" w:rsidP="007A4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568"/>
        </w:tabs>
      </w:pPr>
      <w:r w:rsidRPr="00E553B6">
        <w:rPr>
          <w:rFonts w:hint="eastAsia"/>
          <w:sz w:val="28"/>
          <w:szCs w:val="28"/>
        </w:rPr>
        <w:t>□</w:t>
      </w:r>
      <w:r w:rsidRPr="00D2146C">
        <w:t xml:space="preserve">Read candidate’s scholarship </w:t>
      </w:r>
      <w:r w:rsidRPr="00D2146C">
        <w:tab/>
      </w:r>
      <w:r w:rsidRPr="00D2146C">
        <w:tab/>
      </w:r>
      <w:r w:rsidRPr="00E553B6">
        <w:rPr>
          <w:rFonts w:hint="eastAsia"/>
          <w:sz w:val="28"/>
          <w:szCs w:val="28"/>
        </w:rPr>
        <w:t>□</w:t>
      </w:r>
      <w:r w:rsidRPr="00D2146C">
        <w:t>Read candidate’s submitted research statement</w:t>
      </w:r>
    </w:p>
    <w:p w14:paraId="19D7DD42" w14:textId="77777777" w:rsidR="007A434E" w:rsidRPr="00D2146C" w:rsidRDefault="007A434E" w:rsidP="007A434E">
      <w:r w:rsidRPr="00E553B6">
        <w:rPr>
          <w:rFonts w:hint="eastAsia"/>
          <w:sz w:val="28"/>
          <w:szCs w:val="28"/>
        </w:rPr>
        <w:t>□</w:t>
      </w:r>
      <w:r w:rsidRPr="00D2146C">
        <w:t>Read candidate’s letters of recommendation</w:t>
      </w:r>
      <w:r w:rsidRPr="00D2146C">
        <w:tab/>
      </w:r>
      <w:r w:rsidRPr="00E553B6">
        <w:rPr>
          <w:rFonts w:hint="eastAsia"/>
          <w:sz w:val="28"/>
          <w:szCs w:val="28"/>
        </w:rPr>
        <w:t>□</w:t>
      </w:r>
      <w:r w:rsidRPr="00D2146C">
        <w:t>Read candidate’s teaching statement</w:t>
      </w:r>
      <w:r w:rsidRPr="00D2146C">
        <w:tab/>
      </w:r>
    </w:p>
    <w:p w14:paraId="094FEFE4" w14:textId="77777777" w:rsidR="007A434E" w:rsidRDefault="007A434E" w:rsidP="007A434E"/>
    <w:p w14:paraId="5AB2B92C" w14:textId="77777777" w:rsidR="007A434E" w:rsidRPr="00D67C2D" w:rsidRDefault="007A434E" w:rsidP="007A434E">
      <w:pPr>
        <w:rPr>
          <w:b/>
          <w:bCs/>
        </w:rPr>
      </w:pPr>
      <w:bookmarkStart w:id="0" w:name="_Hlk140067990"/>
      <w:r w:rsidRPr="00D67C2D">
        <w:rPr>
          <w:b/>
          <w:bCs/>
        </w:rPr>
        <w:t>Please rate the candidate on each of the following:</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70"/>
        <w:gridCol w:w="1041"/>
        <w:gridCol w:w="711"/>
        <w:gridCol w:w="907"/>
        <w:gridCol w:w="558"/>
        <w:gridCol w:w="648"/>
        <w:gridCol w:w="1688"/>
      </w:tblGrid>
      <w:tr w:rsidR="007A434E" w:rsidRPr="00E553B6" w14:paraId="46C28580" w14:textId="77777777" w:rsidTr="00045B33">
        <w:trPr>
          <w:jc w:val="center"/>
        </w:trPr>
        <w:tc>
          <w:tcPr>
            <w:tcW w:w="5070" w:type="dxa"/>
            <w:shd w:val="pct20" w:color="auto" w:fill="auto"/>
          </w:tcPr>
          <w:p w14:paraId="1576A16E" w14:textId="77777777" w:rsidR="007A434E" w:rsidRPr="00E553B6" w:rsidRDefault="007A434E" w:rsidP="00045B33">
            <w:pPr>
              <w:autoSpaceDE w:val="0"/>
              <w:autoSpaceDN w:val="0"/>
              <w:adjustRightInd w:val="0"/>
              <w:rPr>
                <w:rFonts w:cstheme="minorHAnsi"/>
                <w:b/>
                <w:bCs/>
                <w:sz w:val="22"/>
                <w:szCs w:val="22"/>
              </w:rPr>
            </w:pPr>
          </w:p>
        </w:tc>
        <w:tc>
          <w:tcPr>
            <w:tcW w:w="0" w:type="auto"/>
            <w:shd w:val="pct20" w:color="auto" w:fill="auto"/>
            <w:vAlign w:val="bottom"/>
          </w:tcPr>
          <w:p w14:paraId="031BC7A4" w14:textId="77777777" w:rsidR="007A434E" w:rsidRPr="00E553B6" w:rsidRDefault="007A434E" w:rsidP="00045B33">
            <w:pPr>
              <w:autoSpaceDE w:val="0"/>
              <w:autoSpaceDN w:val="0"/>
              <w:adjustRightInd w:val="0"/>
              <w:jc w:val="center"/>
              <w:rPr>
                <w:rFonts w:cstheme="minorHAnsi"/>
                <w:b/>
                <w:bCs/>
                <w:sz w:val="22"/>
                <w:szCs w:val="22"/>
              </w:rPr>
            </w:pPr>
            <w:r w:rsidRPr="00E553B6">
              <w:rPr>
                <w:rFonts w:cstheme="minorHAnsi"/>
                <w:b/>
                <w:bCs/>
                <w:sz w:val="22"/>
                <w:szCs w:val="22"/>
              </w:rPr>
              <w:t>Excellent</w:t>
            </w:r>
          </w:p>
        </w:tc>
        <w:tc>
          <w:tcPr>
            <w:tcW w:w="0" w:type="auto"/>
            <w:shd w:val="pct20" w:color="auto" w:fill="auto"/>
            <w:vAlign w:val="bottom"/>
          </w:tcPr>
          <w:p w14:paraId="5BC6876A" w14:textId="77777777" w:rsidR="007A434E" w:rsidRPr="00E553B6" w:rsidRDefault="007A434E" w:rsidP="00045B33">
            <w:pPr>
              <w:autoSpaceDE w:val="0"/>
              <w:autoSpaceDN w:val="0"/>
              <w:adjustRightInd w:val="0"/>
              <w:jc w:val="center"/>
              <w:rPr>
                <w:rFonts w:cstheme="minorHAnsi"/>
                <w:b/>
                <w:bCs/>
                <w:sz w:val="22"/>
                <w:szCs w:val="22"/>
              </w:rPr>
            </w:pPr>
            <w:r w:rsidRPr="00E553B6">
              <w:rPr>
                <w:rFonts w:cstheme="minorHAnsi"/>
                <w:b/>
                <w:bCs/>
                <w:sz w:val="22"/>
                <w:szCs w:val="22"/>
              </w:rPr>
              <w:t>Good</w:t>
            </w:r>
          </w:p>
        </w:tc>
        <w:tc>
          <w:tcPr>
            <w:tcW w:w="0" w:type="auto"/>
            <w:shd w:val="pct20" w:color="auto" w:fill="auto"/>
            <w:vAlign w:val="bottom"/>
          </w:tcPr>
          <w:p w14:paraId="6A45C71F" w14:textId="77777777" w:rsidR="007A434E" w:rsidRPr="00E553B6" w:rsidRDefault="007A434E" w:rsidP="00045B33">
            <w:pPr>
              <w:autoSpaceDE w:val="0"/>
              <w:autoSpaceDN w:val="0"/>
              <w:adjustRightInd w:val="0"/>
              <w:jc w:val="center"/>
              <w:rPr>
                <w:rFonts w:cstheme="minorHAnsi"/>
                <w:b/>
                <w:bCs/>
                <w:sz w:val="22"/>
                <w:szCs w:val="22"/>
              </w:rPr>
            </w:pPr>
            <w:r w:rsidRPr="00E553B6">
              <w:rPr>
                <w:rFonts w:cstheme="minorHAnsi"/>
                <w:b/>
                <w:bCs/>
                <w:sz w:val="22"/>
                <w:szCs w:val="22"/>
              </w:rPr>
              <w:t>Neutral</w:t>
            </w:r>
          </w:p>
        </w:tc>
        <w:tc>
          <w:tcPr>
            <w:tcW w:w="0" w:type="auto"/>
            <w:shd w:val="pct20" w:color="auto" w:fill="auto"/>
            <w:vAlign w:val="bottom"/>
          </w:tcPr>
          <w:p w14:paraId="11F4EA66" w14:textId="77777777" w:rsidR="007A434E" w:rsidRPr="00E553B6" w:rsidRDefault="007A434E" w:rsidP="00045B33">
            <w:pPr>
              <w:autoSpaceDE w:val="0"/>
              <w:autoSpaceDN w:val="0"/>
              <w:adjustRightInd w:val="0"/>
              <w:jc w:val="center"/>
              <w:rPr>
                <w:rFonts w:cstheme="minorHAnsi"/>
                <w:b/>
                <w:bCs/>
                <w:sz w:val="22"/>
                <w:szCs w:val="22"/>
              </w:rPr>
            </w:pPr>
            <w:r w:rsidRPr="00E553B6">
              <w:rPr>
                <w:rFonts w:cstheme="minorHAnsi"/>
                <w:b/>
                <w:bCs/>
                <w:sz w:val="22"/>
                <w:szCs w:val="22"/>
              </w:rPr>
              <w:t>Fair</w:t>
            </w:r>
          </w:p>
        </w:tc>
        <w:tc>
          <w:tcPr>
            <w:tcW w:w="0" w:type="auto"/>
            <w:shd w:val="pct20" w:color="auto" w:fill="auto"/>
            <w:vAlign w:val="bottom"/>
          </w:tcPr>
          <w:p w14:paraId="7BD10160" w14:textId="77777777" w:rsidR="007A434E" w:rsidRPr="00E553B6" w:rsidRDefault="007A434E" w:rsidP="00045B33">
            <w:pPr>
              <w:autoSpaceDE w:val="0"/>
              <w:autoSpaceDN w:val="0"/>
              <w:adjustRightInd w:val="0"/>
              <w:jc w:val="center"/>
              <w:rPr>
                <w:rFonts w:cstheme="minorHAnsi"/>
                <w:b/>
                <w:bCs/>
                <w:sz w:val="22"/>
                <w:szCs w:val="22"/>
              </w:rPr>
            </w:pPr>
            <w:r w:rsidRPr="00E553B6">
              <w:rPr>
                <w:rFonts w:cstheme="minorHAnsi"/>
                <w:b/>
                <w:bCs/>
                <w:sz w:val="22"/>
                <w:szCs w:val="22"/>
              </w:rPr>
              <w:t>Poor</w:t>
            </w:r>
          </w:p>
        </w:tc>
        <w:tc>
          <w:tcPr>
            <w:tcW w:w="0" w:type="auto"/>
            <w:shd w:val="pct20" w:color="auto" w:fill="auto"/>
            <w:vAlign w:val="bottom"/>
          </w:tcPr>
          <w:p w14:paraId="1C2EB42B" w14:textId="77777777" w:rsidR="007A434E" w:rsidRPr="00E553B6" w:rsidRDefault="007A434E" w:rsidP="00045B33">
            <w:pPr>
              <w:autoSpaceDE w:val="0"/>
              <w:autoSpaceDN w:val="0"/>
              <w:adjustRightInd w:val="0"/>
              <w:jc w:val="center"/>
              <w:rPr>
                <w:rFonts w:cstheme="minorHAnsi"/>
                <w:b/>
                <w:bCs/>
                <w:sz w:val="22"/>
                <w:szCs w:val="22"/>
              </w:rPr>
            </w:pPr>
            <w:r w:rsidRPr="00E553B6">
              <w:rPr>
                <w:rFonts w:cstheme="minorHAnsi"/>
                <w:b/>
                <w:bCs/>
                <w:sz w:val="22"/>
                <w:szCs w:val="22"/>
              </w:rPr>
              <w:t>Unable to Judge</w:t>
            </w:r>
          </w:p>
        </w:tc>
      </w:tr>
      <w:tr w:rsidR="007A434E" w:rsidRPr="00E553B6" w14:paraId="0DE2D2A3" w14:textId="77777777" w:rsidTr="00045B33">
        <w:trPr>
          <w:jc w:val="center"/>
        </w:trPr>
        <w:tc>
          <w:tcPr>
            <w:tcW w:w="5070" w:type="dxa"/>
          </w:tcPr>
          <w:p w14:paraId="2F885BF6" w14:textId="77777777" w:rsidR="007A434E" w:rsidRPr="00E553B6" w:rsidRDefault="007A434E" w:rsidP="007A434E">
            <w:pPr>
              <w:pStyle w:val="ListParagraph"/>
              <w:numPr>
                <w:ilvl w:val="0"/>
                <w:numId w:val="7"/>
              </w:numPr>
              <w:autoSpaceDE w:val="0"/>
              <w:autoSpaceDN w:val="0"/>
              <w:adjustRightInd w:val="0"/>
              <w:rPr>
                <w:rFonts w:cstheme="minorHAnsi"/>
                <w:sz w:val="22"/>
                <w:szCs w:val="22"/>
              </w:rPr>
            </w:pPr>
            <w:r w:rsidRPr="00E553B6">
              <w:rPr>
                <w:rFonts w:cstheme="minorHAnsi"/>
                <w:sz w:val="22"/>
                <w:szCs w:val="22"/>
              </w:rPr>
              <w:t>Potential for (Evidence of) scholarly impact</w:t>
            </w:r>
          </w:p>
        </w:tc>
        <w:tc>
          <w:tcPr>
            <w:tcW w:w="0" w:type="auto"/>
            <w:vAlign w:val="center"/>
          </w:tcPr>
          <w:p w14:paraId="1D3CCBC1"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4061675B"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73C6E965"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30F4B1A4"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364FB46C"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2AC976E4"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r>
      <w:tr w:rsidR="007A434E" w:rsidRPr="00E553B6" w14:paraId="4112D170" w14:textId="77777777" w:rsidTr="00045B33">
        <w:trPr>
          <w:jc w:val="center"/>
        </w:trPr>
        <w:tc>
          <w:tcPr>
            <w:tcW w:w="5070" w:type="dxa"/>
          </w:tcPr>
          <w:p w14:paraId="51B76778" w14:textId="77777777" w:rsidR="007A434E" w:rsidRPr="00E553B6" w:rsidRDefault="007A434E" w:rsidP="007A434E">
            <w:pPr>
              <w:pStyle w:val="ListParagraph"/>
              <w:numPr>
                <w:ilvl w:val="0"/>
                <w:numId w:val="7"/>
              </w:numPr>
              <w:autoSpaceDE w:val="0"/>
              <w:autoSpaceDN w:val="0"/>
              <w:adjustRightInd w:val="0"/>
              <w:rPr>
                <w:rFonts w:cstheme="minorHAnsi"/>
                <w:sz w:val="22"/>
                <w:szCs w:val="22"/>
              </w:rPr>
            </w:pPr>
            <w:r w:rsidRPr="00E553B6">
              <w:rPr>
                <w:rFonts w:cstheme="minorHAnsi"/>
                <w:sz w:val="22"/>
                <w:szCs w:val="22"/>
              </w:rPr>
              <w:t>Potential for (Evidence of) research productivity</w:t>
            </w:r>
          </w:p>
        </w:tc>
        <w:tc>
          <w:tcPr>
            <w:tcW w:w="0" w:type="auto"/>
            <w:vAlign w:val="center"/>
          </w:tcPr>
          <w:p w14:paraId="04093F8A"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71D7358C"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682E2056"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4C9B7369"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02A759C4"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692B66C7"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r>
      <w:tr w:rsidR="007A434E" w:rsidRPr="00E553B6" w14:paraId="1BA45E88" w14:textId="77777777" w:rsidTr="00045B33">
        <w:trPr>
          <w:jc w:val="center"/>
        </w:trPr>
        <w:tc>
          <w:tcPr>
            <w:tcW w:w="5070" w:type="dxa"/>
          </w:tcPr>
          <w:p w14:paraId="09F98ACF" w14:textId="77777777" w:rsidR="007A434E" w:rsidRPr="00E553B6" w:rsidRDefault="007A434E" w:rsidP="007A434E">
            <w:pPr>
              <w:pStyle w:val="ListParagraph"/>
              <w:numPr>
                <w:ilvl w:val="0"/>
                <w:numId w:val="7"/>
              </w:numPr>
              <w:autoSpaceDE w:val="0"/>
              <w:autoSpaceDN w:val="0"/>
              <w:adjustRightInd w:val="0"/>
              <w:rPr>
                <w:rFonts w:cstheme="minorHAnsi"/>
                <w:sz w:val="22"/>
                <w:szCs w:val="22"/>
              </w:rPr>
            </w:pPr>
            <w:r w:rsidRPr="00E553B6">
              <w:rPr>
                <w:rFonts w:cstheme="minorHAnsi"/>
                <w:sz w:val="22"/>
                <w:szCs w:val="22"/>
              </w:rPr>
              <w:t>Potential for (Evidence of) research funding</w:t>
            </w:r>
          </w:p>
        </w:tc>
        <w:tc>
          <w:tcPr>
            <w:tcW w:w="0" w:type="auto"/>
            <w:vAlign w:val="center"/>
          </w:tcPr>
          <w:p w14:paraId="454EE7DD"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7F21D9C1"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50ABC476"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689CCCBD"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626761C0"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331DDC97"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r>
      <w:tr w:rsidR="007A434E" w:rsidRPr="00E553B6" w14:paraId="6969B267" w14:textId="77777777" w:rsidTr="00045B33">
        <w:trPr>
          <w:jc w:val="center"/>
        </w:trPr>
        <w:tc>
          <w:tcPr>
            <w:tcW w:w="5070" w:type="dxa"/>
          </w:tcPr>
          <w:p w14:paraId="0BCB3A70" w14:textId="77777777" w:rsidR="007A434E" w:rsidRPr="00E553B6" w:rsidRDefault="007A434E" w:rsidP="007A434E">
            <w:pPr>
              <w:pStyle w:val="ListParagraph"/>
              <w:numPr>
                <w:ilvl w:val="0"/>
                <w:numId w:val="7"/>
              </w:numPr>
              <w:autoSpaceDE w:val="0"/>
              <w:autoSpaceDN w:val="0"/>
              <w:adjustRightInd w:val="0"/>
              <w:rPr>
                <w:rFonts w:cstheme="minorHAnsi"/>
                <w:sz w:val="22"/>
                <w:szCs w:val="22"/>
              </w:rPr>
            </w:pPr>
            <w:r w:rsidRPr="00E553B6">
              <w:rPr>
                <w:rFonts w:cstheme="minorHAnsi"/>
                <w:sz w:val="22"/>
                <w:szCs w:val="22"/>
              </w:rPr>
              <w:t>Potential for (Evidence of) collaboration (within department or across campus)</w:t>
            </w:r>
          </w:p>
        </w:tc>
        <w:tc>
          <w:tcPr>
            <w:tcW w:w="0" w:type="auto"/>
            <w:vAlign w:val="center"/>
          </w:tcPr>
          <w:p w14:paraId="0E8D828D"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65D626F9"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63A210CC"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5B6B42FE"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3CF5DECB"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3F70E764"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r>
      <w:tr w:rsidR="007A434E" w:rsidRPr="00E553B6" w14:paraId="11FFB24C" w14:textId="77777777" w:rsidTr="00045B33">
        <w:trPr>
          <w:jc w:val="center"/>
        </w:trPr>
        <w:tc>
          <w:tcPr>
            <w:tcW w:w="5070" w:type="dxa"/>
          </w:tcPr>
          <w:p w14:paraId="16EE19C6" w14:textId="77777777" w:rsidR="007A434E" w:rsidRPr="00E553B6" w:rsidRDefault="007A434E" w:rsidP="007A434E">
            <w:pPr>
              <w:pStyle w:val="ListParagraph"/>
              <w:numPr>
                <w:ilvl w:val="0"/>
                <w:numId w:val="7"/>
              </w:numPr>
              <w:autoSpaceDE w:val="0"/>
              <w:autoSpaceDN w:val="0"/>
              <w:adjustRightInd w:val="0"/>
              <w:rPr>
                <w:rFonts w:cstheme="minorHAnsi"/>
                <w:sz w:val="22"/>
                <w:szCs w:val="22"/>
              </w:rPr>
            </w:pPr>
            <w:r w:rsidRPr="00E553B6">
              <w:rPr>
                <w:rFonts w:cstheme="minorHAnsi"/>
                <w:sz w:val="22"/>
                <w:szCs w:val="22"/>
              </w:rPr>
              <w:t>Relationship to the department’s priorities</w:t>
            </w:r>
          </w:p>
        </w:tc>
        <w:tc>
          <w:tcPr>
            <w:tcW w:w="0" w:type="auto"/>
            <w:vAlign w:val="center"/>
          </w:tcPr>
          <w:p w14:paraId="475F7A2D"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34DEE17F"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657D941C"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1DA7E13F"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4C78F704"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57A93915"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r>
      <w:tr w:rsidR="007A434E" w:rsidRPr="00E553B6" w14:paraId="7831860D" w14:textId="77777777" w:rsidTr="00045B33">
        <w:trPr>
          <w:jc w:val="center"/>
        </w:trPr>
        <w:tc>
          <w:tcPr>
            <w:tcW w:w="5070" w:type="dxa"/>
          </w:tcPr>
          <w:p w14:paraId="1967D505" w14:textId="77777777" w:rsidR="007A434E" w:rsidRPr="00E553B6" w:rsidRDefault="007A434E" w:rsidP="007A434E">
            <w:pPr>
              <w:pStyle w:val="ListParagraph"/>
              <w:numPr>
                <w:ilvl w:val="0"/>
                <w:numId w:val="7"/>
              </w:numPr>
              <w:autoSpaceDE w:val="0"/>
              <w:autoSpaceDN w:val="0"/>
              <w:adjustRightInd w:val="0"/>
              <w:rPr>
                <w:rFonts w:cstheme="minorHAnsi"/>
                <w:sz w:val="22"/>
                <w:szCs w:val="22"/>
              </w:rPr>
            </w:pPr>
            <w:r w:rsidRPr="00E553B6">
              <w:rPr>
                <w:rFonts w:cstheme="minorHAnsi"/>
                <w:sz w:val="22"/>
                <w:szCs w:val="22"/>
              </w:rPr>
              <w:t>Ability to make a positive contribution to department’s climate</w:t>
            </w:r>
          </w:p>
        </w:tc>
        <w:tc>
          <w:tcPr>
            <w:tcW w:w="0" w:type="auto"/>
            <w:vAlign w:val="center"/>
          </w:tcPr>
          <w:p w14:paraId="3F63D844"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746C6C10"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7E7A86F6"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3D9893F6"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2171234E"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0C642023"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r>
      <w:tr w:rsidR="007A434E" w:rsidRPr="00E553B6" w14:paraId="2FD0A1FE" w14:textId="77777777" w:rsidTr="00045B33">
        <w:trPr>
          <w:jc w:val="center"/>
        </w:trPr>
        <w:tc>
          <w:tcPr>
            <w:tcW w:w="5070" w:type="dxa"/>
          </w:tcPr>
          <w:p w14:paraId="1EF0886D" w14:textId="77777777" w:rsidR="007A434E" w:rsidRPr="00E553B6" w:rsidRDefault="007A434E" w:rsidP="007A434E">
            <w:pPr>
              <w:pStyle w:val="ListParagraph"/>
              <w:numPr>
                <w:ilvl w:val="0"/>
                <w:numId w:val="7"/>
              </w:numPr>
              <w:autoSpaceDE w:val="0"/>
              <w:autoSpaceDN w:val="0"/>
              <w:adjustRightInd w:val="0"/>
              <w:rPr>
                <w:rFonts w:cstheme="minorHAnsi"/>
                <w:sz w:val="22"/>
                <w:szCs w:val="22"/>
              </w:rPr>
            </w:pPr>
            <w:r w:rsidRPr="00E553B6">
              <w:rPr>
                <w:rFonts w:cstheme="minorHAnsi"/>
                <w:sz w:val="22"/>
                <w:szCs w:val="22"/>
              </w:rPr>
              <w:t>Ability to make a positive contribution to department’s campus service</w:t>
            </w:r>
          </w:p>
        </w:tc>
        <w:tc>
          <w:tcPr>
            <w:tcW w:w="0" w:type="auto"/>
            <w:vAlign w:val="center"/>
          </w:tcPr>
          <w:p w14:paraId="0CAE8010"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1D739DB6"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777615EC"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0833F187"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4BC58602"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73B2DCE1"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r>
      <w:tr w:rsidR="007A434E" w:rsidRPr="00E553B6" w14:paraId="0BB7C95C" w14:textId="77777777" w:rsidTr="00045B33">
        <w:trPr>
          <w:jc w:val="center"/>
        </w:trPr>
        <w:tc>
          <w:tcPr>
            <w:tcW w:w="5070" w:type="dxa"/>
          </w:tcPr>
          <w:p w14:paraId="71E369A8" w14:textId="77777777" w:rsidR="007A434E" w:rsidRPr="00E553B6" w:rsidRDefault="007A434E" w:rsidP="007A434E">
            <w:pPr>
              <w:pStyle w:val="ListParagraph"/>
              <w:numPr>
                <w:ilvl w:val="0"/>
                <w:numId w:val="7"/>
              </w:numPr>
              <w:autoSpaceDE w:val="0"/>
              <w:autoSpaceDN w:val="0"/>
              <w:adjustRightInd w:val="0"/>
              <w:rPr>
                <w:rFonts w:cstheme="minorHAnsi"/>
                <w:sz w:val="22"/>
                <w:szCs w:val="22"/>
              </w:rPr>
            </w:pPr>
            <w:r w:rsidRPr="00E553B6">
              <w:rPr>
                <w:rFonts w:cstheme="minorHAnsi"/>
                <w:sz w:val="22"/>
                <w:szCs w:val="22"/>
              </w:rPr>
              <w:t>Potential (Demonstrated ability) to attract and supervise graduate students</w:t>
            </w:r>
          </w:p>
        </w:tc>
        <w:tc>
          <w:tcPr>
            <w:tcW w:w="0" w:type="auto"/>
            <w:vAlign w:val="center"/>
          </w:tcPr>
          <w:p w14:paraId="3C5950CF"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497DFBED"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01368E11"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24F4C2EC"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5CE699AC"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15A23AD5"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r>
      <w:tr w:rsidR="007A434E" w:rsidRPr="00E553B6" w14:paraId="69964E0B" w14:textId="77777777" w:rsidTr="00045B33">
        <w:trPr>
          <w:jc w:val="center"/>
        </w:trPr>
        <w:tc>
          <w:tcPr>
            <w:tcW w:w="5070" w:type="dxa"/>
          </w:tcPr>
          <w:p w14:paraId="24B488F1" w14:textId="77777777" w:rsidR="007A434E" w:rsidRPr="00E553B6" w:rsidRDefault="007A434E" w:rsidP="007A434E">
            <w:pPr>
              <w:pStyle w:val="ListParagraph"/>
              <w:numPr>
                <w:ilvl w:val="0"/>
                <w:numId w:val="7"/>
              </w:numPr>
              <w:autoSpaceDE w:val="0"/>
              <w:autoSpaceDN w:val="0"/>
              <w:adjustRightInd w:val="0"/>
              <w:rPr>
                <w:rFonts w:cstheme="minorHAnsi"/>
                <w:sz w:val="22"/>
                <w:szCs w:val="22"/>
              </w:rPr>
            </w:pPr>
            <w:r w:rsidRPr="00E553B6">
              <w:rPr>
                <w:rFonts w:cstheme="minorHAnsi"/>
                <w:sz w:val="22"/>
                <w:szCs w:val="22"/>
              </w:rPr>
              <w:t>Potential (Demonstrated ability) to teach and supervise undergraduates</w:t>
            </w:r>
          </w:p>
        </w:tc>
        <w:tc>
          <w:tcPr>
            <w:tcW w:w="0" w:type="auto"/>
            <w:vAlign w:val="center"/>
          </w:tcPr>
          <w:p w14:paraId="3CF65A12"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51EA3A2E"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21C6E828"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66C4FA28"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2DBDB024"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611B2639"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r>
      <w:tr w:rsidR="007A434E" w:rsidRPr="00E553B6" w14:paraId="7246882A" w14:textId="77777777" w:rsidTr="00045B33">
        <w:trPr>
          <w:jc w:val="center"/>
        </w:trPr>
        <w:tc>
          <w:tcPr>
            <w:tcW w:w="5070" w:type="dxa"/>
          </w:tcPr>
          <w:p w14:paraId="463CE712" w14:textId="77777777" w:rsidR="007A434E" w:rsidRPr="00E553B6" w:rsidRDefault="007A434E" w:rsidP="007A434E">
            <w:pPr>
              <w:pStyle w:val="ListParagraph"/>
              <w:numPr>
                <w:ilvl w:val="0"/>
                <w:numId w:val="7"/>
              </w:numPr>
              <w:autoSpaceDE w:val="0"/>
              <w:autoSpaceDN w:val="0"/>
              <w:adjustRightInd w:val="0"/>
              <w:rPr>
                <w:rFonts w:cstheme="minorHAnsi"/>
                <w:sz w:val="22"/>
                <w:szCs w:val="22"/>
              </w:rPr>
            </w:pPr>
            <w:r w:rsidRPr="00E553B6">
              <w:rPr>
                <w:rFonts w:cstheme="minorHAnsi"/>
                <w:sz w:val="22"/>
                <w:szCs w:val="22"/>
              </w:rPr>
              <w:t>Potential (Demonstrated ability) to attract, teach, and mentor diverse students</w:t>
            </w:r>
          </w:p>
        </w:tc>
        <w:tc>
          <w:tcPr>
            <w:tcW w:w="0" w:type="auto"/>
            <w:vAlign w:val="center"/>
          </w:tcPr>
          <w:p w14:paraId="297966AC"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316492C0"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7A5EA76A"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1C497B48"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4A0B30AE"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c>
          <w:tcPr>
            <w:tcW w:w="0" w:type="auto"/>
            <w:vAlign w:val="center"/>
          </w:tcPr>
          <w:p w14:paraId="2A574D8B" w14:textId="77777777" w:rsidR="007A434E" w:rsidRPr="00E553B6" w:rsidRDefault="007A434E" w:rsidP="00045B33">
            <w:pPr>
              <w:autoSpaceDE w:val="0"/>
              <w:autoSpaceDN w:val="0"/>
              <w:adjustRightInd w:val="0"/>
              <w:jc w:val="center"/>
              <w:rPr>
                <w:rFonts w:cstheme="minorHAnsi"/>
                <w:sz w:val="22"/>
                <w:szCs w:val="22"/>
              </w:rPr>
            </w:pPr>
            <w:r w:rsidRPr="00E553B6">
              <w:rPr>
                <w:rFonts w:hint="eastAsia"/>
                <w:sz w:val="28"/>
                <w:szCs w:val="28"/>
              </w:rPr>
              <w:t>□</w:t>
            </w:r>
          </w:p>
        </w:tc>
      </w:tr>
      <w:bookmarkEnd w:id="0"/>
    </w:tbl>
    <w:p w14:paraId="36FD3EA1" w14:textId="77777777" w:rsidR="007A434E" w:rsidRDefault="007A434E" w:rsidP="007A434E">
      <w:pPr>
        <w:rPr>
          <w:i/>
          <w:sz w:val="20"/>
          <w:szCs w:val="20"/>
        </w:rPr>
      </w:pPr>
    </w:p>
    <w:p w14:paraId="16E295B7" w14:textId="752C13B7" w:rsidR="007A434E" w:rsidRPr="000F2E3F" w:rsidRDefault="007A434E" w:rsidP="007A434E">
      <w:pPr>
        <w:rPr>
          <w:i/>
          <w:sz w:val="20"/>
          <w:szCs w:val="20"/>
        </w:rPr>
      </w:pPr>
      <w:r w:rsidRPr="000F2E3F">
        <w:rPr>
          <w:i/>
          <w:sz w:val="20"/>
          <w:szCs w:val="20"/>
        </w:rPr>
        <w:t>Adapted from materials developed by the STRIDE Committee at the University of Michigan and Harvard University Office of the Senior Vice Provost for Faculty Development and Diversity.</w:t>
      </w:r>
    </w:p>
    <w:p w14:paraId="666CC0C4" w14:textId="77777777" w:rsidR="007A434E" w:rsidRDefault="007A434E">
      <w:pPr>
        <w:rPr>
          <w:b/>
          <w:bCs/>
          <w:sz w:val="28"/>
          <w:szCs w:val="28"/>
        </w:rPr>
      </w:pPr>
      <w:r>
        <w:rPr>
          <w:b/>
          <w:bCs/>
          <w:sz w:val="28"/>
          <w:szCs w:val="28"/>
        </w:rPr>
        <w:br w:type="page"/>
      </w:r>
    </w:p>
    <w:p w14:paraId="0D965B09" w14:textId="199E3BE7" w:rsidR="007A434E" w:rsidRPr="00D67C2D" w:rsidRDefault="007A434E" w:rsidP="007A434E">
      <w:pPr>
        <w:jc w:val="center"/>
        <w:rPr>
          <w:b/>
          <w:bCs/>
          <w:sz w:val="28"/>
          <w:szCs w:val="28"/>
        </w:rPr>
      </w:pPr>
      <w:r w:rsidRPr="00D67C2D">
        <w:rPr>
          <w:b/>
          <w:bCs/>
          <w:sz w:val="28"/>
          <w:szCs w:val="28"/>
        </w:rPr>
        <w:lastRenderedPageBreak/>
        <w:t xml:space="preserve">Sample Postdoctoral </w:t>
      </w:r>
      <w:r>
        <w:rPr>
          <w:b/>
          <w:bCs/>
          <w:sz w:val="28"/>
          <w:szCs w:val="28"/>
        </w:rPr>
        <w:t>Candidate Post-Interview</w:t>
      </w:r>
      <w:r w:rsidRPr="00D67C2D">
        <w:rPr>
          <w:b/>
          <w:bCs/>
          <w:sz w:val="28"/>
          <w:szCs w:val="28"/>
        </w:rPr>
        <w:t xml:space="preserve"> Evaluation Rubric</w:t>
      </w:r>
    </w:p>
    <w:p w14:paraId="5C2F1BAB" w14:textId="77777777" w:rsidR="007A434E" w:rsidRDefault="007A434E" w:rsidP="007A434E"/>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55"/>
        <w:gridCol w:w="5302"/>
      </w:tblGrid>
      <w:tr w:rsidR="007A434E" w:rsidRPr="008335E3" w14:paraId="3FE6AE21" w14:textId="77777777" w:rsidTr="00647E4B">
        <w:trPr>
          <w:trHeight w:val="264"/>
        </w:trPr>
        <w:tc>
          <w:tcPr>
            <w:tcW w:w="5055" w:type="dxa"/>
            <w:shd w:val="pct20" w:color="auto" w:fill="auto"/>
          </w:tcPr>
          <w:p w14:paraId="16456031" w14:textId="77777777" w:rsidR="007A434E" w:rsidRPr="008335E3" w:rsidRDefault="007A434E" w:rsidP="00045B33">
            <w:pPr>
              <w:rPr>
                <w:sz w:val="22"/>
                <w:szCs w:val="22"/>
              </w:rPr>
            </w:pPr>
            <w:r w:rsidRPr="008335E3">
              <w:rPr>
                <w:b/>
                <w:bCs/>
                <w:sz w:val="22"/>
                <w:szCs w:val="22"/>
              </w:rPr>
              <w:t>Applicant’s Name</w:t>
            </w:r>
          </w:p>
        </w:tc>
        <w:tc>
          <w:tcPr>
            <w:tcW w:w="5302" w:type="dxa"/>
            <w:shd w:val="pct20" w:color="auto" w:fill="auto"/>
          </w:tcPr>
          <w:p w14:paraId="7E87EEF2" w14:textId="77777777" w:rsidR="007A434E" w:rsidRPr="008335E3" w:rsidRDefault="007A434E" w:rsidP="00045B33">
            <w:pPr>
              <w:rPr>
                <w:sz w:val="22"/>
                <w:szCs w:val="22"/>
              </w:rPr>
            </w:pPr>
            <w:r w:rsidRPr="008335E3">
              <w:rPr>
                <w:b/>
                <w:bCs/>
                <w:sz w:val="22"/>
                <w:szCs w:val="22"/>
              </w:rPr>
              <w:t>Position Number</w:t>
            </w:r>
          </w:p>
        </w:tc>
      </w:tr>
      <w:tr w:rsidR="007A434E" w:rsidRPr="008335E3" w14:paraId="046497A3" w14:textId="77777777" w:rsidTr="00647E4B">
        <w:trPr>
          <w:trHeight w:val="381"/>
        </w:trPr>
        <w:tc>
          <w:tcPr>
            <w:tcW w:w="5055" w:type="dxa"/>
            <w:vAlign w:val="center"/>
          </w:tcPr>
          <w:p w14:paraId="0FB2F757" w14:textId="77777777" w:rsidR="007A434E" w:rsidRPr="008335E3" w:rsidRDefault="007A434E" w:rsidP="00045B33">
            <w:pPr>
              <w:spacing w:before="60" w:after="60"/>
            </w:pPr>
          </w:p>
        </w:tc>
        <w:tc>
          <w:tcPr>
            <w:tcW w:w="5302" w:type="dxa"/>
            <w:vAlign w:val="center"/>
          </w:tcPr>
          <w:p w14:paraId="5FC785CB" w14:textId="77777777" w:rsidR="007A434E" w:rsidRPr="008335E3" w:rsidRDefault="007A434E" w:rsidP="00045B33">
            <w:pPr>
              <w:spacing w:before="60" w:after="60"/>
            </w:pPr>
          </w:p>
        </w:tc>
      </w:tr>
    </w:tbl>
    <w:p w14:paraId="221A085B" w14:textId="77777777" w:rsidR="007A434E" w:rsidRDefault="007A434E" w:rsidP="007A434E"/>
    <w:p w14:paraId="5BBF511D" w14:textId="77777777" w:rsidR="007A434E" w:rsidRPr="00D67C2D" w:rsidRDefault="007A434E" w:rsidP="007A434E">
      <w:pPr>
        <w:rPr>
          <w:b/>
          <w:bCs/>
        </w:rPr>
      </w:pPr>
      <w:r w:rsidRPr="00D67C2D">
        <w:rPr>
          <w:b/>
          <w:bCs/>
        </w:rPr>
        <w:t>Please indicate which of the following are true for you (check all that apply):</w:t>
      </w:r>
    </w:p>
    <w:p w14:paraId="5597BF5E" w14:textId="77777777" w:rsidR="007A434E" w:rsidRPr="00D52ABB" w:rsidRDefault="007A434E" w:rsidP="007A434E">
      <w:r w:rsidRPr="00E553B6">
        <w:rPr>
          <w:rFonts w:hint="eastAsia"/>
          <w:sz w:val="28"/>
          <w:szCs w:val="28"/>
        </w:rPr>
        <w:t>□</w:t>
      </w:r>
      <w:r w:rsidRPr="00D52ABB">
        <w:t xml:space="preserve">Read candidate’s CV </w:t>
      </w:r>
      <w:r w:rsidRPr="00D52ABB">
        <w:tab/>
      </w:r>
      <w:r w:rsidRPr="00D52ABB">
        <w:tab/>
      </w:r>
      <w:r w:rsidRPr="00D52ABB">
        <w:tab/>
      </w:r>
      <w:r w:rsidRPr="00D52ABB">
        <w:tab/>
      </w:r>
      <w:r w:rsidRPr="00E553B6">
        <w:rPr>
          <w:rFonts w:hint="eastAsia"/>
          <w:sz w:val="28"/>
          <w:szCs w:val="28"/>
        </w:rPr>
        <w:t>□</w:t>
      </w:r>
      <w:r>
        <w:t xml:space="preserve"> </w:t>
      </w:r>
      <w:r w:rsidRPr="00D52ABB">
        <w:t>Met with candidate</w:t>
      </w:r>
    </w:p>
    <w:p w14:paraId="39956053" w14:textId="77777777" w:rsidR="007A434E" w:rsidRPr="00D52ABB" w:rsidRDefault="007A434E" w:rsidP="007A4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568"/>
        </w:tabs>
      </w:pPr>
      <w:r w:rsidRPr="00E553B6">
        <w:rPr>
          <w:rFonts w:hint="eastAsia"/>
          <w:sz w:val="28"/>
          <w:szCs w:val="28"/>
        </w:rPr>
        <w:t>□</w:t>
      </w:r>
      <w:r w:rsidRPr="00D52ABB">
        <w:t xml:space="preserve"> Read candidate’s scholarship </w:t>
      </w:r>
      <w:r w:rsidRPr="00D52ABB">
        <w:tab/>
      </w:r>
      <w:r w:rsidRPr="00D52ABB">
        <w:tab/>
      </w:r>
      <w:r w:rsidRPr="00D52ABB">
        <w:tab/>
      </w:r>
      <w:r w:rsidRPr="00E553B6">
        <w:rPr>
          <w:rFonts w:hint="eastAsia"/>
          <w:sz w:val="28"/>
          <w:szCs w:val="28"/>
        </w:rPr>
        <w:t>□</w:t>
      </w:r>
      <w:r w:rsidRPr="00D52ABB">
        <w:t>Attended meal with candidate</w:t>
      </w:r>
    </w:p>
    <w:p w14:paraId="329D2E90" w14:textId="77777777" w:rsidR="007A434E" w:rsidRPr="00D52ABB" w:rsidRDefault="007A434E" w:rsidP="007A434E">
      <w:r w:rsidRPr="00E553B6">
        <w:rPr>
          <w:rFonts w:hint="eastAsia"/>
          <w:sz w:val="28"/>
          <w:szCs w:val="28"/>
        </w:rPr>
        <w:t>□</w:t>
      </w:r>
      <w:r>
        <w:rPr>
          <w:rFonts w:hint="eastAsia"/>
          <w:sz w:val="28"/>
          <w:szCs w:val="28"/>
        </w:rPr>
        <w:t xml:space="preserve"> </w:t>
      </w:r>
      <w:r w:rsidRPr="00D52ABB">
        <w:t xml:space="preserve">Read candidate’s letters of recommendation </w:t>
      </w:r>
      <w:r w:rsidRPr="00D52ABB">
        <w:tab/>
      </w:r>
      <w:r w:rsidRPr="00E553B6">
        <w:rPr>
          <w:rFonts w:hint="eastAsia"/>
          <w:sz w:val="28"/>
          <w:szCs w:val="28"/>
        </w:rPr>
        <w:t>□</w:t>
      </w:r>
      <w:r w:rsidRPr="00D52ABB">
        <w:t>Other (please explain)</w:t>
      </w:r>
    </w:p>
    <w:p w14:paraId="53101F0E" w14:textId="77777777" w:rsidR="007A434E" w:rsidRPr="00D52ABB" w:rsidRDefault="007A434E" w:rsidP="007A434E">
      <w:r w:rsidRPr="00E553B6">
        <w:rPr>
          <w:rFonts w:hint="eastAsia"/>
          <w:sz w:val="28"/>
          <w:szCs w:val="28"/>
        </w:rPr>
        <w:t>□</w:t>
      </w:r>
      <w:r w:rsidRPr="00D52ABB">
        <w:t>Attended candidate’s job talk</w:t>
      </w:r>
    </w:p>
    <w:p w14:paraId="2C8446A3" w14:textId="77777777" w:rsidR="007A434E" w:rsidRDefault="007A434E" w:rsidP="007A434E"/>
    <w:p w14:paraId="699699ED" w14:textId="77777777" w:rsidR="007A434E" w:rsidRPr="00D52ABB" w:rsidRDefault="007A434E" w:rsidP="007A434E">
      <w:r w:rsidRPr="00D52ABB">
        <w:t>Please comment on the candidate’s scholarship (noting the basis of your assessment):</w:t>
      </w:r>
    </w:p>
    <w:p w14:paraId="6CB44E72" w14:textId="77777777" w:rsidR="007A434E" w:rsidRDefault="007A434E" w:rsidP="007A434E"/>
    <w:p w14:paraId="5C324B79" w14:textId="77777777" w:rsidR="007A434E" w:rsidRPr="00D52ABB" w:rsidRDefault="007A434E" w:rsidP="007A434E">
      <w:r w:rsidRPr="00D52ABB">
        <w:t>Please comment on the candidate’s teaching ability (noting the basis of your assessment):</w:t>
      </w:r>
    </w:p>
    <w:p w14:paraId="07C6FE94" w14:textId="77777777" w:rsidR="007A434E" w:rsidRPr="00D52ABB" w:rsidRDefault="007A434E" w:rsidP="007A434E"/>
    <w:p w14:paraId="7821327A" w14:textId="77777777" w:rsidR="007A434E" w:rsidRPr="008335E3" w:rsidRDefault="007A434E" w:rsidP="007A434E">
      <w:pPr>
        <w:rPr>
          <w:b/>
          <w:bCs/>
        </w:rPr>
      </w:pPr>
      <w:r w:rsidRPr="008335E3">
        <w:rPr>
          <w:b/>
          <w:bCs/>
        </w:rPr>
        <w:t>Please rate the candidate on each of the following:</w:t>
      </w:r>
    </w:p>
    <w:tbl>
      <w:tblPr>
        <w:tblStyle w:val="TableGrid"/>
        <w:tblW w:w="0" w:type="auto"/>
        <w:tblLook w:val="04A0" w:firstRow="1" w:lastRow="0" w:firstColumn="1" w:lastColumn="0" w:noHBand="0" w:noVBand="1"/>
      </w:tblPr>
      <w:tblGrid>
        <w:gridCol w:w="5890"/>
        <w:gridCol w:w="1041"/>
        <w:gridCol w:w="711"/>
        <w:gridCol w:w="907"/>
        <w:gridCol w:w="558"/>
        <w:gridCol w:w="648"/>
        <w:gridCol w:w="1035"/>
      </w:tblGrid>
      <w:tr w:rsidR="007A434E" w:rsidRPr="008335E3" w14:paraId="60FD6817" w14:textId="77777777" w:rsidTr="00045B33">
        <w:tc>
          <w:tcPr>
            <w:tcW w:w="0" w:type="auto"/>
            <w:shd w:val="pct20" w:color="auto" w:fill="auto"/>
          </w:tcPr>
          <w:p w14:paraId="2C9A73CC" w14:textId="77777777" w:rsidR="007A434E" w:rsidRPr="008335E3" w:rsidRDefault="007A434E" w:rsidP="00045B33">
            <w:pPr>
              <w:rPr>
                <w:b/>
                <w:bCs/>
                <w:sz w:val="22"/>
                <w:szCs w:val="22"/>
              </w:rPr>
            </w:pPr>
          </w:p>
        </w:tc>
        <w:tc>
          <w:tcPr>
            <w:tcW w:w="0" w:type="auto"/>
            <w:shd w:val="pct20" w:color="auto" w:fill="auto"/>
            <w:vAlign w:val="bottom"/>
          </w:tcPr>
          <w:p w14:paraId="3C592E27" w14:textId="77777777" w:rsidR="007A434E" w:rsidRPr="008335E3" w:rsidRDefault="007A434E" w:rsidP="00045B33">
            <w:pPr>
              <w:jc w:val="center"/>
              <w:rPr>
                <w:b/>
                <w:bCs/>
                <w:sz w:val="22"/>
                <w:szCs w:val="22"/>
              </w:rPr>
            </w:pPr>
            <w:r w:rsidRPr="008335E3">
              <w:rPr>
                <w:b/>
                <w:bCs/>
                <w:sz w:val="22"/>
                <w:szCs w:val="22"/>
              </w:rPr>
              <w:t>Excellent</w:t>
            </w:r>
          </w:p>
        </w:tc>
        <w:tc>
          <w:tcPr>
            <w:tcW w:w="0" w:type="auto"/>
            <w:shd w:val="pct20" w:color="auto" w:fill="auto"/>
            <w:vAlign w:val="bottom"/>
          </w:tcPr>
          <w:p w14:paraId="444C6E3A" w14:textId="77777777" w:rsidR="007A434E" w:rsidRPr="008335E3" w:rsidRDefault="007A434E" w:rsidP="00045B33">
            <w:pPr>
              <w:jc w:val="center"/>
              <w:rPr>
                <w:b/>
                <w:bCs/>
                <w:sz w:val="22"/>
                <w:szCs w:val="22"/>
              </w:rPr>
            </w:pPr>
            <w:r w:rsidRPr="008335E3">
              <w:rPr>
                <w:b/>
                <w:bCs/>
                <w:sz w:val="22"/>
                <w:szCs w:val="22"/>
              </w:rPr>
              <w:t>Good</w:t>
            </w:r>
          </w:p>
        </w:tc>
        <w:tc>
          <w:tcPr>
            <w:tcW w:w="0" w:type="auto"/>
            <w:shd w:val="pct20" w:color="auto" w:fill="auto"/>
            <w:vAlign w:val="bottom"/>
          </w:tcPr>
          <w:p w14:paraId="432D7BAA" w14:textId="77777777" w:rsidR="007A434E" w:rsidRPr="008335E3" w:rsidRDefault="007A434E" w:rsidP="00045B33">
            <w:pPr>
              <w:jc w:val="center"/>
              <w:rPr>
                <w:b/>
                <w:bCs/>
                <w:sz w:val="22"/>
                <w:szCs w:val="22"/>
              </w:rPr>
            </w:pPr>
            <w:r w:rsidRPr="008335E3">
              <w:rPr>
                <w:b/>
                <w:bCs/>
                <w:sz w:val="22"/>
                <w:szCs w:val="22"/>
              </w:rPr>
              <w:t>Neutral</w:t>
            </w:r>
          </w:p>
        </w:tc>
        <w:tc>
          <w:tcPr>
            <w:tcW w:w="0" w:type="auto"/>
            <w:shd w:val="pct20" w:color="auto" w:fill="auto"/>
            <w:vAlign w:val="bottom"/>
          </w:tcPr>
          <w:p w14:paraId="42EE055F" w14:textId="77777777" w:rsidR="007A434E" w:rsidRPr="008335E3" w:rsidRDefault="007A434E" w:rsidP="00045B33">
            <w:pPr>
              <w:jc w:val="center"/>
              <w:rPr>
                <w:b/>
                <w:bCs/>
                <w:sz w:val="22"/>
                <w:szCs w:val="22"/>
              </w:rPr>
            </w:pPr>
            <w:r w:rsidRPr="008335E3">
              <w:rPr>
                <w:b/>
                <w:bCs/>
                <w:sz w:val="22"/>
                <w:szCs w:val="22"/>
              </w:rPr>
              <w:t>Fair</w:t>
            </w:r>
          </w:p>
        </w:tc>
        <w:tc>
          <w:tcPr>
            <w:tcW w:w="0" w:type="auto"/>
            <w:shd w:val="pct20" w:color="auto" w:fill="auto"/>
            <w:vAlign w:val="bottom"/>
          </w:tcPr>
          <w:p w14:paraId="4050D478" w14:textId="77777777" w:rsidR="007A434E" w:rsidRPr="008335E3" w:rsidRDefault="007A434E" w:rsidP="00045B33">
            <w:pPr>
              <w:jc w:val="center"/>
              <w:rPr>
                <w:b/>
                <w:bCs/>
                <w:sz w:val="22"/>
                <w:szCs w:val="22"/>
              </w:rPr>
            </w:pPr>
            <w:r w:rsidRPr="008335E3">
              <w:rPr>
                <w:b/>
                <w:bCs/>
                <w:sz w:val="22"/>
                <w:szCs w:val="22"/>
              </w:rPr>
              <w:t>Poor</w:t>
            </w:r>
          </w:p>
        </w:tc>
        <w:tc>
          <w:tcPr>
            <w:tcW w:w="1035" w:type="dxa"/>
            <w:shd w:val="pct20" w:color="auto" w:fill="auto"/>
            <w:vAlign w:val="bottom"/>
          </w:tcPr>
          <w:p w14:paraId="77F3D9F4" w14:textId="77777777" w:rsidR="007A434E" w:rsidRPr="008335E3" w:rsidRDefault="007A434E" w:rsidP="00045B33">
            <w:pPr>
              <w:jc w:val="center"/>
              <w:rPr>
                <w:b/>
                <w:bCs/>
                <w:sz w:val="22"/>
                <w:szCs w:val="22"/>
              </w:rPr>
            </w:pPr>
            <w:r w:rsidRPr="008335E3">
              <w:rPr>
                <w:b/>
                <w:bCs/>
                <w:sz w:val="22"/>
                <w:szCs w:val="22"/>
              </w:rPr>
              <w:t>Unable to Judge</w:t>
            </w:r>
          </w:p>
        </w:tc>
      </w:tr>
      <w:tr w:rsidR="007A434E" w:rsidRPr="00D52ABB" w14:paraId="5FA71604" w14:textId="77777777" w:rsidTr="00045B33">
        <w:tc>
          <w:tcPr>
            <w:tcW w:w="0" w:type="auto"/>
          </w:tcPr>
          <w:p w14:paraId="748F1D55" w14:textId="77777777" w:rsidR="007A434E" w:rsidRPr="008335E3" w:rsidRDefault="007A434E" w:rsidP="007A434E">
            <w:pPr>
              <w:pStyle w:val="ListParagraph"/>
              <w:numPr>
                <w:ilvl w:val="0"/>
                <w:numId w:val="8"/>
              </w:numPr>
              <w:autoSpaceDE w:val="0"/>
              <w:autoSpaceDN w:val="0"/>
              <w:adjustRightInd w:val="0"/>
              <w:rPr>
                <w:rFonts w:cstheme="minorHAnsi"/>
                <w:sz w:val="22"/>
                <w:szCs w:val="22"/>
              </w:rPr>
            </w:pPr>
            <w:r w:rsidRPr="008335E3">
              <w:rPr>
                <w:rFonts w:cstheme="minorHAnsi"/>
                <w:sz w:val="22"/>
                <w:szCs w:val="22"/>
              </w:rPr>
              <w:t>Potential for (Evidence of) scholarly impact</w:t>
            </w:r>
          </w:p>
        </w:tc>
        <w:tc>
          <w:tcPr>
            <w:tcW w:w="0" w:type="auto"/>
            <w:vAlign w:val="center"/>
          </w:tcPr>
          <w:p w14:paraId="3165440F"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14F0C8CC"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7453E950"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522A8C89"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455E41F4"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1035" w:type="dxa"/>
            <w:vAlign w:val="center"/>
          </w:tcPr>
          <w:p w14:paraId="4C1513D8"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r>
      <w:tr w:rsidR="007A434E" w:rsidRPr="00D52ABB" w14:paraId="3F0AAE0C" w14:textId="77777777" w:rsidTr="00045B33">
        <w:tc>
          <w:tcPr>
            <w:tcW w:w="0" w:type="auto"/>
          </w:tcPr>
          <w:p w14:paraId="28047B69" w14:textId="77777777" w:rsidR="007A434E" w:rsidRPr="008335E3" w:rsidRDefault="007A434E" w:rsidP="007A434E">
            <w:pPr>
              <w:pStyle w:val="ListParagraph"/>
              <w:numPr>
                <w:ilvl w:val="0"/>
                <w:numId w:val="8"/>
              </w:numPr>
              <w:autoSpaceDE w:val="0"/>
              <w:autoSpaceDN w:val="0"/>
              <w:adjustRightInd w:val="0"/>
              <w:rPr>
                <w:rFonts w:cstheme="minorHAnsi"/>
                <w:sz w:val="22"/>
                <w:szCs w:val="22"/>
              </w:rPr>
            </w:pPr>
            <w:r w:rsidRPr="008335E3">
              <w:rPr>
                <w:rFonts w:cstheme="minorHAnsi"/>
                <w:sz w:val="22"/>
                <w:szCs w:val="22"/>
              </w:rPr>
              <w:t>Potential for (Evidence of) research productivity</w:t>
            </w:r>
          </w:p>
        </w:tc>
        <w:tc>
          <w:tcPr>
            <w:tcW w:w="0" w:type="auto"/>
            <w:vAlign w:val="center"/>
          </w:tcPr>
          <w:p w14:paraId="4EFF2A75"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2E0CB700"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38D55570"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6B3B8CBE"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669333CE"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1035" w:type="dxa"/>
            <w:vAlign w:val="center"/>
          </w:tcPr>
          <w:p w14:paraId="38375D7F"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r>
      <w:tr w:rsidR="007A434E" w:rsidRPr="00D52ABB" w14:paraId="31CE095D" w14:textId="77777777" w:rsidTr="00045B33">
        <w:tc>
          <w:tcPr>
            <w:tcW w:w="0" w:type="auto"/>
          </w:tcPr>
          <w:p w14:paraId="17C3E531" w14:textId="77777777" w:rsidR="007A434E" w:rsidRPr="008335E3" w:rsidRDefault="007A434E" w:rsidP="007A434E">
            <w:pPr>
              <w:pStyle w:val="ListParagraph"/>
              <w:numPr>
                <w:ilvl w:val="0"/>
                <w:numId w:val="8"/>
              </w:numPr>
              <w:autoSpaceDE w:val="0"/>
              <w:autoSpaceDN w:val="0"/>
              <w:adjustRightInd w:val="0"/>
              <w:rPr>
                <w:rFonts w:cstheme="minorHAnsi"/>
                <w:sz w:val="22"/>
                <w:szCs w:val="22"/>
              </w:rPr>
            </w:pPr>
            <w:r w:rsidRPr="008335E3">
              <w:rPr>
                <w:rFonts w:cstheme="minorHAnsi"/>
                <w:sz w:val="22"/>
                <w:szCs w:val="22"/>
              </w:rPr>
              <w:t>Potential for (Evidence of) research funding</w:t>
            </w:r>
          </w:p>
        </w:tc>
        <w:tc>
          <w:tcPr>
            <w:tcW w:w="0" w:type="auto"/>
            <w:vAlign w:val="center"/>
          </w:tcPr>
          <w:p w14:paraId="513C52AE"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123CBACD"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3ED6F8EE"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58188D9D"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40FDA0FE"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1035" w:type="dxa"/>
            <w:vAlign w:val="center"/>
          </w:tcPr>
          <w:p w14:paraId="5D160BC2"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r>
      <w:tr w:rsidR="007A434E" w:rsidRPr="00D52ABB" w14:paraId="46C50F5F" w14:textId="77777777" w:rsidTr="00045B33">
        <w:tc>
          <w:tcPr>
            <w:tcW w:w="0" w:type="auto"/>
          </w:tcPr>
          <w:p w14:paraId="484A003D" w14:textId="77777777" w:rsidR="007A434E" w:rsidRPr="008335E3" w:rsidRDefault="007A434E" w:rsidP="007A434E">
            <w:pPr>
              <w:pStyle w:val="ListParagraph"/>
              <w:numPr>
                <w:ilvl w:val="0"/>
                <w:numId w:val="8"/>
              </w:numPr>
              <w:autoSpaceDE w:val="0"/>
              <w:autoSpaceDN w:val="0"/>
              <w:adjustRightInd w:val="0"/>
              <w:rPr>
                <w:rFonts w:cstheme="minorHAnsi"/>
                <w:sz w:val="22"/>
                <w:szCs w:val="22"/>
              </w:rPr>
            </w:pPr>
            <w:r w:rsidRPr="008335E3">
              <w:rPr>
                <w:rFonts w:cstheme="minorHAnsi"/>
                <w:sz w:val="22"/>
                <w:szCs w:val="22"/>
              </w:rPr>
              <w:t>Potential for (Evidence of) collaboration (within department or across campus)</w:t>
            </w:r>
          </w:p>
        </w:tc>
        <w:tc>
          <w:tcPr>
            <w:tcW w:w="0" w:type="auto"/>
            <w:vAlign w:val="center"/>
          </w:tcPr>
          <w:p w14:paraId="59F7FAA0"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1956BD7F"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2FB05DCC"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1C0B187A"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70B6D117"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1035" w:type="dxa"/>
            <w:vAlign w:val="center"/>
          </w:tcPr>
          <w:p w14:paraId="30805837"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r>
      <w:tr w:rsidR="007A434E" w:rsidRPr="00D52ABB" w14:paraId="1473D4EA" w14:textId="77777777" w:rsidTr="00045B33">
        <w:tc>
          <w:tcPr>
            <w:tcW w:w="0" w:type="auto"/>
          </w:tcPr>
          <w:p w14:paraId="10EB7DBD" w14:textId="77777777" w:rsidR="007A434E" w:rsidRPr="008335E3" w:rsidRDefault="007A434E" w:rsidP="007A434E">
            <w:pPr>
              <w:pStyle w:val="ListParagraph"/>
              <w:numPr>
                <w:ilvl w:val="0"/>
                <w:numId w:val="8"/>
              </w:numPr>
              <w:autoSpaceDE w:val="0"/>
              <w:autoSpaceDN w:val="0"/>
              <w:adjustRightInd w:val="0"/>
              <w:rPr>
                <w:rFonts w:cstheme="minorHAnsi"/>
                <w:sz w:val="22"/>
                <w:szCs w:val="22"/>
              </w:rPr>
            </w:pPr>
            <w:r w:rsidRPr="008335E3">
              <w:rPr>
                <w:rFonts w:cstheme="minorHAnsi"/>
                <w:sz w:val="22"/>
                <w:szCs w:val="22"/>
              </w:rPr>
              <w:t>Relationship to the department’s priorities</w:t>
            </w:r>
          </w:p>
        </w:tc>
        <w:tc>
          <w:tcPr>
            <w:tcW w:w="0" w:type="auto"/>
            <w:vAlign w:val="center"/>
          </w:tcPr>
          <w:p w14:paraId="3543876A"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7AAEB97B"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1C0EAAEF"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79C0410D"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5F8C92B2"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1035" w:type="dxa"/>
            <w:vAlign w:val="center"/>
          </w:tcPr>
          <w:p w14:paraId="2EE4A3FC"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r>
      <w:tr w:rsidR="007A434E" w:rsidRPr="00D52ABB" w14:paraId="427D23B4" w14:textId="77777777" w:rsidTr="00045B33">
        <w:tc>
          <w:tcPr>
            <w:tcW w:w="0" w:type="auto"/>
          </w:tcPr>
          <w:p w14:paraId="3ABBCABB" w14:textId="77777777" w:rsidR="007A434E" w:rsidRPr="008335E3" w:rsidRDefault="007A434E" w:rsidP="007A434E">
            <w:pPr>
              <w:pStyle w:val="ListParagraph"/>
              <w:numPr>
                <w:ilvl w:val="0"/>
                <w:numId w:val="8"/>
              </w:numPr>
              <w:autoSpaceDE w:val="0"/>
              <w:autoSpaceDN w:val="0"/>
              <w:adjustRightInd w:val="0"/>
              <w:rPr>
                <w:rFonts w:cstheme="minorHAnsi"/>
                <w:sz w:val="22"/>
                <w:szCs w:val="22"/>
              </w:rPr>
            </w:pPr>
            <w:r w:rsidRPr="008335E3">
              <w:rPr>
                <w:rFonts w:cstheme="minorHAnsi"/>
                <w:sz w:val="22"/>
                <w:szCs w:val="22"/>
              </w:rPr>
              <w:t>Ability to make a positive contribution to department’s climate</w:t>
            </w:r>
          </w:p>
        </w:tc>
        <w:tc>
          <w:tcPr>
            <w:tcW w:w="0" w:type="auto"/>
            <w:vAlign w:val="center"/>
          </w:tcPr>
          <w:p w14:paraId="515D4AD7"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030CEAF5"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219E6C1B"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55A61D01"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60B38DFF"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1035" w:type="dxa"/>
            <w:vAlign w:val="center"/>
          </w:tcPr>
          <w:p w14:paraId="635B5949"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r>
      <w:tr w:rsidR="007A434E" w:rsidRPr="00D52ABB" w14:paraId="61392D8E" w14:textId="77777777" w:rsidTr="00045B33">
        <w:tc>
          <w:tcPr>
            <w:tcW w:w="0" w:type="auto"/>
          </w:tcPr>
          <w:p w14:paraId="55CF9698" w14:textId="77777777" w:rsidR="007A434E" w:rsidRPr="008335E3" w:rsidRDefault="007A434E" w:rsidP="007A434E">
            <w:pPr>
              <w:pStyle w:val="ListParagraph"/>
              <w:numPr>
                <w:ilvl w:val="0"/>
                <w:numId w:val="8"/>
              </w:numPr>
              <w:autoSpaceDE w:val="0"/>
              <w:autoSpaceDN w:val="0"/>
              <w:adjustRightInd w:val="0"/>
              <w:rPr>
                <w:rFonts w:cstheme="minorHAnsi"/>
                <w:sz w:val="22"/>
                <w:szCs w:val="22"/>
              </w:rPr>
            </w:pPr>
            <w:r w:rsidRPr="008335E3">
              <w:rPr>
                <w:rFonts w:cstheme="minorHAnsi"/>
                <w:sz w:val="22"/>
                <w:szCs w:val="22"/>
              </w:rPr>
              <w:t>Ability to make a positive contribution to department’s campus service</w:t>
            </w:r>
          </w:p>
        </w:tc>
        <w:tc>
          <w:tcPr>
            <w:tcW w:w="0" w:type="auto"/>
            <w:vAlign w:val="center"/>
          </w:tcPr>
          <w:p w14:paraId="17D115C5"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4B3CE428"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7A09B835"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61ECB5C0"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51056130"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1035" w:type="dxa"/>
            <w:vAlign w:val="center"/>
          </w:tcPr>
          <w:p w14:paraId="566E517E"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r>
      <w:tr w:rsidR="007A434E" w:rsidRPr="00D52ABB" w14:paraId="36CCE5B1" w14:textId="77777777" w:rsidTr="00045B33">
        <w:tc>
          <w:tcPr>
            <w:tcW w:w="0" w:type="auto"/>
          </w:tcPr>
          <w:p w14:paraId="6995982B" w14:textId="77777777" w:rsidR="007A434E" w:rsidRPr="008335E3" w:rsidRDefault="007A434E" w:rsidP="007A434E">
            <w:pPr>
              <w:pStyle w:val="ListParagraph"/>
              <w:numPr>
                <w:ilvl w:val="0"/>
                <w:numId w:val="8"/>
              </w:numPr>
              <w:autoSpaceDE w:val="0"/>
              <w:autoSpaceDN w:val="0"/>
              <w:adjustRightInd w:val="0"/>
              <w:rPr>
                <w:rFonts w:cstheme="minorHAnsi"/>
                <w:sz w:val="22"/>
                <w:szCs w:val="22"/>
              </w:rPr>
            </w:pPr>
            <w:r w:rsidRPr="008335E3">
              <w:rPr>
                <w:rFonts w:cstheme="minorHAnsi"/>
                <w:sz w:val="22"/>
                <w:szCs w:val="22"/>
              </w:rPr>
              <w:t>Potential (Demonstrated ability) to attract and supervise graduate students</w:t>
            </w:r>
          </w:p>
        </w:tc>
        <w:tc>
          <w:tcPr>
            <w:tcW w:w="0" w:type="auto"/>
            <w:vAlign w:val="center"/>
          </w:tcPr>
          <w:p w14:paraId="2AFBA5EE"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13195C0D"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4EED283A"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7B2D1A2D"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0C5219C6"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1035" w:type="dxa"/>
            <w:vAlign w:val="center"/>
          </w:tcPr>
          <w:p w14:paraId="44B38A49"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r>
      <w:tr w:rsidR="007A434E" w:rsidRPr="00D52ABB" w14:paraId="2DFC0D97" w14:textId="77777777" w:rsidTr="00045B33">
        <w:tc>
          <w:tcPr>
            <w:tcW w:w="0" w:type="auto"/>
          </w:tcPr>
          <w:p w14:paraId="6D94829A" w14:textId="77777777" w:rsidR="007A434E" w:rsidRPr="008335E3" w:rsidRDefault="007A434E" w:rsidP="007A434E">
            <w:pPr>
              <w:pStyle w:val="ListParagraph"/>
              <w:numPr>
                <w:ilvl w:val="0"/>
                <w:numId w:val="8"/>
              </w:numPr>
              <w:autoSpaceDE w:val="0"/>
              <w:autoSpaceDN w:val="0"/>
              <w:adjustRightInd w:val="0"/>
              <w:rPr>
                <w:rFonts w:cstheme="minorHAnsi"/>
                <w:sz w:val="22"/>
                <w:szCs w:val="22"/>
              </w:rPr>
            </w:pPr>
            <w:r w:rsidRPr="008335E3">
              <w:rPr>
                <w:rFonts w:cstheme="minorHAnsi"/>
                <w:sz w:val="22"/>
                <w:szCs w:val="22"/>
              </w:rPr>
              <w:t>Potential (Demonstrated ability) to teach and supervise undergraduates</w:t>
            </w:r>
          </w:p>
        </w:tc>
        <w:tc>
          <w:tcPr>
            <w:tcW w:w="0" w:type="auto"/>
            <w:vAlign w:val="center"/>
          </w:tcPr>
          <w:p w14:paraId="75633CD6"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7B21D759"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5C4F6A0A"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6DA3F372"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45BF593F"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1035" w:type="dxa"/>
            <w:vAlign w:val="center"/>
          </w:tcPr>
          <w:p w14:paraId="58CF910A"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r>
      <w:tr w:rsidR="007A434E" w:rsidRPr="00D52ABB" w14:paraId="5ED1AAAB" w14:textId="77777777" w:rsidTr="00045B33">
        <w:tc>
          <w:tcPr>
            <w:tcW w:w="0" w:type="auto"/>
          </w:tcPr>
          <w:p w14:paraId="39A23558" w14:textId="77777777" w:rsidR="007A434E" w:rsidRPr="00D52ABB" w:rsidRDefault="007A434E" w:rsidP="007A434E">
            <w:pPr>
              <w:pStyle w:val="ListParagraph"/>
              <w:numPr>
                <w:ilvl w:val="0"/>
                <w:numId w:val="8"/>
              </w:numPr>
              <w:autoSpaceDE w:val="0"/>
              <w:autoSpaceDN w:val="0"/>
              <w:adjustRightInd w:val="0"/>
              <w:rPr>
                <w:rFonts w:cstheme="minorHAnsi"/>
              </w:rPr>
            </w:pPr>
            <w:r w:rsidRPr="008335E3">
              <w:rPr>
                <w:rFonts w:cstheme="minorHAnsi"/>
                <w:sz w:val="22"/>
                <w:szCs w:val="22"/>
              </w:rPr>
              <w:t>Potential (Demonstrated ability) to attract, teach, and mentor diverse students</w:t>
            </w:r>
          </w:p>
        </w:tc>
        <w:tc>
          <w:tcPr>
            <w:tcW w:w="0" w:type="auto"/>
            <w:vAlign w:val="center"/>
          </w:tcPr>
          <w:p w14:paraId="1EE5427E"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5C34A73A"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6B003289"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019FA324"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0" w:type="auto"/>
            <w:vAlign w:val="center"/>
          </w:tcPr>
          <w:p w14:paraId="644248CF"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c>
          <w:tcPr>
            <w:tcW w:w="1035" w:type="dxa"/>
            <w:vAlign w:val="center"/>
          </w:tcPr>
          <w:p w14:paraId="5DF017E6" w14:textId="77777777" w:rsidR="007A434E" w:rsidRPr="00D52ABB" w:rsidRDefault="007A434E" w:rsidP="00045B33">
            <w:pPr>
              <w:autoSpaceDE w:val="0"/>
              <w:autoSpaceDN w:val="0"/>
              <w:adjustRightInd w:val="0"/>
              <w:jc w:val="center"/>
              <w:rPr>
                <w:rFonts w:cstheme="minorHAnsi"/>
              </w:rPr>
            </w:pPr>
            <w:r w:rsidRPr="00E553B6">
              <w:rPr>
                <w:rFonts w:hint="eastAsia"/>
                <w:sz w:val="28"/>
                <w:szCs w:val="28"/>
              </w:rPr>
              <w:t>□</w:t>
            </w:r>
          </w:p>
        </w:tc>
      </w:tr>
    </w:tbl>
    <w:p w14:paraId="2C8D5357" w14:textId="77777777" w:rsidR="007A434E" w:rsidRPr="00D52ABB" w:rsidRDefault="007A434E" w:rsidP="007A434E"/>
    <w:p w14:paraId="3EFCCB09" w14:textId="327A9616" w:rsidR="007A434E" w:rsidRPr="00647E4B" w:rsidRDefault="007A434E" w:rsidP="007A434E">
      <w:pPr>
        <w:rPr>
          <w:rFonts w:ascii="Times New Roman" w:hAnsi="Times New Roman" w:cs="Times New Roman"/>
          <w:sz w:val="20"/>
          <w:szCs w:val="20"/>
        </w:rPr>
      </w:pPr>
      <w:r w:rsidRPr="000F2E3F">
        <w:rPr>
          <w:i/>
          <w:sz w:val="20"/>
          <w:szCs w:val="20"/>
        </w:rPr>
        <w:t>Adapted from materials developed by the STRIDE Committee at the University of Michigan and Harvard University Office of the Senior Vice Provost for Faculty Development and Diversity.</w:t>
      </w:r>
    </w:p>
    <w:sectPr w:rsidR="007A434E" w:rsidRPr="00647E4B" w:rsidSect="00AF4EB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3D05" w14:textId="77777777" w:rsidR="00691BE2" w:rsidRDefault="00691BE2" w:rsidP="00511676">
      <w:pPr>
        <w:spacing w:after="0" w:line="240" w:lineRule="auto"/>
      </w:pPr>
      <w:r>
        <w:separator/>
      </w:r>
    </w:p>
  </w:endnote>
  <w:endnote w:type="continuationSeparator" w:id="0">
    <w:p w14:paraId="583FA021" w14:textId="77777777" w:rsidR="00691BE2" w:rsidRDefault="00691BE2" w:rsidP="0051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451E" w14:textId="77777777" w:rsidR="00D9161D" w:rsidRDefault="00D91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3ACB" w14:textId="77777777" w:rsidR="00D9161D" w:rsidRDefault="00D91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A8EC" w14:textId="77777777" w:rsidR="00D9161D" w:rsidRDefault="00D9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F033" w14:textId="77777777" w:rsidR="00691BE2" w:rsidRDefault="00691BE2" w:rsidP="00511676">
      <w:pPr>
        <w:spacing w:after="0" w:line="240" w:lineRule="auto"/>
      </w:pPr>
      <w:r>
        <w:separator/>
      </w:r>
    </w:p>
  </w:footnote>
  <w:footnote w:type="continuationSeparator" w:id="0">
    <w:p w14:paraId="688C01D4" w14:textId="77777777" w:rsidR="00691BE2" w:rsidRDefault="00691BE2" w:rsidP="0051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5FF0" w14:textId="2B13A295" w:rsidR="00D9161D" w:rsidRDefault="00D9161D">
    <w:pPr>
      <w:pStyle w:val="Header"/>
    </w:pPr>
    <w:r>
      <w:rPr>
        <w:noProof/>
      </w:rPr>
      <w:pict w14:anchorId="179E3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047" o:spid="_x0000_s1026"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Provisio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4A8A" w14:textId="5C4F0F35" w:rsidR="00D9161D" w:rsidRDefault="00D9161D">
    <w:pPr>
      <w:pStyle w:val="Header"/>
    </w:pPr>
    <w:r>
      <w:rPr>
        <w:noProof/>
      </w:rPr>
      <w:pict w14:anchorId="1E23B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048" o:spid="_x0000_s1027"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Provisio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2FD4" w14:textId="5D3649D0" w:rsidR="00511676" w:rsidRDefault="00D9161D">
    <w:pPr>
      <w:pStyle w:val="Header"/>
    </w:pPr>
    <w:r>
      <w:rPr>
        <w:noProof/>
      </w:rPr>
      <w:pict w14:anchorId="31DBE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046" o:spid="_x0000_s1025" type="#_x0000_t136" style="position:absolute;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Provisional"/>
        </v:shape>
      </w:pict>
    </w:r>
    <w:r w:rsidR="00AF4EB7">
      <w:rPr>
        <w:noProof/>
      </w:rPr>
      <w:drawing>
        <wp:inline distT="0" distB="0" distL="0" distR="0" wp14:anchorId="20FC053E" wp14:editId="05E3FA80">
          <wp:extent cx="2571750" cy="418624"/>
          <wp:effectExtent l="0" t="0" r="0" b="0"/>
          <wp:docPr id="458034515"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034515" name="Picture 1" descr="A black background with re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085" cy="4247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F68"/>
    <w:multiLevelType w:val="hybridMultilevel"/>
    <w:tmpl w:val="84505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725DF"/>
    <w:multiLevelType w:val="hybridMultilevel"/>
    <w:tmpl w:val="D1705C0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850D05"/>
    <w:multiLevelType w:val="hybridMultilevel"/>
    <w:tmpl w:val="48AA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9273A"/>
    <w:multiLevelType w:val="hybridMultilevel"/>
    <w:tmpl w:val="7916D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192D27"/>
    <w:multiLevelType w:val="hybridMultilevel"/>
    <w:tmpl w:val="B6267010"/>
    <w:lvl w:ilvl="0" w:tplc="04090011">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D6235"/>
    <w:multiLevelType w:val="hybridMultilevel"/>
    <w:tmpl w:val="9B1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931DC"/>
    <w:multiLevelType w:val="hybridMultilevel"/>
    <w:tmpl w:val="EA6E2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7365C4"/>
    <w:multiLevelType w:val="hybridMultilevel"/>
    <w:tmpl w:val="E022F33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16532743">
    <w:abstractNumId w:val="0"/>
  </w:num>
  <w:num w:numId="2" w16cid:durableId="816264558">
    <w:abstractNumId w:val="2"/>
  </w:num>
  <w:num w:numId="3" w16cid:durableId="1981303720">
    <w:abstractNumId w:val="6"/>
  </w:num>
  <w:num w:numId="4" w16cid:durableId="1223519322">
    <w:abstractNumId w:val="3"/>
  </w:num>
  <w:num w:numId="5" w16cid:durableId="1534070739">
    <w:abstractNumId w:val="4"/>
  </w:num>
  <w:num w:numId="6" w16cid:durableId="1405909797">
    <w:abstractNumId w:val="5"/>
  </w:num>
  <w:num w:numId="7" w16cid:durableId="12610002">
    <w:abstractNumId w:val="1"/>
  </w:num>
  <w:num w:numId="8" w16cid:durableId="13088244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BC"/>
    <w:rsid w:val="001D271D"/>
    <w:rsid w:val="0021161E"/>
    <w:rsid w:val="00266AB5"/>
    <w:rsid w:val="004452A4"/>
    <w:rsid w:val="00471E3D"/>
    <w:rsid w:val="00497B31"/>
    <w:rsid w:val="00511676"/>
    <w:rsid w:val="005A2460"/>
    <w:rsid w:val="005A6091"/>
    <w:rsid w:val="00647E4B"/>
    <w:rsid w:val="00691BE2"/>
    <w:rsid w:val="007A434E"/>
    <w:rsid w:val="00932A14"/>
    <w:rsid w:val="00AF4EB7"/>
    <w:rsid w:val="00B360BF"/>
    <w:rsid w:val="00D00BF0"/>
    <w:rsid w:val="00D804BC"/>
    <w:rsid w:val="00D9161D"/>
    <w:rsid w:val="00E31472"/>
    <w:rsid w:val="00FA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A5C54"/>
  <w15:chartTrackingRefBased/>
  <w15:docId w15:val="{86EA5DED-3573-474F-98C9-47ABDAD9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BC"/>
    <w:pPr>
      <w:ind w:left="720"/>
      <w:contextualSpacing/>
    </w:pPr>
  </w:style>
  <w:style w:type="paragraph" w:styleId="Header">
    <w:name w:val="header"/>
    <w:basedOn w:val="Normal"/>
    <w:link w:val="HeaderChar"/>
    <w:uiPriority w:val="99"/>
    <w:unhideWhenUsed/>
    <w:rsid w:val="00511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676"/>
  </w:style>
  <w:style w:type="paragraph" w:styleId="Footer">
    <w:name w:val="footer"/>
    <w:basedOn w:val="Normal"/>
    <w:link w:val="FooterChar"/>
    <w:uiPriority w:val="99"/>
    <w:unhideWhenUsed/>
    <w:rsid w:val="0051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676"/>
  </w:style>
  <w:style w:type="character" w:styleId="Hyperlink">
    <w:name w:val="Hyperlink"/>
    <w:basedOn w:val="DefaultParagraphFont"/>
    <w:uiPriority w:val="99"/>
    <w:unhideWhenUsed/>
    <w:rsid w:val="00471E3D"/>
    <w:rPr>
      <w:color w:val="0563C1" w:themeColor="hyperlink"/>
      <w:u w:val="single"/>
    </w:rPr>
  </w:style>
  <w:style w:type="character" w:styleId="UnresolvedMention">
    <w:name w:val="Unresolved Mention"/>
    <w:basedOn w:val="DefaultParagraphFont"/>
    <w:uiPriority w:val="99"/>
    <w:semiHidden/>
    <w:unhideWhenUsed/>
    <w:rsid w:val="00471E3D"/>
    <w:rPr>
      <w:color w:val="605E5C"/>
      <w:shd w:val="clear" w:color="auto" w:fill="E1DFDD"/>
    </w:rPr>
  </w:style>
  <w:style w:type="table" w:styleId="TableGrid">
    <w:name w:val="Table Grid"/>
    <w:basedOn w:val="TableNormal"/>
    <w:uiPriority w:val="39"/>
    <w:rsid w:val="007A43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equity@sm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arsonr@sm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5</Pages>
  <Words>1636</Words>
  <Characters>9065</Characters>
  <Application>Microsoft Office Word</Application>
  <DocSecurity>0</DocSecurity>
  <Lines>206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Robert</dc:creator>
  <cp:keywords/>
  <dc:description/>
  <cp:lastModifiedBy>Pearson, Robert</cp:lastModifiedBy>
  <cp:revision>9</cp:revision>
  <cp:lastPrinted>2023-11-02T19:34:00Z</cp:lastPrinted>
  <dcterms:created xsi:type="dcterms:W3CDTF">2023-03-09T18:36:00Z</dcterms:created>
  <dcterms:modified xsi:type="dcterms:W3CDTF">2023-11-03T19:08:00Z</dcterms:modified>
</cp:coreProperties>
</file>