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34DAE" w14:textId="4815D489" w:rsidR="00D21E08" w:rsidRPr="00D21E08" w:rsidRDefault="00D21E08" w:rsidP="00D21E08">
      <w:pPr>
        <w:rPr>
          <w:rFonts w:ascii="Times New Roman" w:hAnsi="Times New Roman" w:cs="Times New Roman"/>
          <w:sz w:val="24"/>
          <w:szCs w:val="24"/>
        </w:rPr>
      </w:pPr>
      <w:r w:rsidRPr="00CC3773">
        <w:rPr>
          <w:rFonts w:ascii="Times New Roman" w:hAnsi="Times New Roman" w:cs="Times New Roman"/>
          <w:b/>
          <w:sz w:val="24"/>
          <w:szCs w:val="24"/>
        </w:rPr>
        <w:t>DALLAS (SMU)</w:t>
      </w:r>
      <w:r>
        <w:rPr>
          <w:rFonts w:ascii="Times New Roman" w:hAnsi="Times New Roman" w:cs="Times New Roman"/>
          <w:sz w:val="24"/>
          <w:szCs w:val="24"/>
        </w:rPr>
        <w:t xml:space="preserve"> </w:t>
      </w:r>
      <w:r w:rsidRPr="00D21E08">
        <w:rPr>
          <w:rFonts w:ascii="Times New Roman" w:hAnsi="Times New Roman" w:cs="Times New Roman"/>
          <w:sz w:val="24"/>
          <w:szCs w:val="24"/>
        </w:rPr>
        <w:t xml:space="preserve">The W.W. </w:t>
      </w:r>
      <w:proofErr w:type="spellStart"/>
      <w:r w:rsidRPr="00D21E08">
        <w:rPr>
          <w:rFonts w:ascii="Times New Roman" w:hAnsi="Times New Roman" w:cs="Times New Roman"/>
          <w:sz w:val="24"/>
          <w:szCs w:val="24"/>
        </w:rPr>
        <w:t>Caruth</w:t>
      </w:r>
      <w:proofErr w:type="spellEnd"/>
      <w:r w:rsidRPr="00D21E08">
        <w:rPr>
          <w:rFonts w:ascii="Times New Roman" w:hAnsi="Times New Roman" w:cs="Times New Roman"/>
          <w:sz w:val="24"/>
          <w:szCs w:val="24"/>
        </w:rPr>
        <w:t>, Jr. Institute for Children’s Right</w:t>
      </w:r>
      <w:r w:rsidR="00464A57">
        <w:rPr>
          <w:rFonts w:ascii="Times New Roman" w:hAnsi="Times New Roman" w:cs="Times New Roman"/>
          <w:sz w:val="24"/>
          <w:szCs w:val="24"/>
        </w:rPr>
        <w:t xml:space="preserve">s at SMU </w:t>
      </w:r>
      <w:proofErr w:type="spellStart"/>
      <w:r w:rsidR="00464A57">
        <w:rPr>
          <w:rFonts w:ascii="Times New Roman" w:hAnsi="Times New Roman" w:cs="Times New Roman"/>
          <w:sz w:val="24"/>
          <w:szCs w:val="24"/>
        </w:rPr>
        <w:t>Dedman</w:t>
      </w:r>
      <w:proofErr w:type="spellEnd"/>
      <w:r w:rsidR="00464A57">
        <w:rPr>
          <w:rFonts w:ascii="Times New Roman" w:hAnsi="Times New Roman" w:cs="Times New Roman"/>
          <w:sz w:val="24"/>
          <w:szCs w:val="24"/>
        </w:rPr>
        <w:t xml:space="preserve"> School of Law hosted</w:t>
      </w:r>
      <w:r w:rsidRPr="00D21E08">
        <w:rPr>
          <w:rFonts w:ascii="Times New Roman" w:hAnsi="Times New Roman" w:cs="Times New Roman"/>
          <w:sz w:val="24"/>
          <w:szCs w:val="24"/>
        </w:rPr>
        <w:t xml:space="preserve"> </w:t>
      </w:r>
      <w:r>
        <w:rPr>
          <w:rFonts w:ascii="Times New Roman" w:hAnsi="Times New Roman" w:cs="Times New Roman"/>
          <w:sz w:val="24"/>
          <w:szCs w:val="24"/>
        </w:rPr>
        <w:t xml:space="preserve">a two-day </w:t>
      </w:r>
      <w:r w:rsidRPr="00D21E08">
        <w:rPr>
          <w:rFonts w:ascii="Times New Roman" w:hAnsi="Times New Roman" w:cs="Times New Roman"/>
          <w:sz w:val="24"/>
          <w:szCs w:val="24"/>
        </w:rPr>
        <w:t xml:space="preserve">“Education Advocacy for Children in the Child Welfare System: A Symposium and Community Conversation” </w:t>
      </w:r>
      <w:r w:rsidR="007B5D21">
        <w:rPr>
          <w:rFonts w:ascii="Times New Roman" w:hAnsi="Times New Roman" w:cs="Times New Roman"/>
          <w:sz w:val="24"/>
          <w:szCs w:val="24"/>
        </w:rPr>
        <w:t>August 11-12</w:t>
      </w:r>
      <w:r w:rsidR="00CC3773">
        <w:rPr>
          <w:rFonts w:ascii="Times New Roman" w:hAnsi="Times New Roman" w:cs="Times New Roman"/>
          <w:sz w:val="24"/>
          <w:szCs w:val="24"/>
        </w:rPr>
        <w:t>.</w:t>
      </w:r>
      <w:r w:rsidRPr="00D21E08">
        <w:rPr>
          <w:rFonts w:ascii="Times New Roman" w:hAnsi="Times New Roman" w:cs="Times New Roman"/>
          <w:sz w:val="24"/>
          <w:szCs w:val="24"/>
        </w:rPr>
        <w:t xml:space="preserve"> </w:t>
      </w:r>
    </w:p>
    <w:p w14:paraId="6407EDC4" w14:textId="77777777" w:rsidR="00CC3773" w:rsidRDefault="00CC3773" w:rsidP="00176358">
      <w:pPr>
        <w:ind w:left="990" w:hanging="990"/>
        <w:rPr>
          <w:rFonts w:ascii="Times New Roman" w:hAnsi="Times New Roman" w:cs="Times New Roman"/>
          <w:sz w:val="24"/>
          <w:szCs w:val="24"/>
        </w:rPr>
      </w:pPr>
      <w:r w:rsidRPr="00CC3773">
        <w:rPr>
          <w:rFonts w:ascii="Times New Roman" w:hAnsi="Times New Roman" w:cs="Times New Roman"/>
          <w:b/>
          <w:sz w:val="24"/>
          <w:szCs w:val="24"/>
        </w:rPr>
        <w:t>WHAT:</w:t>
      </w:r>
      <w:r>
        <w:rPr>
          <w:rFonts w:ascii="Times New Roman" w:hAnsi="Times New Roman" w:cs="Times New Roman"/>
          <w:sz w:val="24"/>
          <w:szCs w:val="24"/>
        </w:rPr>
        <w:t xml:space="preserve">  </w:t>
      </w:r>
      <w:r w:rsidR="000A69F6" w:rsidRPr="00D21E08">
        <w:rPr>
          <w:rFonts w:ascii="Times New Roman" w:hAnsi="Times New Roman" w:cs="Times New Roman"/>
          <w:sz w:val="24"/>
          <w:szCs w:val="24"/>
        </w:rPr>
        <w:t>Children in foster care face hurdles beyond the common s</w:t>
      </w:r>
      <w:r w:rsidR="003E7C9E" w:rsidRPr="00D21E08">
        <w:rPr>
          <w:rFonts w:ascii="Times New Roman" w:hAnsi="Times New Roman" w:cs="Times New Roman"/>
          <w:sz w:val="24"/>
          <w:szCs w:val="24"/>
        </w:rPr>
        <w:t>tudent’s educational challenges.   F</w:t>
      </w:r>
      <w:r w:rsidR="000A69F6" w:rsidRPr="00D21E08">
        <w:rPr>
          <w:rFonts w:ascii="Times New Roman" w:hAnsi="Times New Roman" w:cs="Times New Roman"/>
          <w:sz w:val="24"/>
          <w:szCs w:val="24"/>
        </w:rPr>
        <w:t xml:space="preserve">oster children may face multiple residential and school changes, court appearances or other appointments during the school days, or may miss school days entirely to visit with parents and siblings. </w:t>
      </w:r>
    </w:p>
    <w:p w14:paraId="1F396514" w14:textId="77777777" w:rsidR="000A69F6" w:rsidRPr="00D21E08" w:rsidRDefault="00CC3773" w:rsidP="00176358">
      <w:pPr>
        <w:ind w:left="990" w:hanging="900"/>
        <w:rPr>
          <w:rFonts w:ascii="Times New Roman" w:hAnsi="Times New Roman" w:cs="Times New Roman"/>
          <w:sz w:val="24"/>
          <w:szCs w:val="24"/>
        </w:rPr>
      </w:pPr>
      <w:r w:rsidRPr="00CC3773">
        <w:rPr>
          <w:rFonts w:ascii="Times New Roman" w:hAnsi="Times New Roman" w:cs="Times New Roman"/>
          <w:b/>
          <w:sz w:val="24"/>
          <w:szCs w:val="24"/>
        </w:rPr>
        <w:t>WHY:</w:t>
      </w:r>
      <w:r>
        <w:rPr>
          <w:rFonts w:ascii="Times New Roman" w:hAnsi="Times New Roman" w:cs="Times New Roman"/>
          <w:sz w:val="24"/>
          <w:szCs w:val="24"/>
        </w:rPr>
        <w:t xml:space="preserve">  </w:t>
      </w:r>
      <w:r w:rsidR="00176358">
        <w:rPr>
          <w:rFonts w:ascii="Times New Roman" w:hAnsi="Times New Roman" w:cs="Times New Roman"/>
          <w:sz w:val="24"/>
          <w:szCs w:val="24"/>
        </w:rPr>
        <w:t xml:space="preserve">  </w:t>
      </w:r>
      <w:r w:rsidR="000A69F6" w:rsidRPr="00D21E08">
        <w:rPr>
          <w:rFonts w:ascii="Times New Roman" w:hAnsi="Times New Roman" w:cs="Times New Roman"/>
          <w:sz w:val="24"/>
          <w:szCs w:val="24"/>
        </w:rPr>
        <w:t xml:space="preserve">According to national studies, children in foster care are more likely to be suspended or expelled from school and score lower on statewide standardized tests. These students are also more likely to repeat a grade, are less likely to graduate, and are more likely to drop out of school entirely.  </w:t>
      </w:r>
      <w:r>
        <w:rPr>
          <w:rFonts w:ascii="Times New Roman" w:hAnsi="Times New Roman" w:cs="Times New Roman"/>
          <w:sz w:val="24"/>
          <w:szCs w:val="24"/>
        </w:rPr>
        <w:t xml:space="preserve">The </w:t>
      </w:r>
      <w:r w:rsidR="000A69F6" w:rsidRPr="00D21E08">
        <w:rPr>
          <w:rFonts w:ascii="Times New Roman" w:hAnsi="Times New Roman" w:cs="Times New Roman"/>
          <w:sz w:val="24"/>
          <w:szCs w:val="24"/>
        </w:rPr>
        <w:t>Texas Education Agency Public Education Information Management System</w:t>
      </w:r>
      <w:r>
        <w:rPr>
          <w:rFonts w:ascii="Times New Roman" w:hAnsi="Times New Roman" w:cs="Times New Roman"/>
          <w:sz w:val="24"/>
          <w:szCs w:val="24"/>
        </w:rPr>
        <w:t xml:space="preserve"> reports that </w:t>
      </w:r>
      <w:r w:rsidR="000A69F6" w:rsidRPr="00D21E08">
        <w:rPr>
          <w:rFonts w:ascii="Times New Roman" w:hAnsi="Times New Roman" w:cs="Times New Roman"/>
          <w:sz w:val="24"/>
          <w:szCs w:val="24"/>
        </w:rPr>
        <w:t xml:space="preserve">children in foster care in Texas are more likely to leave school because they dropped out, rather than graduate. These students also have lower high school achievements, are more likely to be in special education, and are less likely to be in the gifted and talented programs. </w:t>
      </w:r>
    </w:p>
    <w:p w14:paraId="77E760D1" w14:textId="77777777" w:rsidR="00C72CE8" w:rsidRPr="00D21E08" w:rsidRDefault="00CC3773" w:rsidP="00176358">
      <w:pPr>
        <w:ind w:left="990" w:hanging="990"/>
        <w:rPr>
          <w:rFonts w:ascii="Times New Roman" w:hAnsi="Times New Roman" w:cs="Times New Roman"/>
          <w:sz w:val="24"/>
          <w:szCs w:val="24"/>
        </w:rPr>
      </w:pPr>
      <w:r w:rsidRPr="00CC3773">
        <w:rPr>
          <w:rFonts w:ascii="Times New Roman" w:hAnsi="Times New Roman" w:cs="Times New Roman"/>
          <w:b/>
          <w:sz w:val="24"/>
          <w:szCs w:val="24"/>
        </w:rPr>
        <w:t>WHEN:</w:t>
      </w:r>
      <w:r>
        <w:rPr>
          <w:rFonts w:ascii="Times New Roman" w:hAnsi="Times New Roman" w:cs="Times New Roman"/>
          <w:sz w:val="24"/>
          <w:szCs w:val="24"/>
        </w:rPr>
        <w:t xml:space="preserve">  </w:t>
      </w:r>
      <w:r w:rsidR="00464A57">
        <w:rPr>
          <w:rFonts w:ascii="Times New Roman" w:hAnsi="Times New Roman" w:cs="Times New Roman"/>
          <w:sz w:val="24"/>
          <w:szCs w:val="24"/>
        </w:rPr>
        <w:t>August 11</w:t>
      </w:r>
      <w:r w:rsidR="00D73BCE">
        <w:rPr>
          <w:rFonts w:ascii="Times New Roman" w:hAnsi="Times New Roman" w:cs="Times New Roman"/>
          <w:sz w:val="24"/>
          <w:szCs w:val="24"/>
        </w:rPr>
        <w:t xml:space="preserve"> </w:t>
      </w:r>
      <w:r w:rsidR="00464A57">
        <w:rPr>
          <w:rFonts w:ascii="Times New Roman" w:hAnsi="Times New Roman" w:cs="Times New Roman"/>
          <w:sz w:val="24"/>
          <w:szCs w:val="24"/>
        </w:rPr>
        <w:t>at 6:30 p.m. the symposium opened</w:t>
      </w:r>
      <w:r w:rsidR="00D73BCE">
        <w:rPr>
          <w:rFonts w:ascii="Times New Roman" w:hAnsi="Times New Roman" w:cs="Times New Roman"/>
          <w:sz w:val="24"/>
          <w:szCs w:val="24"/>
        </w:rPr>
        <w:t xml:space="preserve"> with a reception and </w:t>
      </w:r>
      <w:r w:rsidR="00821754" w:rsidRPr="00D21E08">
        <w:rPr>
          <w:rFonts w:ascii="Times New Roman" w:hAnsi="Times New Roman" w:cs="Times New Roman"/>
          <w:sz w:val="24"/>
          <w:szCs w:val="24"/>
        </w:rPr>
        <w:t xml:space="preserve">a keynote address by Regina </w:t>
      </w:r>
      <w:proofErr w:type="spellStart"/>
      <w:r w:rsidR="00821754" w:rsidRPr="00D21E08">
        <w:rPr>
          <w:rFonts w:ascii="Times New Roman" w:hAnsi="Times New Roman" w:cs="Times New Roman"/>
          <w:sz w:val="24"/>
          <w:szCs w:val="24"/>
        </w:rPr>
        <w:t>Calcaterra</w:t>
      </w:r>
      <w:proofErr w:type="spellEnd"/>
      <w:r w:rsidR="00821754" w:rsidRPr="00D21E08">
        <w:rPr>
          <w:rFonts w:ascii="Times New Roman" w:hAnsi="Times New Roman" w:cs="Times New Roman"/>
          <w:sz w:val="24"/>
          <w:szCs w:val="24"/>
        </w:rPr>
        <w:t xml:space="preserve">, </w:t>
      </w:r>
      <w:r w:rsidRPr="00CC3773">
        <w:rPr>
          <w:rFonts w:ascii="Times New Roman" w:hAnsi="Times New Roman" w:cs="Times New Roman"/>
          <w:i/>
          <w:sz w:val="24"/>
          <w:szCs w:val="24"/>
        </w:rPr>
        <w:t>T</w:t>
      </w:r>
      <w:r w:rsidR="00821754" w:rsidRPr="00CC3773">
        <w:rPr>
          <w:rFonts w:ascii="Times New Roman" w:hAnsi="Times New Roman" w:cs="Times New Roman"/>
          <w:i/>
          <w:sz w:val="24"/>
          <w:szCs w:val="24"/>
        </w:rPr>
        <w:t>he New York Times</w:t>
      </w:r>
      <w:r w:rsidR="00821754" w:rsidRPr="00D21E08">
        <w:rPr>
          <w:rFonts w:ascii="Times New Roman" w:hAnsi="Times New Roman" w:cs="Times New Roman"/>
          <w:sz w:val="24"/>
          <w:szCs w:val="24"/>
        </w:rPr>
        <w:t xml:space="preserve"> best-selling author of </w:t>
      </w:r>
      <w:r>
        <w:rPr>
          <w:rFonts w:ascii="Times New Roman" w:hAnsi="Times New Roman" w:cs="Times New Roman"/>
          <w:sz w:val="24"/>
          <w:szCs w:val="24"/>
        </w:rPr>
        <w:t>“</w:t>
      </w:r>
      <w:r w:rsidR="00821754" w:rsidRPr="00CC3773">
        <w:rPr>
          <w:rFonts w:ascii="Times New Roman" w:hAnsi="Times New Roman" w:cs="Times New Roman"/>
          <w:sz w:val="24"/>
          <w:szCs w:val="24"/>
        </w:rPr>
        <w:t>Etched in Sand</w:t>
      </w:r>
      <w:r>
        <w:rPr>
          <w:rFonts w:ascii="Times New Roman" w:hAnsi="Times New Roman" w:cs="Times New Roman"/>
          <w:sz w:val="24"/>
          <w:szCs w:val="24"/>
        </w:rPr>
        <w:t xml:space="preserve">”. </w:t>
      </w:r>
      <w:r w:rsidR="00821754" w:rsidRPr="00D21E08">
        <w:rPr>
          <w:rFonts w:ascii="Times New Roman" w:hAnsi="Times New Roman" w:cs="Times New Roman"/>
          <w:sz w:val="24"/>
          <w:szCs w:val="24"/>
        </w:rPr>
        <w:t xml:space="preserve">Ms. </w:t>
      </w:r>
      <w:proofErr w:type="spellStart"/>
      <w:r w:rsidR="00821754" w:rsidRPr="00D21E08">
        <w:rPr>
          <w:rFonts w:ascii="Times New Roman" w:hAnsi="Times New Roman" w:cs="Times New Roman"/>
          <w:sz w:val="24"/>
          <w:szCs w:val="24"/>
        </w:rPr>
        <w:t>Calcaterra’s</w:t>
      </w:r>
      <w:proofErr w:type="spellEnd"/>
      <w:r w:rsidR="00821754" w:rsidRPr="00D21E08">
        <w:rPr>
          <w:rFonts w:ascii="Times New Roman" w:hAnsi="Times New Roman" w:cs="Times New Roman"/>
          <w:sz w:val="24"/>
          <w:szCs w:val="24"/>
        </w:rPr>
        <w:t xml:space="preserve"> memoir details her story of resilience</w:t>
      </w:r>
      <w:r w:rsidR="00C72CE8" w:rsidRPr="00D21E08">
        <w:rPr>
          <w:rFonts w:ascii="Times New Roman" w:hAnsi="Times New Roman" w:cs="Times New Roman"/>
          <w:sz w:val="24"/>
          <w:szCs w:val="24"/>
        </w:rPr>
        <w:t xml:space="preserve"> and determination, detailing how she and her siblings survived growing up homeless on Long Island</w:t>
      </w:r>
      <w:r w:rsidR="00711D3E" w:rsidRPr="00D21E08">
        <w:rPr>
          <w:rFonts w:ascii="Times New Roman" w:hAnsi="Times New Roman" w:cs="Times New Roman"/>
          <w:sz w:val="24"/>
          <w:szCs w:val="24"/>
        </w:rPr>
        <w:t>.</w:t>
      </w:r>
      <w:r w:rsidR="00C72CE8" w:rsidRPr="00D21E08">
        <w:rPr>
          <w:rFonts w:ascii="Times New Roman" w:hAnsi="Times New Roman" w:cs="Times New Roman"/>
          <w:sz w:val="24"/>
          <w:szCs w:val="24"/>
        </w:rPr>
        <w:t xml:space="preserve">  </w:t>
      </w:r>
    </w:p>
    <w:p w14:paraId="027A26BE" w14:textId="77777777" w:rsidR="00CC3773" w:rsidRDefault="00464A57" w:rsidP="00176358">
      <w:pPr>
        <w:ind w:left="990"/>
        <w:rPr>
          <w:rFonts w:ascii="Times New Roman" w:hAnsi="Times New Roman" w:cs="Times New Roman"/>
          <w:sz w:val="24"/>
          <w:szCs w:val="24"/>
        </w:rPr>
      </w:pPr>
      <w:r>
        <w:rPr>
          <w:rFonts w:ascii="Times New Roman" w:hAnsi="Times New Roman" w:cs="Times New Roman"/>
          <w:sz w:val="24"/>
          <w:szCs w:val="24"/>
        </w:rPr>
        <w:t>August 12</w:t>
      </w:r>
      <w:r w:rsidR="00D73BCE">
        <w:rPr>
          <w:rFonts w:ascii="Times New Roman" w:hAnsi="Times New Roman" w:cs="Times New Roman"/>
          <w:sz w:val="24"/>
          <w:szCs w:val="24"/>
        </w:rPr>
        <w:t xml:space="preserve">, 8:00 a.m. – 4:15 p.m. </w:t>
      </w:r>
      <w:r>
        <w:rPr>
          <w:rFonts w:ascii="Times New Roman" w:hAnsi="Times New Roman" w:cs="Times New Roman"/>
          <w:sz w:val="24"/>
          <w:szCs w:val="24"/>
        </w:rPr>
        <w:t>The symposium’s second day continued, with</w:t>
      </w:r>
      <w:r w:rsidR="00B73758" w:rsidRPr="00D21E08">
        <w:rPr>
          <w:rFonts w:ascii="Times New Roman" w:hAnsi="Times New Roman" w:cs="Times New Roman"/>
          <w:sz w:val="24"/>
          <w:szCs w:val="24"/>
        </w:rPr>
        <w:t xml:space="preserve"> multi-disciplinary presenters, participants, and stakeholders in the child welfare system: educators, health care providers, foster agencies, lawyers, social workers, foster parents, and former foster children.  </w:t>
      </w:r>
    </w:p>
    <w:p w14:paraId="232D0165" w14:textId="77777777" w:rsidR="00CC3773" w:rsidRDefault="00CC3773" w:rsidP="00176358">
      <w:pPr>
        <w:widowControl w:val="0"/>
        <w:autoSpaceDE w:val="0"/>
        <w:autoSpaceDN w:val="0"/>
        <w:adjustRightInd w:val="0"/>
        <w:ind w:left="1170" w:hanging="1170"/>
        <w:rPr>
          <w:rFonts w:ascii="Times New Roman" w:hAnsi="Times New Roman" w:cs="Times New Roman"/>
          <w:sz w:val="24"/>
          <w:szCs w:val="24"/>
        </w:rPr>
      </w:pPr>
      <w:r w:rsidRPr="00CC3773">
        <w:rPr>
          <w:rFonts w:ascii="Times New Roman" w:hAnsi="Times New Roman" w:cs="Times New Roman"/>
          <w:b/>
          <w:sz w:val="24"/>
          <w:szCs w:val="24"/>
        </w:rPr>
        <w:t>WHERE:</w:t>
      </w:r>
      <w:r w:rsidRPr="00CC3773">
        <w:rPr>
          <w:rFonts w:ascii="Times New Roman" w:hAnsi="Times New Roman" w:cs="Times New Roman"/>
          <w:sz w:val="24"/>
          <w:szCs w:val="24"/>
        </w:rPr>
        <w:t xml:space="preserve"> </w:t>
      </w:r>
      <w:r w:rsidR="00176358">
        <w:rPr>
          <w:rFonts w:ascii="Times New Roman" w:hAnsi="Times New Roman" w:cs="Times New Roman"/>
          <w:sz w:val="24"/>
          <w:szCs w:val="24"/>
        </w:rPr>
        <w:t xml:space="preserve"> </w:t>
      </w:r>
      <w:r w:rsidRPr="00CC3773">
        <w:rPr>
          <w:rFonts w:ascii="Times New Roman" w:hAnsi="Times New Roman" w:cs="Times New Roman"/>
          <w:sz w:val="24"/>
          <w:szCs w:val="24"/>
        </w:rPr>
        <w:t xml:space="preserve">SMU </w:t>
      </w:r>
      <w:proofErr w:type="spellStart"/>
      <w:r w:rsidRPr="00CC3773">
        <w:rPr>
          <w:rFonts w:ascii="Times New Roman" w:hAnsi="Times New Roman" w:cs="Times New Roman"/>
          <w:sz w:val="24"/>
          <w:szCs w:val="24"/>
        </w:rPr>
        <w:t>Dedman</w:t>
      </w:r>
      <w:proofErr w:type="spellEnd"/>
      <w:r w:rsidRPr="00CC3773">
        <w:rPr>
          <w:rFonts w:ascii="Times New Roman" w:hAnsi="Times New Roman" w:cs="Times New Roman"/>
          <w:sz w:val="24"/>
          <w:szCs w:val="24"/>
        </w:rPr>
        <w:t xml:space="preserve"> School of Law’s </w:t>
      </w:r>
      <w:proofErr w:type="spellStart"/>
      <w:r>
        <w:rPr>
          <w:rFonts w:ascii="Times New Roman" w:hAnsi="Times New Roman" w:cs="Times New Roman"/>
          <w:sz w:val="24"/>
          <w:szCs w:val="24"/>
        </w:rPr>
        <w:t>Karcher</w:t>
      </w:r>
      <w:proofErr w:type="spellEnd"/>
      <w:r>
        <w:rPr>
          <w:rFonts w:ascii="Times New Roman" w:hAnsi="Times New Roman" w:cs="Times New Roman"/>
          <w:sz w:val="24"/>
          <w:szCs w:val="24"/>
        </w:rPr>
        <w:t xml:space="preserve"> Auditorium (</w:t>
      </w:r>
      <w:proofErr w:type="spellStart"/>
      <w:r>
        <w:rPr>
          <w:rFonts w:ascii="Times New Roman" w:hAnsi="Times New Roman" w:cs="Times New Roman"/>
          <w:sz w:val="24"/>
          <w:szCs w:val="24"/>
        </w:rPr>
        <w:t>Storey</w:t>
      </w:r>
      <w:proofErr w:type="spellEnd"/>
      <w:r>
        <w:rPr>
          <w:rFonts w:ascii="Times New Roman" w:hAnsi="Times New Roman" w:cs="Times New Roman"/>
          <w:sz w:val="24"/>
          <w:szCs w:val="24"/>
        </w:rPr>
        <w:t xml:space="preserve"> Hall) on the </w:t>
      </w:r>
      <w:hyperlink r:id="rId4" w:history="1">
        <w:r w:rsidRPr="00FB65FD">
          <w:rPr>
            <w:rStyle w:val="Hyperlink"/>
            <w:rFonts w:ascii="Times New Roman" w:hAnsi="Times New Roman" w:cs="Times New Roman"/>
            <w:sz w:val="24"/>
            <w:szCs w:val="24"/>
          </w:rPr>
          <w:t xml:space="preserve">SMU </w:t>
        </w:r>
        <w:r w:rsidR="00176358">
          <w:rPr>
            <w:rStyle w:val="Hyperlink"/>
            <w:rFonts w:ascii="Times New Roman" w:hAnsi="Times New Roman" w:cs="Times New Roman"/>
            <w:sz w:val="24"/>
            <w:szCs w:val="24"/>
          </w:rPr>
          <w:t xml:space="preserve">     </w:t>
        </w:r>
        <w:r w:rsidRPr="00FB65FD">
          <w:rPr>
            <w:rStyle w:val="Hyperlink"/>
            <w:rFonts w:ascii="Times New Roman" w:hAnsi="Times New Roman" w:cs="Times New Roman"/>
            <w:sz w:val="24"/>
            <w:szCs w:val="24"/>
          </w:rPr>
          <w:t>Campus</w:t>
        </w:r>
      </w:hyperlink>
      <w:r>
        <w:rPr>
          <w:rFonts w:ascii="Times New Roman" w:hAnsi="Times New Roman" w:cs="Times New Roman"/>
          <w:sz w:val="24"/>
          <w:szCs w:val="24"/>
        </w:rPr>
        <w:t xml:space="preserve">, 3315 Daniel Ave., Dallas </w:t>
      </w:r>
    </w:p>
    <w:p w14:paraId="08876C82" w14:textId="77777777" w:rsidR="007B5D21" w:rsidRDefault="007B5D21" w:rsidP="00176358">
      <w:pPr>
        <w:widowControl w:val="0"/>
        <w:autoSpaceDE w:val="0"/>
        <w:autoSpaceDN w:val="0"/>
        <w:adjustRightInd w:val="0"/>
        <w:ind w:left="1170" w:hanging="1170"/>
        <w:rPr>
          <w:rFonts w:ascii="Times New Roman" w:hAnsi="Times New Roman" w:cs="Times New Roman"/>
          <w:sz w:val="24"/>
          <w:szCs w:val="24"/>
        </w:rPr>
      </w:pPr>
    </w:p>
    <w:p w14:paraId="4E5A6E73" w14:textId="5AD45F85" w:rsidR="007B5D21" w:rsidRPr="00CC3773" w:rsidRDefault="007B5D21" w:rsidP="00176358">
      <w:pPr>
        <w:widowControl w:val="0"/>
        <w:autoSpaceDE w:val="0"/>
        <w:autoSpaceDN w:val="0"/>
        <w:adjustRightInd w:val="0"/>
        <w:ind w:left="1170" w:hanging="1170"/>
        <w:rPr>
          <w:rFonts w:ascii="Times New Roman" w:hAnsi="Times New Roman" w:cs="Times New Roman"/>
          <w:sz w:val="24"/>
          <w:szCs w:val="24"/>
        </w:rPr>
      </w:pPr>
      <w:r>
        <w:rPr>
          <w:rFonts w:ascii="Times New Roman" w:hAnsi="Times New Roman" w:cs="Times New Roman"/>
          <w:sz w:val="24"/>
          <w:szCs w:val="24"/>
        </w:rPr>
        <w:t xml:space="preserve">For more information on the symposium, visit </w:t>
      </w:r>
      <w:hyperlink r:id="rId5" w:history="1">
        <w:r w:rsidRPr="00BD7CB8">
          <w:rPr>
            <w:rStyle w:val="Hyperlink"/>
            <w:rFonts w:ascii="Times New Roman" w:hAnsi="Times New Roman" w:cs="Times New Roman"/>
            <w:sz w:val="24"/>
            <w:szCs w:val="24"/>
          </w:rPr>
          <w:t>http://law.smu.edu/academics/w-w-caruth,-jr-institute-for-children-s-rights/symposia-and-conferences</w:t>
        </w:r>
      </w:hyperlink>
      <w:r>
        <w:rPr>
          <w:rFonts w:ascii="Times New Roman" w:hAnsi="Times New Roman" w:cs="Times New Roman"/>
          <w:sz w:val="24"/>
          <w:szCs w:val="24"/>
        </w:rPr>
        <w:t xml:space="preserve"> </w:t>
      </w:r>
      <w:bookmarkStart w:id="0" w:name="_GoBack"/>
      <w:bookmarkEnd w:id="0"/>
    </w:p>
    <w:p w14:paraId="109B4648" w14:textId="77777777" w:rsidR="00464A57" w:rsidRDefault="00464A57" w:rsidP="00CC3773"/>
    <w:p w14:paraId="2FE3E052" w14:textId="77777777" w:rsidR="00464A57" w:rsidRDefault="00464A57" w:rsidP="00CC3773"/>
    <w:p w14:paraId="54216B0D" w14:textId="77777777" w:rsidR="00CC3773" w:rsidRPr="00D21E08" w:rsidRDefault="00CC3773" w:rsidP="00D21E08">
      <w:pPr>
        <w:rPr>
          <w:rFonts w:ascii="Times New Roman" w:hAnsi="Times New Roman" w:cs="Times New Roman"/>
          <w:sz w:val="24"/>
          <w:szCs w:val="24"/>
        </w:rPr>
      </w:pPr>
    </w:p>
    <w:sectPr w:rsidR="00CC3773" w:rsidRPr="00D21E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C22"/>
    <w:rsid w:val="000A69F6"/>
    <w:rsid w:val="00114C90"/>
    <w:rsid w:val="00165702"/>
    <w:rsid w:val="00176358"/>
    <w:rsid w:val="0025471E"/>
    <w:rsid w:val="002924D5"/>
    <w:rsid w:val="002B3673"/>
    <w:rsid w:val="0032422D"/>
    <w:rsid w:val="003E7C9E"/>
    <w:rsid w:val="00464A57"/>
    <w:rsid w:val="00503308"/>
    <w:rsid w:val="00545137"/>
    <w:rsid w:val="0065746F"/>
    <w:rsid w:val="006800EC"/>
    <w:rsid w:val="00711D3E"/>
    <w:rsid w:val="007234C0"/>
    <w:rsid w:val="007B5D21"/>
    <w:rsid w:val="00821754"/>
    <w:rsid w:val="008B3246"/>
    <w:rsid w:val="008C109A"/>
    <w:rsid w:val="00A42253"/>
    <w:rsid w:val="00A52CD3"/>
    <w:rsid w:val="00A724F4"/>
    <w:rsid w:val="00AA0C22"/>
    <w:rsid w:val="00B73758"/>
    <w:rsid w:val="00C234A4"/>
    <w:rsid w:val="00C72CE8"/>
    <w:rsid w:val="00CC3773"/>
    <w:rsid w:val="00D21E08"/>
    <w:rsid w:val="00D73BCE"/>
    <w:rsid w:val="00F72893"/>
    <w:rsid w:val="00FB6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E2503"/>
  <w15:docId w15:val="{70080ED9-C0E9-4244-9B6B-B7033124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1E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smu.edu/-/media/Site/AboutSMU/Maps/pdf/SMUCampusMapNamesBLK.ashx?la=en" TargetMode="External"/><Relationship Id="rId5" Type="http://schemas.openxmlformats.org/officeDocument/2006/relationships/hyperlink" Target="http://law.smu.edu/academics/w-w-caruth,-jr-institute-for-children-s-rights/symposia-and-conference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1956</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Elkin, Rachel</dc:creator>
  <cp:lastModifiedBy>Evan Currie</cp:lastModifiedBy>
  <cp:revision>4</cp:revision>
  <dcterms:created xsi:type="dcterms:W3CDTF">2016-08-10T19:16:00Z</dcterms:created>
  <dcterms:modified xsi:type="dcterms:W3CDTF">2017-08-31T20:45:00Z</dcterms:modified>
</cp:coreProperties>
</file>