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725E5" w14:textId="7C9E4E9F" w:rsidR="000545E7" w:rsidRPr="001969EF" w:rsidRDefault="00021255" w:rsidP="001969EF">
      <w:pPr>
        <w:jc w:val="center"/>
        <w:rPr>
          <w:b/>
        </w:rPr>
      </w:pPr>
      <w:bookmarkStart w:id="0" w:name="_GoBack"/>
      <w:bookmarkEnd w:id="0"/>
      <w:r w:rsidRPr="001969EF">
        <w:rPr>
          <w:b/>
        </w:rPr>
        <w:t xml:space="preserve">Resolution to </w:t>
      </w:r>
      <w:r w:rsidR="00BB09BD">
        <w:rPr>
          <w:b/>
        </w:rPr>
        <w:t>Introduce Pass/Fail “Gateway Courses”</w:t>
      </w:r>
    </w:p>
    <w:p w14:paraId="52159583" w14:textId="77777777" w:rsidR="00021255" w:rsidRDefault="00021255"/>
    <w:p w14:paraId="21159BD5" w14:textId="7A6E8F82" w:rsidR="001969EF" w:rsidRDefault="001969EF">
      <w:r>
        <w:t xml:space="preserve">Whereas SMU students can </w:t>
      </w:r>
      <w:r w:rsidR="00BB09BD">
        <w:t xml:space="preserve">currently </w:t>
      </w:r>
      <w:r>
        <w:t>only take courses as pass/fail that do not count for majors, minors, or elements of the core curriculum; and</w:t>
      </w:r>
    </w:p>
    <w:p w14:paraId="5507FAAB" w14:textId="77777777" w:rsidR="001969EF" w:rsidRDefault="001969EF"/>
    <w:p w14:paraId="2E28461E" w14:textId="77777777" w:rsidR="001969EF" w:rsidRDefault="001969EF">
      <w:r>
        <w:t>Whereas this restriction essentially makes the pass/fail policy otiose; and</w:t>
      </w:r>
    </w:p>
    <w:p w14:paraId="5A16B820" w14:textId="77777777" w:rsidR="001969EF" w:rsidRDefault="001969EF"/>
    <w:p w14:paraId="34A28B8D" w14:textId="77777777" w:rsidR="001969EF" w:rsidRDefault="001969EF">
      <w:r>
        <w:t>Whereas, students benefit from experimenting in areas without fear that it will negatively affect their GPA; and</w:t>
      </w:r>
    </w:p>
    <w:p w14:paraId="5AD07796" w14:textId="77777777" w:rsidR="001969EF" w:rsidRDefault="001969EF"/>
    <w:p w14:paraId="0A88ADC1" w14:textId="77777777" w:rsidR="001969EF" w:rsidRDefault="001969EF">
      <w:r>
        <w:t>Whereas a liberalized pass fail policy would be likely to increase students’ exposure to areas and disciplines they were not familiar with before coming to SMU; and</w:t>
      </w:r>
    </w:p>
    <w:p w14:paraId="7E847937" w14:textId="77777777" w:rsidR="00BB09BD" w:rsidRDefault="00BB09BD"/>
    <w:p w14:paraId="0306E772" w14:textId="041241A2" w:rsidR="00BB09BD" w:rsidRDefault="00BB09BD">
      <w:r>
        <w:t>Whereas departments are best positioned to decide which courses they offer, if any, are appropriate to be taken pass/fail; therefore let it be</w:t>
      </w:r>
    </w:p>
    <w:p w14:paraId="4B6C9FCB" w14:textId="77777777" w:rsidR="00BB09BD" w:rsidRDefault="00BB09BD"/>
    <w:p w14:paraId="0F9ABD67" w14:textId="77777777" w:rsidR="006F2943" w:rsidRDefault="00BB09BD">
      <w:r>
        <w:t xml:space="preserve">Resolved that the Faculty Senate of SMU recommends a revision of the pass/fail policy </w:t>
      </w:r>
      <w:r w:rsidR="006F2943">
        <w:t xml:space="preserve">for undergraduates </w:t>
      </w:r>
      <w:r>
        <w:t>so that</w:t>
      </w:r>
      <w:r w:rsidR="006F2943">
        <w:t>:</w:t>
      </w:r>
    </w:p>
    <w:p w14:paraId="1483941D" w14:textId="5770092C" w:rsidR="006F2943" w:rsidRDefault="00BB09BD" w:rsidP="006F2943">
      <w:pPr>
        <w:pStyle w:val="ListParagraph"/>
        <w:numPr>
          <w:ilvl w:val="0"/>
          <w:numId w:val="1"/>
        </w:numPr>
      </w:pPr>
      <w:r>
        <w:t xml:space="preserve">departments can choose </w:t>
      </w:r>
      <w:r w:rsidR="006F2943">
        <w:t>up to two</w:t>
      </w:r>
      <w:r w:rsidR="002E343B">
        <w:t xml:space="preserve"> </w:t>
      </w:r>
      <w:r>
        <w:t>“gateway” courses that can be taken for pass/fail while still counting for major/minor and g</w:t>
      </w:r>
      <w:r w:rsidR="006F2943">
        <w:t>eneral education requirements; and</w:t>
      </w:r>
    </w:p>
    <w:p w14:paraId="213B1493" w14:textId="6C1C861A" w:rsidR="00BB09BD" w:rsidRDefault="006F2943" w:rsidP="006F2943">
      <w:pPr>
        <w:pStyle w:val="ListParagraph"/>
        <w:numPr>
          <w:ilvl w:val="0"/>
          <w:numId w:val="1"/>
        </w:numPr>
      </w:pPr>
      <w:r>
        <w:t>Students cannot take more than one such gateway course per semester; and</w:t>
      </w:r>
    </w:p>
    <w:p w14:paraId="33B530D1" w14:textId="32035126" w:rsidR="006F2943" w:rsidRDefault="006F2943" w:rsidP="006F2943">
      <w:pPr>
        <w:pStyle w:val="ListParagraph"/>
        <w:numPr>
          <w:ilvl w:val="0"/>
          <w:numId w:val="1"/>
        </w:numPr>
      </w:pPr>
      <w:r>
        <w:t>Gateway courses must be approved as such by the CGE.</w:t>
      </w:r>
    </w:p>
    <w:sectPr w:rsidR="006F2943" w:rsidSect="005D53CA">
      <w:pgSz w:w="12240" w:h="15840"/>
      <w:pgMar w:top="2160" w:right="2160" w:bottom="216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02166"/>
    <w:multiLevelType w:val="hybridMultilevel"/>
    <w:tmpl w:val="834C5A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55"/>
    <w:rsid w:val="00021255"/>
    <w:rsid w:val="000545E7"/>
    <w:rsid w:val="001969EF"/>
    <w:rsid w:val="001B0DA1"/>
    <w:rsid w:val="0029603C"/>
    <w:rsid w:val="002E343B"/>
    <w:rsid w:val="005D53CA"/>
    <w:rsid w:val="006F2943"/>
    <w:rsid w:val="00742569"/>
    <w:rsid w:val="00BB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F5C738"/>
  <w14:defaultImageDpi w14:val="300"/>
  <w15:docId w15:val="{8BFFCEF0-1BCA-411D-A2DF-10DF4D4D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EastAsia" w:hAnsi="Garamond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569"/>
    <w:pPr>
      <w:spacing w:line="360" w:lineRule="auto"/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94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Howell</dc:creator>
  <cp:keywords/>
  <dc:description/>
  <cp:lastModifiedBy>Stevenson-Moessner, Jeanne</cp:lastModifiedBy>
  <cp:revision>2</cp:revision>
  <dcterms:created xsi:type="dcterms:W3CDTF">2017-02-15T20:15:00Z</dcterms:created>
  <dcterms:modified xsi:type="dcterms:W3CDTF">2017-02-15T20:15:00Z</dcterms:modified>
</cp:coreProperties>
</file>