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8" w:rsidRPr="00453148" w:rsidRDefault="00453148" w:rsidP="00453148">
      <w:pPr>
        <w:jc w:val="center"/>
        <w:rPr>
          <w:rFonts w:ascii="Arial" w:hAnsi="Arial" w:cs="Arial"/>
          <w:sz w:val="24"/>
          <w:szCs w:val="24"/>
        </w:rPr>
      </w:pPr>
      <w:r w:rsidRPr="00453148">
        <w:rPr>
          <w:rFonts w:ascii="Arial" w:hAnsi="Arial" w:cs="Arial"/>
          <w:sz w:val="24"/>
          <w:szCs w:val="24"/>
        </w:rPr>
        <w:t>Dedman College Search Guidelines</w:t>
      </w:r>
    </w:p>
    <w:p w:rsidR="00453148" w:rsidRPr="00453148" w:rsidRDefault="00453148" w:rsidP="00453148">
      <w:pPr>
        <w:jc w:val="center"/>
        <w:rPr>
          <w:rFonts w:ascii="Arial" w:hAnsi="Arial" w:cs="Arial"/>
          <w:sz w:val="24"/>
          <w:szCs w:val="24"/>
        </w:rPr>
      </w:pPr>
    </w:p>
    <w:p w:rsidR="004121D6" w:rsidRDefault="004121D6" w:rsidP="004F5CC2">
      <w:pPr>
        <w:rPr>
          <w:rFonts w:ascii="Arial" w:hAnsi="Arial" w:cs="Arial"/>
          <w:sz w:val="24"/>
          <w:szCs w:val="24"/>
        </w:rPr>
      </w:pPr>
      <w:r w:rsidRPr="00453148">
        <w:rPr>
          <w:rFonts w:ascii="Arial" w:hAnsi="Arial" w:cs="Arial"/>
          <w:sz w:val="24"/>
          <w:szCs w:val="24"/>
        </w:rPr>
        <w:t xml:space="preserve">Appendix B (request to recruit), Appendix C (recruiting plan) and Ad (word format) should be sent to Cindy Havens.  </w:t>
      </w:r>
      <w:r w:rsidR="00453148">
        <w:rPr>
          <w:rFonts w:ascii="Arial" w:hAnsi="Arial" w:cs="Arial"/>
          <w:sz w:val="24"/>
          <w:szCs w:val="24"/>
        </w:rPr>
        <w:t xml:space="preserve">These should be sent for </w:t>
      </w:r>
      <w:r w:rsidRPr="00453148">
        <w:rPr>
          <w:rFonts w:ascii="Arial" w:hAnsi="Arial" w:cs="Arial"/>
          <w:sz w:val="24"/>
          <w:szCs w:val="24"/>
        </w:rPr>
        <w:t xml:space="preserve">tenure track and </w:t>
      </w:r>
      <w:r w:rsidR="00935D9E" w:rsidRPr="00453148">
        <w:rPr>
          <w:rFonts w:ascii="Arial" w:hAnsi="Arial" w:cs="Arial"/>
          <w:sz w:val="24"/>
          <w:szCs w:val="24"/>
        </w:rPr>
        <w:t xml:space="preserve">tenured appointments. </w:t>
      </w:r>
    </w:p>
    <w:p w:rsidR="00975669" w:rsidRDefault="00975669" w:rsidP="004F5CC2">
      <w:pPr>
        <w:rPr>
          <w:rFonts w:ascii="Arial" w:hAnsi="Arial" w:cs="Arial"/>
          <w:sz w:val="24"/>
          <w:szCs w:val="24"/>
        </w:rPr>
      </w:pPr>
    </w:p>
    <w:p w:rsidR="00975669" w:rsidRPr="00453148" w:rsidRDefault="00975669" w:rsidP="004F5CC2">
      <w:pPr>
        <w:rPr>
          <w:rFonts w:ascii="Arial" w:hAnsi="Arial" w:cs="Arial"/>
          <w:sz w:val="24"/>
          <w:szCs w:val="24"/>
        </w:rPr>
      </w:pPr>
      <w:r>
        <w:rPr>
          <w:rFonts w:ascii="Arial" w:hAnsi="Arial" w:cs="Arial"/>
          <w:sz w:val="24"/>
          <w:szCs w:val="24"/>
        </w:rPr>
        <w:t xml:space="preserve">For Lecturer and Professor of Practice, </w:t>
      </w:r>
      <w:r w:rsidRPr="00453148">
        <w:rPr>
          <w:rFonts w:ascii="Arial" w:hAnsi="Arial" w:cs="Arial"/>
          <w:sz w:val="24"/>
          <w:szCs w:val="24"/>
        </w:rPr>
        <w:t xml:space="preserve">Appendix B (request to recruit), Appendix C (recruiting plan) and Ad (word format) should be sent to </w:t>
      </w:r>
      <w:r>
        <w:rPr>
          <w:rFonts w:ascii="Arial" w:hAnsi="Arial" w:cs="Arial"/>
          <w:sz w:val="24"/>
          <w:szCs w:val="24"/>
        </w:rPr>
        <w:t xml:space="preserve">Angela Davis. </w:t>
      </w:r>
    </w:p>
    <w:p w:rsidR="004121D6" w:rsidRPr="00453148" w:rsidRDefault="004121D6" w:rsidP="004F5CC2">
      <w:pPr>
        <w:rPr>
          <w:rFonts w:ascii="Arial" w:hAnsi="Arial" w:cs="Arial"/>
          <w:sz w:val="24"/>
          <w:szCs w:val="24"/>
        </w:rPr>
      </w:pPr>
    </w:p>
    <w:p w:rsidR="004121D6" w:rsidRPr="00453148" w:rsidRDefault="004121D6" w:rsidP="004F5CC2">
      <w:pPr>
        <w:rPr>
          <w:rFonts w:ascii="Arial" w:hAnsi="Arial" w:cs="Arial"/>
          <w:sz w:val="24"/>
          <w:szCs w:val="24"/>
        </w:rPr>
      </w:pPr>
      <w:r w:rsidRPr="00453148">
        <w:rPr>
          <w:rFonts w:ascii="Arial" w:hAnsi="Arial" w:cs="Arial"/>
          <w:sz w:val="24"/>
          <w:szCs w:val="24"/>
        </w:rPr>
        <w:t>Your search committee should be ethnic and gender balanced.  Additionally, per the Provost’s request, you must have an outside the College member for tenure and tenure track searches.</w:t>
      </w:r>
    </w:p>
    <w:p w:rsidR="004121D6" w:rsidRPr="00453148" w:rsidRDefault="004121D6" w:rsidP="004F5CC2">
      <w:pPr>
        <w:rPr>
          <w:rFonts w:ascii="Arial" w:hAnsi="Arial" w:cs="Arial"/>
          <w:sz w:val="24"/>
          <w:szCs w:val="24"/>
        </w:rPr>
      </w:pPr>
    </w:p>
    <w:p w:rsidR="00453148" w:rsidRDefault="00453148" w:rsidP="004F5CC2">
      <w:pPr>
        <w:rPr>
          <w:rFonts w:ascii="Arial" w:hAnsi="Arial" w:cs="Arial"/>
          <w:sz w:val="24"/>
          <w:szCs w:val="24"/>
        </w:rPr>
      </w:pPr>
      <w:r>
        <w:rPr>
          <w:rFonts w:ascii="Arial" w:hAnsi="Arial" w:cs="Arial"/>
          <w:sz w:val="24"/>
          <w:szCs w:val="24"/>
        </w:rPr>
        <w:t>Ads:</w:t>
      </w:r>
    </w:p>
    <w:p w:rsidR="00453148" w:rsidRDefault="00453148" w:rsidP="004F5CC2">
      <w:pPr>
        <w:rPr>
          <w:rFonts w:ascii="Arial" w:hAnsi="Arial" w:cs="Arial"/>
          <w:sz w:val="24"/>
          <w:szCs w:val="24"/>
        </w:rPr>
      </w:pPr>
      <w:r>
        <w:rPr>
          <w:rFonts w:ascii="Arial" w:hAnsi="Arial" w:cs="Arial"/>
          <w:sz w:val="24"/>
          <w:szCs w:val="24"/>
        </w:rPr>
        <w:t>Ads must include the following:</w:t>
      </w:r>
    </w:p>
    <w:p w:rsidR="00453148" w:rsidRDefault="00453148" w:rsidP="004F5CC2">
      <w:pPr>
        <w:rPr>
          <w:rFonts w:ascii="Arial" w:hAnsi="Arial" w:cs="Arial"/>
          <w:sz w:val="24"/>
          <w:szCs w:val="24"/>
        </w:rPr>
      </w:pPr>
      <w:r>
        <w:rPr>
          <w:rFonts w:ascii="Arial" w:hAnsi="Arial" w:cs="Arial"/>
          <w:sz w:val="24"/>
          <w:szCs w:val="24"/>
        </w:rPr>
        <w:t>Position Number</w:t>
      </w:r>
    </w:p>
    <w:p w:rsidR="00453148" w:rsidRDefault="00453148" w:rsidP="004F5CC2">
      <w:pPr>
        <w:rPr>
          <w:rFonts w:ascii="Arial" w:hAnsi="Arial" w:cs="Arial"/>
          <w:sz w:val="24"/>
          <w:szCs w:val="24"/>
        </w:rPr>
      </w:pPr>
      <w:r>
        <w:rPr>
          <w:rFonts w:ascii="Arial" w:hAnsi="Arial" w:cs="Arial"/>
          <w:sz w:val="24"/>
          <w:szCs w:val="24"/>
        </w:rPr>
        <w:t>Educational Qualifications (example:  Ph.D. required at the time of appointment)</w:t>
      </w:r>
    </w:p>
    <w:p w:rsidR="00453148" w:rsidRDefault="00E5238E" w:rsidP="004F5CC2">
      <w:pPr>
        <w:rPr>
          <w:rFonts w:ascii="Arial" w:hAnsi="Arial" w:cs="Arial"/>
          <w:sz w:val="24"/>
          <w:szCs w:val="24"/>
        </w:rPr>
      </w:pPr>
      <w:r w:rsidRPr="00E5238E">
        <w:rPr>
          <w:rFonts w:ascii="Arial" w:hAnsi="Arial" w:cs="Arial"/>
          <w:sz w:val="24"/>
          <w:szCs w:val="24"/>
        </w:rPr>
        <w:t>Send letter of application highlighting the candidate’s qualifications, complete curriculum vitae, and three letters of recommendation to: __________, Chair, Department/Division of __________, SMU, PO Box XXYY, Dallas TX, 75275 or as email attachments to xxxxxx@smu.edu.   Review of applications will begin {Insert date}.  To ensure full consideration for the position, the application must be received by date—</w:t>
      </w:r>
      <w:r w:rsidRPr="00E5238E">
        <w:rPr>
          <w:rFonts w:ascii="Arial" w:hAnsi="Arial" w:cs="Arial"/>
          <w:b/>
          <w:sz w:val="24"/>
          <w:szCs w:val="24"/>
          <w:u w:val="single"/>
        </w:rPr>
        <w:t>at least 30 days from date ad is posted</w:t>
      </w:r>
      <w:r w:rsidRPr="00E5238E">
        <w:rPr>
          <w:rFonts w:ascii="Arial" w:hAnsi="Arial" w:cs="Arial"/>
          <w:sz w:val="24"/>
          <w:szCs w:val="24"/>
        </w:rPr>
        <w:t>, but the committee will continue to accept applications until the position is filled.  The committee will notify applicants of the employment decision after the position is filled.</w:t>
      </w:r>
    </w:p>
    <w:p w:rsidR="00453148" w:rsidRDefault="00453148" w:rsidP="004F5CC2">
      <w:pPr>
        <w:rPr>
          <w:rFonts w:ascii="Arial" w:hAnsi="Arial" w:cs="Arial"/>
          <w:sz w:val="24"/>
          <w:szCs w:val="24"/>
        </w:rPr>
      </w:pPr>
    </w:p>
    <w:p w:rsidR="004121D6" w:rsidRPr="00453148" w:rsidRDefault="004121D6" w:rsidP="004F5CC2">
      <w:pPr>
        <w:rPr>
          <w:rFonts w:ascii="Arial" w:hAnsi="Arial" w:cs="Arial"/>
          <w:sz w:val="24"/>
          <w:szCs w:val="24"/>
        </w:rPr>
      </w:pPr>
      <w:r w:rsidRPr="00453148">
        <w:rPr>
          <w:rFonts w:ascii="Arial" w:hAnsi="Arial" w:cs="Arial"/>
          <w:sz w:val="24"/>
          <w:szCs w:val="24"/>
        </w:rPr>
        <w:t>Your ad must include the following affirmative action language:</w:t>
      </w:r>
    </w:p>
    <w:p w:rsidR="004121D6" w:rsidRPr="00453148" w:rsidRDefault="004121D6" w:rsidP="004F5CC2">
      <w:pPr>
        <w:rPr>
          <w:rFonts w:ascii="Arial" w:hAnsi="Arial" w:cs="Arial"/>
          <w:sz w:val="24"/>
          <w:szCs w:val="24"/>
        </w:rPr>
      </w:pPr>
    </w:p>
    <w:p w:rsidR="004121D6" w:rsidRPr="00453148" w:rsidRDefault="004121D6" w:rsidP="00935D9E">
      <w:pPr>
        <w:ind w:left="720"/>
        <w:rPr>
          <w:rFonts w:ascii="Arial" w:hAnsi="Arial" w:cs="Arial"/>
          <w:sz w:val="24"/>
          <w:szCs w:val="24"/>
        </w:rPr>
      </w:pPr>
      <w:r w:rsidRPr="00453148">
        <w:rPr>
          <w:rFonts w:ascii="Arial" w:hAnsi="Arial" w:cs="Arial"/>
          <w:sz w:val="24"/>
          <w:szCs w:val="24"/>
        </w:rPr>
        <w:t xml:space="preserve">Southern Methodist University will not discriminate in any program or activity on the basis of race, color, religion, national origin, sex, age, disability, genetic information, veteran status, sexual orientation, or gender identity and expression.  The Executive Director for Access and Equity/Title IX Coordinator is designated to handle inquiries regarding nondiscrimination policies and may be reached at the Perkins Administration Building, Room 204, 6425 Boaz Lane, Dallas, TX 75205, 214-768-3601, accessequity@smu.edu.  </w:t>
      </w:r>
    </w:p>
    <w:p w:rsidR="004121D6" w:rsidRPr="00453148" w:rsidRDefault="004121D6" w:rsidP="00935D9E">
      <w:pPr>
        <w:ind w:left="720"/>
        <w:rPr>
          <w:rFonts w:ascii="Arial" w:hAnsi="Arial" w:cs="Arial"/>
          <w:sz w:val="24"/>
          <w:szCs w:val="24"/>
        </w:rPr>
      </w:pPr>
    </w:p>
    <w:p w:rsidR="004121D6" w:rsidRPr="00453148" w:rsidRDefault="004121D6" w:rsidP="00935D9E">
      <w:pPr>
        <w:ind w:left="720"/>
        <w:rPr>
          <w:rFonts w:ascii="Arial" w:hAnsi="Arial" w:cs="Arial"/>
          <w:sz w:val="24"/>
          <w:szCs w:val="24"/>
        </w:rPr>
      </w:pPr>
      <w:r w:rsidRPr="00453148">
        <w:rPr>
          <w:rFonts w:ascii="Arial" w:hAnsi="Arial" w:cs="Arial"/>
          <w:sz w:val="24"/>
          <w:szCs w:val="24"/>
        </w:rPr>
        <w:t>Hiring is contingent upon the satisfactory completion of a background check.</w:t>
      </w:r>
    </w:p>
    <w:p w:rsidR="004121D6" w:rsidRPr="00453148" w:rsidRDefault="004121D6" w:rsidP="004121D6">
      <w:pPr>
        <w:rPr>
          <w:rFonts w:ascii="Arial" w:hAnsi="Arial" w:cs="Arial"/>
          <w:sz w:val="24"/>
          <w:szCs w:val="24"/>
        </w:rPr>
      </w:pPr>
    </w:p>
    <w:p w:rsidR="00935D9E" w:rsidRDefault="00935D9E" w:rsidP="004F5CC2">
      <w:pPr>
        <w:rPr>
          <w:rFonts w:ascii="Arial" w:hAnsi="Arial" w:cs="Arial"/>
          <w:sz w:val="24"/>
          <w:szCs w:val="24"/>
        </w:rPr>
      </w:pPr>
      <w:r w:rsidRPr="00453148">
        <w:rPr>
          <w:rFonts w:ascii="Arial" w:hAnsi="Arial" w:cs="Arial"/>
          <w:sz w:val="24"/>
          <w:szCs w:val="24"/>
        </w:rPr>
        <w:t>Ad Placement:</w:t>
      </w:r>
    </w:p>
    <w:p w:rsidR="00453148" w:rsidRDefault="00935D9E" w:rsidP="004F5CC2">
      <w:pPr>
        <w:rPr>
          <w:rFonts w:ascii="Arial" w:hAnsi="Arial" w:cs="Arial"/>
          <w:sz w:val="24"/>
          <w:szCs w:val="24"/>
        </w:rPr>
      </w:pPr>
      <w:r w:rsidRPr="00453148">
        <w:rPr>
          <w:rFonts w:ascii="Arial" w:hAnsi="Arial" w:cs="Arial"/>
          <w:sz w:val="24"/>
          <w:szCs w:val="24"/>
        </w:rPr>
        <w:t xml:space="preserve">Lecturer/Professor of Practice Searches </w:t>
      </w:r>
      <w:r w:rsidR="00E5238E">
        <w:rPr>
          <w:rFonts w:ascii="Arial" w:hAnsi="Arial" w:cs="Arial"/>
          <w:sz w:val="24"/>
          <w:szCs w:val="24"/>
        </w:rPr>
        <w:t xml:space="preserve">will </w:t>
      </w:r>
      <w:r w:rsidRPr="00453148">
        <w:rPr>
          <w:rFonts w:ascii="Arial" w:hAnsi="Arial" w:cs="Arial"/>
          <w:sz w:val="24"/>
          <w:szCs w:val="24"/>
        </w:rPr>
        <w:t xml:space="preserve">follow the same guidelines as tenured and tenure track searches, WITH THE EXCEPTION THAT YOU DO NOT NEED A PRINT AD.  You must post ads for these non-tenure track searches in THREE national publications, one of must be diverse.  </w:t>
      </w:r>
    </w:p>
    <w:p w:rsidR="00453148" w:rsidRDefault="00453148" w:rsidP="004F5CC2">
      <w:pPr>
        <w:rPr>
          <w:rFonts w:ascii="Arial" w:hAnsi="Arial" w:cs="Arial"/>
          <w:sz w:val="24"/>
          <w:szCs w:val="24"/>
        </w:rPr>
      </w:pPr>
    </w:p>
    <w:p w:rsidR="00935D9E" w:rsidRPr="00453148" w:rsidRDefault="00935D9E" w:rsidP="004F5CC2">
      <w:pPr>
        <w:rPr>
          <w:rFonts w:ascii="Arial" w:hAnsi="Arial" w:cs="Arial"/>
          <w:sz w:val="24"/>
          <w:szCs w:val="24"/>
        </w:rPr>
      </w:pPr>
      <w:r w:rsidRPr="00453148">
        <w:rPr>
          <w:rFonts w:ascii="Arial" w:hAnsi="Arial" w:cs="Arial"/>
          <w:sz w:val="24"/>
          <w:szCs w:val="24"/>
        </w:rPr>
        <w:t>Examples are:</w:t>
      </w:r>
    </w:p>
    <w:p w:rsidR="00935D9E" w:rsidRPr="00453148" w:rsidRDefault="00935D9E" w:rsidP="00935D9E">
      <w:pPr>
        <w:rPr>
          <w:rFonts w:ascii="Arial" w:hAnsi="Arial" w:cs="Arial"/>
          <w:sz w:val="24"/>
          <w:szCs w:val="24"/>
        </w:rPr>
      </w:pPr>
      <w:r w:rsidRPr="00453148">
        <w:rPr>
          <w:rFonts w:ascii="Arial" w:hAnsi="Arial" w:cs="Arial"/>
          <w:sz w:val="24"/>
          <w:szCs w:val="24"/>
        </w:rPr>
        <w:t>The Chronicle of Higher Education (www.Chronicle.com)</w:t>
      </w:r>
    </w:p>
    <w:p w:rsidR="00935D9E" w:rsidRPr="00453148" w:rsidRDefault="00935D9E" w:rsidP="00935D9E">
      <w:pPr>
        <w:rPr>
          <w:rFonts w:ascii="Arial" w:hAnsi="Arial" w:cs="Arial"/>
          <w:sz w:val="24"/>
          <w:szCs w:val="24"/>
        </w:rPr>
      </w:pPr>
      <w:r w:rsidRPr="00453148">
        <w:rPr>
          <w:rFonts w:ascii="Arial" w:hAnsi="Arial" w:cs="Arial"/>
          <w:sz w:val="24"/>
          <w:szCs w:val="24"/>
        </w:rPr>
        <w:lastRenderedPageBreak/>
        <w:t>Diverse Issues in Higher Education</w:t>
      </w:r>
    </w:p>
    <w:p w:rsidR="00935D9E" w:rsidRPr="00453148" w:rsidRDefault="00935D9E" w:rsidP="00935D9E">
      <w:pPr>
        <w:rPr>
          <w:rFonts w:ascii="Arial" w:hAnsi="Arial" w:cs="Arial"/>
          <w:sz w:val="24"/>
          <w:szCs w:val="24"/>
        </w:rPr>
      </w:pPr>
      <w:r w:rsidRPr="00453148">
        <w:rPr>
          <w:rFonts w:ascii="Arial" w:hAnsi="Arial" w:cs="Arial"/>
          <w:sz w:val="24"/>
          <w:szCs w:val="24"/>
        </w:rPr>
        <w:t>Journals published by national professional organizations</w:t>
      </w:r>
    </w:p>
    <w:p w:rsidR="00935D9E" w:rsidRPr="00453148" w:rsidRDefault="00935D9E" w:rsidP="00935D9E">
      <w:pPr>
        <w:rPr>
          <w:rFonts w:ascii="Arial" w:hAnsi="Arial" w:cs="Arial"/>
          <w:sz w:val="24"/>
          <w:szCs w:val="24"/>
        </w:rPr>
      </w:pPr>
      <w:r w:rsidRPr="00453148">
        <w:rPr>
          <w:rFonts w:ascii="Arial" w:hAnsi="Arial" w:cs="Arial"/>
          <w:sz w:val="24"/>
          <w:szCs w:val="24"/>
        </w:rPr>
        <w:t>Discipline specific national publications.</w:t>
      </w:r>
    </w:p>
    <w:p w:rsidR="000E564A" w:rsidRPr="00453148" w:rsidRDefault="000E564A" w:rsidP="00935D9E">
      <w:pPr>
        <w:rPr>
          <w:rFonts w:ascii="Arial" w:hAnsi="Arial" w:cs="Arial"/>
          <w:sz w:val="24"/>
          <w:szCs w:val="24"/>
        </w:rPr>
      </w:pPr>
      <w:r w:rsidRPr="00453148">
        <w:rPr>
          <w:rFonts w:ascii="Arial" w:hAnsi="Arial" w:cs="Arial"/>
          <w:sz w:val="24"/>
          <w:szCs w:val="24"/>
        </w:rPr>
        <w:t>Hispanic Outlook in Higher Education (</w:t>
      </w:r>
      <w:hyperlink r:id="rId4" w:history="1">
        <w:r w:rsidRPr="00453148">
          <w:rPr>
            <w:rStyle w:val="Hyperlink"/>
            <w:rFonts w:ascii="Arial" w:hAnsi="Arial" w:cs="Arial"/>
            <w:sz w:val="24"/>
            <w:szCs w:val="24"/>
          </w:rPr>
          <w:t>www.HispanicOutlook.com</w:t>
        </w:r>
      </w:hyperlink>
      <w:r w:rsidRPr="00453148">
        <w:rPr>
          <w:rFonts w:ascii="Arial" w:hAnsi="Arial" w:cs="Arial"/>
          <w:sz w:val="24"/>
          <w:szCs w:val="24"/>
        </w:rPr>
        <w:t>)</w:t>
      </w:r>
    </w:p>
    <w:p w:rsidR="00935D9E" w:rsidRPr="00453148" w:rsidRDefault="00935D9E" w:rsidP="00935D9E">
      <w:pPr>
        <w:rPr>
          <w:rFonts w:ascii="Arial" w:hAnsi="Arial" w:cs="Arial"/>
          <w:sz w:val="24"/>
          <w:szCs w:val="24"/>
        </w:rPr>
      </w:pPr>
      <w:r w:rsidRPr="00453148">
        <w:rPr>
          <w:rFonts w:ascii="Arial" w:hAnsi="Arial" w:cs="Arial"/>
          <w:sz w:val="24"/>
          <w:szCs w:val="24"/>
        </w:rPr>
        <w:t>Women in Higher Education</w:t>
      </w:r>
      <w:r w:rsidR="000E564A" w:rsidRPr="00453148">
        <w:rPr>
          <w:rFonts w:ascii="Arial" w:hAnsi="Arial" w:cs="Arial"/>
          <w:sz w:val="24"/>
          <w:szCs w:val="24"/>
        </w:rPr>
        <w:t xml:space="preserve"> (www.WIHE.com)</w:t>
      </w:r>
    </w:p>
    <w:p w:rsidR="000E564A" w:rsidRPr="00453148" w:rsidRDefault="00935D9E" w:rsidP="00935D9E">
      <w:pPr>
        <w:rPr>
          <w:rFonts w:ascii="Arial" w:hAnsi="Arial" w:cs="Arial"/>
          <w:sz w:val="24"/>
          <w:szCs w:val="24"/>
        </w:rPr>
      </w:pPr>
      <w:r w:rsidRPr="00453148">
        <w:rPr>
          <w:rFonts w:ascii="Arial" w:hAnsi="Arial" w:cs="Arial"/>
          <w:sz w:val="24"/>
          <w:szCs w:val="24"/>
        </w:rPr>
        <w:t>The Journal of Blacks in Higher Education</w:t>
      </w:r>
      <w:r w:rsidR="000E564A" w:rsidRPr="00453148">
        <w:rPr>
          <w:rFonts w:ascii="Arial" w:hAnsi="Arial" w:cs="Arial"/>
          <w:sz w:val="24"/>
          <w:szCs w:val="24"/>
        </w:rPr>
        <w:t xml:space="preserve"> (</w:t>
      </w:r>
      <w:hyperlink r:id="rId5" w:history="1">
        <w:r w:rsidR="000E564A" w:rsidRPr="00453148">
          <w:rPr>
            <w:rStyle w:val="Hyperlink"/>
            <w:rFonts w:ascii="Arial" w:hAnsi="Arial" w:cs="Arial"/>
            <w:sz w:val="24"/>
            <w:szCs w:val="24"/>
          </w:rPr>
          <w:t>www.jbhe.com</w:t>
        </w:r>
      </w:hyperlink>
      <w:r w:rsidR="000E564A" w:rsidRPr="00453148">
        <w:rPr>
          <w:rFonts w:ascii="Arial" w:hAnsi="Arial" w:cs="Arial"/>
          <w:sz w:val="24"/>
          <w:szCs w:val="24"/>
        </w:rPr>
        <w:t>)</w:t>
      </w:r>
    </w:p>
    <w:p w:rsidR="00935D9E" w:rsidRPr="00453148" w:rsidRDefault="00935D9E" w:rsidP="004F5CC2">
      <w:pPr>
        <w:rPr>
          <w:rFonts w:ascii="Arial" w:hAnsi="Arial" w:cs="Arial"/>
          <w:sz w:val="24"/>
          <w:szCs w:val="24"/>
        </w:rPr>
      </w:pPr>
    </w:p>
    <w:p w:rsidR="00935D9E" w:rsidRPr="00453148" w:rsidRDefault="000E564A" w:rsidP="004F5CC2">
      <w:pPr>
        <w:rPr>
          <w:rFonts w:ascii="Arial" w:hAnsi="Arial" w:cs="Arial"/>
          <w:sz w:val="24"/>
          <w:szCs w:val="24"/>
        </w:rPr>
      </w:pPr>
      <w:r w:rsidRPr="00453148">
        <w:rPr>
          <w:rFonts w:ascii="Arial" w:hAnsi="Arial" w:cs="Arial"/>
          <w:sz w:val="24"/>
          <w:szCs w:val="24"/>
        </w:rPr>
        <w:t>Dedman College posts cumulative ads in the following</w:t>
      </w:r>
      <w:r w:rsidR="00453148">
        <w:rPr>
          <w:rFonts w:ascii="Arial" w:hAnsi="Arial" w:cs="Arial"/>
          <w:sz w:val="24"/>
          <w:szCs w:val="24"/>
        </w:rPr>
        <w:t xml:space="preserve"> publications</w:t>
      </w:r>
      <w:r w:rsidRPr="00453148">
        <w:rPr>
          <w:rFonts w:ascii="Arial" w:hAnsi="Arial" w:cs="Arial"/>
          <w:sz w:val="24"/>
          <w:szCs w:val="24"/>
        </w:rPr>
        <w:t xml:space="preserve"> in September of each year.  </w:t>
      </w:r>
    </w:p>
    <w:p w:rsidR="000E564A" w:rsidRPr="00453148" w:rsidRDefault="000E564A" w:rsidP="000E564A">
      <w:pPr>
        <w:rPr>
          <w:rFonts w:ascii="Arial" w:hAnsi="Arial" w:cs="Arial"/>
          <w:sz w:val="24"/>
          <w:szCs w:val="24"/>
        </w:rPr>
      </w:pPr>
      <w:r w:rsidRPr="00453148">
        <w:rPr>
          <w:rFonts w:ascii="Arial" w:hAnsi="Arial" w:cs="Arial"/>
          <w:sz w:val="24"/>
          <w:szCs w:val="24"/>
        </w:rPr>
        <w:t>Hispanic Outlook in Higher Education (www.HispanicOutlook.com)</w:t>
      </w:r>
    </w:p>
    <w:p w:rsidR="000E564A" w:rsidRPr="00453148" w:rsidRDefault="000E564A" w:rsidP="000E564A">
      <w:pPr>
        <w:rPr>
          <w:rFonts w:ascii="Arial" w:hAnsi="Arial" w:cs="Arial"/>
          <w:sz w:val="24"/>
          <w:szCs w:val="24"/>
        </w:rPr>
      </w:pPr>
      <w:r w:rsidRPr="00453148">
        <w:rPr>
          <w:rFonts w:ascii="Arial" w:hAnsi="Arial" w:cs="Arial"/>
          <w:sz w:val="24"/>
          <w:szCs w:val="24"/>
        </w:rPr>
        <w:t>Women in Higher Education (www.WIHE.com)</w:t>
      </w:r>
    </w:p>
    <w:p w:rsidR="000E564A" w:rsidRPr="00453148" w:rsidRDefault="000E564A" w:rsidP="000E564A">
      <w:pPr>
        <w:rPr>
          <w:rFonts w:ascii="Arial" w:hAnsi="Arial" w:cs="Arial"/>
          <w:sz w:val="24"/>
          <w:szCs w:val="24"/>
        </w:rPr>
      </w:pPr>
      <w:r w:rsidRPr="00453148">
        <w:rPr>
          <w:rFonts w:ascii="Arial" w:hAnsi="Arial" w:cs="Arial"/>
          <w:sz w:val="24"/>
          <w:szCs w:val="24"/>
        </w:rPr>
        <w:t>The Journal of Blacks in Higher Education (</w:t>
      </w:r>
      <w:hyperlink r:id="rId6" w:history="1">
        <w:r w:rsidRPr="00453148">
          <w:rPr>
            <w:rStyle w:val="Hyperlink"/>
            <w:rFonts w:ascii="Arial" w:hAnsi="Arial" w:cs="Arial"/>
            <w:sz w:val="24"/>
            <w:szCs w:val="24"/>
          </w:rPr>
          <w:t>www.jbhe.com</w:t>
        </w:r>
      </w:hyperlink>
      <w:r w:rsidRPr="00453148">
        <w:rPr>
          <w:rFonts w:ascii="Arial" w:hAnsi="Arial" w:cs="Arial"/>
          <w:sz w:val="24"/>
          <w:szCs w:val="24"/>
        </w:rPr>
        <w:t>)</w:t>
      </w:r>
    </w:p>
    <w:p w:rsidR="000E564A" w:rsidRPr="00453148" w:rsidRDefault="000E564A" w:rsidP="000E564A">
      <w:pPr>
        <w:rPr>
          <w:rFonts w:ascii="Arial" w:hAnsi="Arial" w:cs="Arial"/>
          <w:sz w:val="24"/>
          <w:szCs w:val="24"/>
        </w:rPr>
      </w:pPr>
    </w:p>
    <w:p w:rsidR="000E564A" w:rsidRPr="00453148" w:rsidRDefault="000E564A" w:rsidP="000E564A">
      <w:pPr>
        <w:rPr>
          <w:rFonts w:ascii="Arial" w:hAnsi="Arial" w:cs="Arial"/>
          <w:sz w:val="24"/>
          <w:szCs w:val="24"/>
        </w:rPr>
      </w:pPr>
      <w:r w:rsidRPr="00453148">
        <w:rPr>
          <w:rFonts w:ascii="Arial" w:hAnsi="Arial" w:cs="Arial"/>
          <w:sz w:val="24"/>
          <w:szCs w:val="24"/>
        </w:rPr>
        <w:t>SMU posts a cumulative print ad in the following in October of each year.</w:t>
      </w:r>
    </w:p>
    <w:p w:rsidR="00453148" w:rsidRPr="00453148" w:rsidRDefault="00453148" w:rsidP="00453148">
      <w:pPr>
        <w:rPr>
          <w:rFonts w:ascii="Arial" w:hAnsi="Arial" w:cs="Arial"/>
          <w:sz w:val="24"/>
          <w:szCs w:val="24"/>
        </w:rPr>
      </w:pPr>
      <w:r w:rsidRPr="00453148">
        <w:rPr>
          <w:rFonts w:ascii="Arial" w:hAnsi="Arial" w:cs="Arial"/>
          <w:sz w:val="24"/>
          <w:szCs w:val="24"/>
        </w:rPr>
        <w:t>The Chronicle of Higher Education (www.Chronicle.com)</w:t>
      </w:r>
    </w:p>
    <w:p w:rsidR="00935D9E" w:rsidRDefault="00935D9E" w:rsidP="004F5CC2">
      <w:pPr>
        <w:rPr>
          <w:rFonts w:ascii="Arial" w:hAnsi="Arial" w:cs="Arial"/>
          <w:sz w:val="24"/>
          <w:szCs w:val="24"/>
        </w:rPr>
      </w:pPr>
    </w:p>
    <w:p w:rsidR="00975669" w:rsidRDefault="00975669" w:rsidP="004F5CC2">
      <w:pPr>
        <w:rPr>
          <w:rFonts w:ascii="Arial" w:hAnsi="Arial" w:cs="Arial"/>
          <w:sz w:val="24"/>
          <w:szCs w:val="24"/>
        </w:rPr>
      </w:pPr>
      <w:r>
        <w:rPr>
          <w:rFonts w:ascii="Arial" w:hAnsi="Arial" w:cs="Arial"/>
          <w:sz w:val="24"/>
          <w:szCs w:val="24"/>
        </w:rPr>
        <w:t xml:space="preserve">Please make sure you keep tear sheets of your ads, or invoices as you will need to submit them with Appendix Q. </w:t>
      </w:r>
    </w:p>
    <w:p w:rsidR="00975669" w:rsidRPr="00453148" w:rsidRDefault="00975669" w:rsidP="004F5CC2">
      <w:pPr>
        <w:rPr>
          <w:rFonts w:ascii="Arial" w:hAnsi="Arial" w:cs="Arial"/>
          <w:sz w:val="24"/>
          <w:szCs w:val="24"/>
        </w:rPr>
      </w:pPr>
    </w:p>
    <w:p w:rsidR="004F5CC2" w:rsidRPr="00453148" w:rsidRDefault="004F5CC2" w:rsidP="004F5CC2">
      <w:pPr>
        <w:rPr>
          <w:rFonts w:ascii="Arial" w:hAnsi="Arial" w:cs="Arial"/>
          <w:sz w:val="24"/>
          <w:szCs w:val="24"/>
        </w:rPr>
      </w:pPr>
      <w:r w:rsidRPr="00453148">
        <w:rPr>
          <w:rFonts w:ascii="Arial" w:hAnsi="Arial" w:cs="Arial"/>
          <w:sz w:val="24"/>
          <w:szCs w:val="24"/>
        </w:rPr>
        <w:t>Please make sure you send the acknowledgement letter (appendix L) to complete the data request form</w:t>
      </w:r>
      <w:r w:rsidR="000E564A" w:rsidRPr="00453148">
        <w:rPr>
          <w:rFonts w:ascii="Arial" w:hAnsi="Arial" w:cs="Arial"/>
          <w:sz w:val="24"/>
          <w:szCs w:val="24"/>
        </w:rPr>
        <w:t xml:space="preserve"> and be sure to include the position number in your letter.  This can be sent</w:t>
      </w:r>
      <w:r w:rsidR="00173012">
        <w:rPr>
          <w:rFonts w:ascii="Arial" w:hAnsi="Arial" w:cs="Arial"/>
          <w:sz w:val="24"/>
          <w:szCs w:val="24"/>
        </w:rPr>
        <w:t xml:space="preserve"> via email</w:t>
      </w:r>
      <w:r w:rsidRPr="00453148">
        <w:rPr>
          <w:rFonts w:ascii="Arial" w:hAnsi="Arial" w:cs="Arial"/>
          <w:sz w:val="24"/>
          <w:szCs w:val="24"/>
        </w:rPr>
        <w:t xml:space="preserve">. </w:t>
      </w:r>
    </w:p>
    <w:p w:rsidR="004F5CC2" w:rsidRPr="00453148" w:rsidRDefault="004F5CC2" w:rsidP="004F5CC2">
      <w:pPr>
        <w:rPr>
          <w:rFonts w:ascii="Arial" w:hAnsi="Arial" w:cs="Arial"/>
          <w:sz w:val="24"/>
          <w:szCs w:val="24"/>
        </w:rPr>
      </w:pPr>
    </w:p>
    <w:p w:rsidR="004F5CC2" w:rsidRDefault="004F5CC2" w:rsidP="004F5CC2">
      <w:pPr>
        <w:rPr>
          <w:rFonts w:ascii="Arial" w:hAnsi="Arial" w:cs="Arial"/>
          <w:sz w:val="24"/>
          <w:szCs w:val="24"/>
        </w:rPr>
      </w:pPr>
      <w:r w:rsidRPr="00453148">
        <w:rPr>
          <w:rFonts w:ascii="Arial" w:hAnsi="Arial" w:cs="Arial"/>
          <w:sz w:val="24"/>
          <w:szCs w:val="24"/>
        </w:rPr>
        <w:t>Appendix N: On-Campus Recruitment Request Form (Must be completed/approved before dept. is allowed to conduct interviews):</w:t>
      </w:r>
    </w:p>
    <w:p w:rsidR="00453148" w:rsidRPr="00453148" w:rsidRDefault="00453148" w:rsidP="004F5CC2">
      <w:pPr>
        <w:rPr>
          <w:rFonts w:ascii="Arial" w:hAnsi="Arial" w:cs="Arial"/>
          <w:sz w:val="24"/>
          <w:szCs w:val="24"/>
        </w:rPr>
      </w:pPr>
    </w:p>
    <w:p w:rsidR="004F5CC2" w:rsidRPr="00453148" w:rsidRDefault="004F5CC2" w:rsidP="004F5CC2">
      <w:pPr>
        <w:rPr>
          <w:rFonts w:ascii="Arial" w:hAnsi="Arial" w:cs="Arial"/>
          <w:sz w:val="24"/>
          <w:szCs w:val="24"/>
        </w:rPr>
      </w:pPr>
      <w:r w:rsidRPr="00453148">
        <w:rPr>
          <w:rFonts w:ascii="Arial" w:hAnsi="Arial" w:cs="Arial"/>
          <w:sz w:val="24"/>
          <w:szCs w:val="24"/>
        </w:rPr>
        <w:t>If tenured</w:t>
      </w:r>
      <w:r w:rsidR="00975669">
        <w:rPr>
          <w:rFonts w:ascii="Arial" w:hAnsi="Arial" w:cs="Arial"/>
          <w:sz w:val="24"/>
          <w:szCs w:val="24"/>
        </w:rPr>
        <w:t xml:space="preserve"> or tenure track </w:t>
      </w:r>
      <w:r w:rsidR="00453148">
        <w:rPr>
          <w:rFonts w:ascii="Arial" w:hAnsi="Arial" w:cs="Arial"/>
          <w:sz w:val="24"/>
          <w:szCs w:val="24"/>
        </w:rPr>
        <w:t>candidate this goes to Cindy Havens</w:t>
      </w:r>
    </w:p>
    <w:p w:rsidR="004F5CC2" w:rsidRPr="00453148" w:rsidRDefault="004F5CC2" w:rsidP="004F5CC2">
      <w:pPr>
        <w:rPr>
          <w:rFonts w:ascii="Arial" w:hAnsi="Arial" w:cs="Arial"/>
          <w:sz w:val="24"/>
          <w:szCs w:val="24"/>
        </w:rPr>
      </w:pPr>
      <w:r w:rsidRPr="00453148">
        <w:rPr>
          <w:rFonts w:ascii="Arial" w:hAnsi="Arial" w:cs="Arial"/>
          <w:sz w:val="24"/>
          <w:szCs w:val="24"/>
        </w:rPr>
        <w:t>If non-tenured</w:t>
      </w:r>
      <w:r w:rsidR="00453148">
        <w:rPr>
          <w:rFonts w:ascii="Arial" w:hAnsi="Arial" w:cs="Arial"/>
          <w:sz w:val="24"/>
          <w:szCs w:val="24"/>
        </w:rPr>
        <w:t xml:space="preserve"> candidate </w:t>
      </w:r>
      <w:r w:rsidR="00975669">
        <w:rPr>
          <w:rFonts w:ascii="Arial" w:hAnsi="Arial" w:cs="Arial"/>
          <w:sz w:val="24"/>
          <w:szCs w:val="24"/>
        </w:rPr>
        <w:t xml:space="preserve">(lecturers, professor of practice) </w:t>
      </w:r>
      <w:r w:rsidR="00453148">
        <w:rPr>
          <w:rFonts w:ascii="Arial" w:hAnsi="Arial" w:cs="Arial"/>
          <w:sz w:val="24"/>
          <w:szCs w:val="24"/>
        </w:rPr>
        <w:t xml:space="preserve">this goes to </w:t>
      </w:r>
      <w:r w:rsidRPr="00453148">
        <w:rPr>
          <w:rFonts w:ascii="Arial" w:hAnsi="Arial" w:cs="Arial"/>
          <w:sz w:val="24"/>
          <w:szCs w:val="24"/>
        </w:rPr>
        <w:t>Angela</w:t>
      </w:r>
      <w:r w:rsidR="00453148">
        <w:rPr>
          <w:rFonts w:ascii="Arial" w:hAnsi="Arial" w:cs="Arial"/>
          <w:sz w:val="24"/>
          <w:szCs w:val="24"/>
        </w:rPr>
        <w:t xml:space="preserve"> Davis</w:t>
      </w:r>
    </w:p>
    <w:p w:rsidR="00453148" w:rsidRDefault="00453148" w:rsidP="004F5CC2">
      <w:pPr>
        <w:ind w:left="720"/>
        <w:rPr>
          <w:rFonts w:ascii="Arial" w:hAnsi="Arial" w:cs="Arial"/>
          <w:sz w:val="24"/>
          <w:szCs w:val="24"/>
        </w:rPr>
      </w:pPr>
    </w:p>
    <w:p w:rsidR="004F5CC2" w:rsidRPr="00453148" w:rsidRDefault="004F5CC2" w:rsidP="004F5CC2">
      <w:pPr>
        <w:ind w:left="720"/>
        <w:rPr>
          <w:rFonts w:ascii="Arial" w:hAnsi="Arial" w:cs="Arial"/>
          <w:sz w:val="24"/>
          <w:szCs w:val="24"/>
        </w:rPr>
      </w:pPr>
      <w:r w:rsidRPr="00453148">
        <w:rPr>
          <w:rFonts w:ascii="Arial" w:hAnsi="Arial" w:cs="Arial"/>
          <w:sz w:val="24"/>
          <w:szCs w:val="24"/>
        </w:rPr>
        <w:t>Department will submit the Appendix N, "short list" of candidates that they wish to interview on campus, and other documentation as listed on the form to the Associate Dean</w:t>
      </w:r>
      <w:r w:rsidR="00453148">
        <w:rPr>
          <w:rFonts w:ascii="Arial" w:hAnsi="Arial" w:cs="Arial"/>
          <w:sz w:val="24"/>
          <w:szCs w:val="24"/>
        </w:rPr>
        <w:t>/Dean</w:t>
      </w:r>
      <w:r w:rsidRPr="00453148">
        <w:rPr>
          <w:rFonts w:ascii="Arial" w:hAnsi="Arial" w:cs="Arial"/>
          <w:sz w:val="24"/>
          <w:szCs w:val="24"/>
        </w:rPr>
        <w:t xml:space="preserve"> for </w:t>
      </w:r>
      <w:r w:rsidRPr="00453148">
        <w:rPr>
          <w:rFonts w:ascii="Arial" w:hAnsi="Arial" w:cs="Arial"/>
          <w:i/>
          <w:iCs/>
          <w:sz w:val="24"/>
          <w:szCs w:val="24"/>
        </w:rPr>
        <w:t>initial</w:t>
      </w:r>
      <w:r w:rsidRPr="00453148">
        <w:rPr>
          <w:rFonts w:ascii="Arial" w:hAnsi="Arial" w:cs="Arial"/>
          <w:sz w:val="24"/>
          <w:szCs w:val="24"/>
        </w:rPr>
        <w:t xml:space="preserve"> review. We need two copies of each of the CV’s.  The Dean </w:t>
      </w:r>
      <w:r w:rsidRPr="00453148">
        <w:rPr>
          <w:rFonts w:ascii="Arial" w:hAnsi="Arial" w:cs="Arial"/>
          <w:sz w:val="24"/>
          <w:szCs w:val="24"/>
          <w:u w:val="single"/>
        </w:rPr>
        <w:t>will NOT sign at this point</w:t>
      </w:r>
      <w:r w:rsidRPr="00453148">
        <w:rPr>
          <w:rFonts w:ascii="Arial" w:hAnsi="Arial" w:cs="Arial"/>
          <w:sz w:val="24"/>
          <w:szCs w:val="24"/>
        </w:rPr>
        <w:t>, only review the CVs.  If the Associate Dean</w:t>
      </w:r>
      <w:r w:rsidR="00453148">
        <w:rPr>
          <w:rFonts w:ascii="Arial" w:hAnsi="Arial" w:cs="Arial"/>
          <w:sz w:val="24"/>
          <w:szCs w:val="24"/>
        </w:rPr>
        <w:t>/Dean</w:t>
      </w:r>
      <w:r w:rsidRPr="00453148">
        <w:rPr>
          <w:rFonts w:ascii="Arial" w:hAnsi="Arial" w:cs="Arial"/>
          <w:sz w:val="24"/>
          <w:szCs w:val="24"/>
        </w:rPr>
        <w:t xml:space="preserve"> is satisfied with the candidates, the packet will go to OIAE and they will fill out the top section of the form and send it back to our office.  At this point, the Dean will sign and the packet is sent to the Associate Provost’s Office for approval. Depending on approver availability, this can take anywhere from same day to a week before it’s approved.</w:t>
      </w:r>
    </w:p>
    <w:p w:rsidR="004F5CC2" w:rsidRPr="00453148" w:rsidRDefault="004F5CC2" w:rsidP="004F5CC2">
      <w:pPr>
        <w:rPr>
          <w:rFonts w:ascii="Arial" w:hAnsi="Arial" w:cs="Arial"/>
          <w:sz w:val="24"/>
          <w:szCs w:val="24"/>
        </w:rPr>
      </w:pPr>
    </w:p>
    <w:p w:rsidR="004F5CC2" w:rsidRPr="00453148" w:rsidRDefault="004F5CC2" w:rsidP="004F5CC2">
      <w:pPr>
        <w:rPr>
          <w:rFonts w:ascii="Arial" w:hAnsi="Arial" w:cs="Arial"/>
          <w:b/>
          <w:bCs/>
          <w:sz w:val="24"/>
          <w:szCs w:val="24"/>
          <w:u w:val="single"/>
        </w:rPr>
      </w:pPr>
      <w:r w:rsidRPr="00453148">
        <w:rPr>
          <w:rFonts w:ascii="Arial" w:hAnsi="Arial" w:cs="Arial"/>
          <w:b/>
          <w:bCs/>
          <w:sz w:val="24"/>
          <w:szCs w:val="24"/>
          <w:u w:val="single"/>
        </w:rPr>
        <w:t xml:space="preserve">FOR </w:t>
      </w:r>
      <w:proofErr w:type="gramStart"/>
      <w:r w:rsidRPr="00453148">
        <w:rPr>
          <w:rFonts w:ascii="Arial" w:hAnsi="Arial" w:cs="Arial"/>
          <w:b/>
          <w:bCs/>
          <w:sz w:val="24"/>
          <w:szCs w:val="24"/>
          <w:u w:val="single"/>
        </w:rPr>
        <w:t xml:space="preserve">A </w:t>
      </w:r>
      <w:r w:rsidR="00CA65E3">
        <w:rPr>
          <w:rFonts w:ascii="Arial" w:hAnsi="Arial" w:cs="Arial"/>
          <w:b/>
          <w:bCs/>
          <w:sz w:val="24"/>
          <w:szCs w:val="24"/>
          <w:u w:val="single"/>
        </w:rPr>
        <w:t xml:space="preserve"> FULL</w:t>
      </w:r>
      <w:proofErr w:type="gramEnd"/>
      <w:r w:rsidR="00CA65E3">
        <w:rPr>
          <w:rFonts w:ascii="Arial" w:hAnsi="Arial" w:cs="Arial"/>
          <w:b/>
          <w:bCs/>
          <w:sz w:val="24"/>
          <w:szCs w:val="24"/>
          <w:u w:val="single"/>
        </w:rPr>
        <w:t xml:space="preserve"> PROFESSOR </w:t>
      </w:r>
      <w:r w:rsidRPr="00453148">
        <w:rPr>
          <w:rFonts w:ascii="Arial" w:hAnsi="Arial" w:cs="Arial"/>
          <w:b/>
          <w:bCs/>
          <w:sz w:val="24"/>
          <w:szCs w:val="24"/>
          <w:u w:val="single"/>
        </w:rPr>
        <w:t xml:space="preserve">TENURED SEARCH, the candidate must meet with:  </w:t>
      </w:r>
    </w:p>
    <w:p w:rsidR="004F5CC2" w:rsidRPr="00453148" w:rsidRDefault="004F5CC2" w:rsidP="004F5CC2">
      <w:pPr>
        <w:rPr>
          <w:rFonts w:ascii="Arial" w:hAnsi="Arial" w:cs="Arial"/>
          <w:sz w:val="24"/>
          <w:szCs w:val="24"/>
        </w:rPr>
      </w:pPr>
    </w:p>
    <w:p w:rsidR="004F5CC2" w:rsidRPr="00453148" w:rsidRDefault="00975669" w:rsidP="004F5CC2">
      <w:pPr>
        <w:rPr>
          <w:rFonts w:ascii="Arial" w:hAnsi="Arial" w:cs="Arial"/>
          <w:sz w:val="24"/>
          <w:szCs w:val="24"/>
        </w:rPr>
      </w:pPr>
      <w:r>
        <w:rPr>
          <w:rFonts w:ascii="Arial" w:hAnsi="Arial" w:cs="Arial"/>
          <w:sz w:val="24"/>
          <w:szCs w:val="24"/>
        </w:rPr>
        <w:t xml:space="preserve">Provost Stephen </w:t>
      </w:r>
      <w:proofErr w:type="spellStart"/>
      <w:r>
        <w:rPr>
          <w:rFonts w:ascii="Arial" w:hAnsi="Arial" w:cs="Arial"/>
          <w:sz w:val="24"/>
          <w:szCs w:val="24"/>
        </w:rPr>
        <w:t>Currall</w:t>
      </w:r>
      <w:proofErr w:type="spellEnd"/>
      <w:r>
        <w:rPr>
          <w:rFonts w:ascii="Arial" w:hAnsi="Arial" w:cs="Arial"/>
          <w:sz w:val="24"/>
          <w:szCs w:val="24"/>
        </w:rPr>
        <w:t xml:space="preserve"> - contact</w:t>
      </w:r>
      <w:r w:rsidR="004F5CC2" w:rsidRPr="00453148">
        <w:rPr>
          <w:rFonts w:ascii="Arial" w:hAnsi="Arial" w:cs="Arial"/>
          <w:sz w:val="24"/>
          <w:szCs w:val="24"/>
        </w:rPr>
        <w:t xml:space="preserve"> Carolyn Jeter</w:t>
      </w:r>
      <w:r w:rsidR="004F5CC2" w:rsidRPr="00453148">
        <w:rPr>
          <w:rFonts w:ascii="Arial" w:hAnsi="Arial" w:cs="Arial"/>
          <w:color w:val="1F497D"/>
          <w:sz w:val="24"/>
          <w:szCs w:val="24"/>
        </w:rPr>
        <w:t xml:space="preserve"> </w:t>
      </w:r>
    </w:p>
    <w:p w:rsidR="004F5CC2" w:rsidRPr="00453148" w:rsidRDefault="004F5CC2" w:rsidP="004F5CC2">
      <w:pPr>
        <w:rPr>
          <w:rFonts w:ascii="Arial" w:hAnsi="Arial" w:cs="Arial"/>
          <w:sz w:val="24"/>
          <w:szCs w:val="24"/>
        </w:rPr>
      </w:pPr>
      <w:r w:rsidRPr="00453148">
        <w:rPr>
          <w:rFonts w:ascii="Arial" w:hAnsi="Arial" w:cs="Arial"/>
          <w:sz w:val="24"/>
          <w:szCs w:val="24"/>
        </w:rPr>
        <w:t>Dean DiPiero</w:t>
      </w:r>
      <w:r w:rsidR="00975669">
        <w:rPr>
          <w:rFonts w:ascii="Arial" w:hAnsi="Arial" w:cs="Arial"/>
          <w:sz w:val="24"/>
          <w:szCs w:val="24"/>
        </w:rPr>
        <w:t xml:space="preserve"> – contact Cindy Havens </w:t>
      </w:r>
    </w:p>
    <w:p w:rsidR="00975669" w:rsidRDefault="00975669" w:rsidP="004F5CC2">
      <w:pPr>
        <w:rPr>
          <w:rFonts w:ascii="Arial" w:hAnsi="Arial" w:cs="Arial"/>
          <w:sz w:val="24"/>
          <w:szCs w:val="24"/>
        </w:rPr>
      </w:pPr>
    </w:p>
    <w:p w:rsidR="004F5CC2" w:rsidRDefault="004F5CC2" w:rsidP="004F5CC2">
      <w:pPr>
        <w:rPr>
          <w:rFonts w:ascii="Arial" w:hAnsi="Arial" w:cs="Arial"/>
          <w:b/>
          <w:bCs/>
          <w:sz w:val="24"/>
          <w:szCs w:val="24"/>
          <w:u w:val="single"/>
        </w:rPr>
      </w:pPr>
      <w:r w:rsidRPr="00453148">
        <w:rPr>
          <w:rFonts w:ascii="Arial" w:hAnsi="Arial" w:cs="Arial"/>
          <w:sz w:val="24"/>
          <w:szCs w:val="24"/>
        </w:rPr>
        <w:t xml:space="preserve">If they have a heavy research agenda, they should meet with Jim Quick, but that is not a deal breaker.    But before you make airplane reservations, </w:t>
      </w:r>
      <w:r w:rsidRPr="00453148">
        <w:rPr>
          <w:rFonts w:ascii="Arial" w:hAnsi="Arial" w:cs="Arial"/>
          <w:b/>
          <w:bCs/>
          <w:sz w:val="24"/>
          <w:szCs w:val="24"/>
          <w:u w:val="single"/>
        </w:rPr>
        <w:t xml:space="preserve">please, please contact </w:t>
      </w:r>
      <w:r w:rsidRPr="00453148">
        <w:rPr>
          <w:rFonts w:ascii="Arial" w:hAnsi="Arial" w:cs="Arial"/>
          <w:b/>
          <w:bCs/>
          <w:sz w:val="24"/>
          <w:szCs w:val="24"/>
          <w:u w:val="single"/>
        </w:rPr>
        <w:lastRenderedPageBreak/>
        <w:t>Carolyn Jeter</w:t>
      </w:r>
      <w:r w:rsidRPr="00453148">
        <w:rPr>
          <w:rFonts w:ascii="Arial" w:hAnsi="Arial" w:cs="Arial"/>
          <w:sz w:val="24"/>
          <w:szCs w:val="24"/>
        </w:rPr>
        <w:t xml:space="preserve">.  </w:t>
      </w:r>
      <w:r w:rsidR="00453148">
        <w:rPr>
          <w:rFonts w:ascii="Arial" w:hAnsi="Arial" w:cs="Arial"/>
          <w:sz w:val="24"/>
          <w:szCs w:val="24"/>
        </w:rPr>
        <w:t xml:space="preserve">We normally can </w:t>
      </w:r>
      <w:r w:rsidRPr="00453148">
        <w:rPr>
          <w:rFonts w:ascii="Arial" w:hAnsi="Arial" w:cs="Arial"/>
          <w:sz w:val="24"/>
          <w:szCs w:val="24"/>
        </w:rPr>
        <w:t xml:space="preserve">play around with the Dean’s schedule, but she doesn’t have as much flexibility as I do.  </w:t>
      </w:r>
      <w:r w:rsidRPr="00453148">
        <w:rPr>
          <w:rFonts w:ascii="Arial" w:hAnsi="Arial" w:cs="Arial"/>
          <w:b/>
          <w:bCs/>
          <w:sz w:val="24"/>
          <w:szCs w:val="24"/>
          <w:u w:val="single"/>
        </w:rPr>
        <w:t xml:space="preserve">With the shift in the provost office, I don’t know if this protocol has changed, because sometimes the Provost will allow </w:t>
      </w:r>
      <w:r w:rsidR="00975669">
        <w:rPr>
          <w:rFonts w:ascii="Arial" w:hAnsi="Arial" w:cs="Arial"/>
          <w:b/>
          <w:bCs/>
          <w:sz w:val="24"/>
          <w:szCs w:val="24"/>
          <w:u w:val="single"/>
        </w:rPr>
        <w:t>the Associate Provost</w:t>
      </w:r>
      <w:r w:rsidRPr="00453148">
        <w:rPr>
          <w:rFonts w:ascii="Arial" w:hAnsi="Arial" w:cs="Arial"/>
          <w:b/>
          <w:bCs/>
          <w:sz w:val="24"/>
          <w:szCs w:val="24"/>
          <w:u w:val="single"/>
        </w:rPr>
        <w:t xml:space="preserve"> to see the candidate if he is not available, so be sure and ask Carolyn if that can happen.  </w:t>
      </w:r>
    </w:p>
    <w:p w:rsidR="00CA65E3" w:rsidRDefault="00CA65E3" w:rsidP="004F5CC2">
      <w:pPr>
        <w:rPr>
          <w:rFonts w:ascii="Arial" w:hAnsi="Arial" w:cs="Arial"/>
          <w:b/>
          <w:bCs/>
          <w:sz w:val="24"/>
          <w:szCs w:val="24"/>
          <w:u w:val="single"/>
        </w:rPr>
      </w:pPr>
    </w:p>
    <w:p w:rsidR="00CA65E3" w:rsidRDefault="00CA65E3" w:rsidP="004F5CC2">
      <w:pPr>
        <w:rPr>
          <w:rFonts w:ascii="Arial" w:hAnsi="Arial" w:cs="Arial"/>
          <w:b/>
          <w:bCs/>
          <w:sz w:val="24"/>
          <w:szCs w:val="24"/>
          <w:u w:val="single"/>
        </w:rPr>
      </w:pPr>
      <w:r>
        <w:rPr>
          <w:rFonts w:ascii="Arial" w:hAnsi="Arial" w:cs="Arial"/>
          <w:b/>
          <w:bCs/>
          <w:sz w:val="24"/>
          <w:szCs w:val="24"/>
          <w:u w:val="single"/>
        </w:rPr>
        <w:t>FOR AN ASSOCIATE PROFESSOR TENURED SEARCH, the following procedures are now in place</w:t>
      </w:r>
    </w:p>
    <w:p w:rsidR="00CA65E3" w:rsidRDefault="00CA65E3" w:rsidP="004F5CC2">
      <w:pPr>
        <w:rPr>
          <w:rFonts w:ascii="Arial" w:hAnsi="Arial" w:cs="Arial"/>
          <w:b/>
          <w:bCs/>
          <w:sz w:val="24"/>
          <w:szCs w:val="24"/>
          <w:u w:val="single"/>
        </w:rPr>
      </w:pPr>
    </w:p>
    <w:p w:rsidR="00CA65E3" w:rsidRDefault="00CA65E3" w:rsidP="004F5CC2">
      <w:pPr>
        <w:rPr>
          <w:rFonts w:ascii="Arial" w:hAnsi="Arial" w:cs="Arial"/>
          <w:bCs/>
          <w:sz w:val="24"/>
          <w:szCs w:val="24"/>
        </w:rPr>
      </w:pPr>
      <w:r>
        <w:rPr>
          <w:rFonts w:ascii="Arial" w:hAnsi="Arial" w:cs="Arial"/>
          <w:bCs/>
          <w:sz w:val="24"/>
          <w:szCs w:val="24"/>
        </w:rPr>
        <w:t>The candidate must meet with Dean DiPiero.</w:t>
      </w:r>
    </w:p>
    <w:p w:rsidR="00CA65E3" w:rsidRDefault="00CA65E3" w:rsidP="004F5CC2">
      <w:pPr>
        <w:rPr>
          <w:rFonts w:ascii="Arial" w:hAnsi="Arial" w:cs="Arial"/>
          <w:bCs/>
          <w:sz w:val="24"/>
          <w:szCs w:val="24"/>
        </w:rPr>
      </w:pPr>
    </w:p>
    <w:p w:rsidR="00CA65E3" w:rsidRDefault="00CA65E3" w:rsidP="004F5CC2">
      <w:pPr>
        <w:rPr>
          <w:rFonts w:ascii="Arial" w:hAnsi="Arial" w:cs="Arial"/>
          <w:sz w:val="24"/>
          <w:szCs w:val="24"/>
        </w:rPr>
      </w:pPr>
      <w:r w:rsidRPr="00453148">
        <w:rPr>
          <w:rFonts w:ascii="Arial" w:hAnsi="Arial" w:cs="Arial"/>
          <w:sz w:val="24"/>
          <w:szCs w:val="24"/>
        </w:rPr>
        <w:t>If they have a heavy research agenda, they should meet with Jim Quick, but that is not a deal breaker.    </w:t>
      </w:r>
    </w:p>
    <w:p w:rsidR="00CA65E3" w:rsidRDefault="00CA65E3" w:rsidP="004F5CC2">
      <w:pPr>
        <w:rPr>
          <w:rFonts w:ascii="Arial" w:hAnsi="Arial" w:cs="Arial"/>
          <w:bCs/>
          <w:sz w:val="24"/>
          <w:szCs w:val="24"/>
        </w:rPr>
      </w:pPr>
    </w:p>
    <w:p w:rsidR="00CA65E3" w:rsidRDefault="00CA65E3" w:rsidP="004F5CC2">
      <w:pPr>
        <w:rPr>
          <w:rFonts w:ascii="Arial" w:hAnsi="Arial" w:cs="Arial"/>
          <w:bCs/>
          <w:sz w:val="24"/>
          <w:szCs w:val="24"/>
        </w:rPr>
      </w:pPr>
      <w:r>
        <w:rPr>
          <w:rFonts w:ascii="Arial" w:hAnsi="Arial" w:cs="Arial"/>
          <w:bCs/>
          <w:sz w:val="24"/>
          <w:szCs w:val="24"/>
        </w:rPr>
        <w:t xml:space="preserve">Once the final candidate has been identified, the Provost will be provided with contact information from the Dean’s office, follow up with a phone call to the candidate and notify the Dean’s office of same. </w:t>
      </w:r>
    </w:p>
    <w:p w:rsidR="00CA65E3" w:rsidRPr="00CA65E3" w:rsidRDefault="00CA65E3" w:rsidP="004F5CC2">
      <w:pPr>
        <w:rPr>
          <w:rFonts w:ascii="Arial" w:hAnsi="Arial" w:cs="Arial"/>
          <w:bCs/>
          <w:sz w:val="24"/>
          <w:szCs w:val="24"/>
        </w:rPr>
      </w:pPr>
    </w:p>
    <w:p w:rsidR="004F5CC2" w:rsidRPr="00453148" w:rsidRDefault="004F5CC2" w:rsidP="004F5CC2">
      <w:pPr>
        <w:rPr>
          <w:rFonts w:ascii="Arial" w:hAnsi="Arial" w:cs="Arial"/>
          <w:b/>
          <w:bCs/>
          <w:color w:val="1F497D"/>
          <w:sz w:val="24"/>
          <w:szCs w:val="24"/>
          <w:u w:val="single"/>
        </w:rPr>
      </w:pPr>
    </w:p>
    <w:p w:rsidR="004F5CC2" w:rsidRPr="00453148" w:rsidRDefault="004F5CC2" w:rsidP="004F5CC2">
      <w:pPr>
        <w:rPr>
          <w:rFonts w:ascii="Arial" w:hAnsi="Arial" w:cs="Arial"/>
          <w:b/>
          <w:bCs/>
          <w:sz w:val="24"/>
          <w:szCs w:val="24"/>
          <w:u w:val="single"/>
        </w:rPr>
      </w:pPr>
      <w:r w:rsidRPr="00453148">
        <w:rPr>
          <w:rFonts w:ascii="Arial" w:hAnsi="Arial" w:cs="Arial"/>
          <w:b/>
          <w:bCs/>
          <w:sz w:val="24"/>
          <w:szCs w:val="24"/>
          <w:u w:val="single"/>
        </w:rPr>
        <w:t>FOR A TENURE TRACK SEARCH, the candidate must meet with:</w:t>
      </w:r>
    </w:p>
    <w:p w:rsidR="004F5CC2" w:rsidRPr="00453148" w:rsidRDefault="004F5CC2" w:rsidP="004F5CC2">
      <w:pPr>
        <w:rPr>
          <w:rFonts w:ascii="Arial" w:hAnsi="Arial" w:cs="Arial"/>
          <w:sz w:val="24"/>
          <w:szCs w:val="24"/>
        </w:rPr>
      </w:pPr>
    </w:p>
    <w:p w:rsidR="004F5CC2" w:rsidRPr="00453148" w:rsidRDefault="004F5CC2" w:rsidP="004F5CC2">
      <w:pPr>
        <w:rPr>
          <w:rFonts w:ascii="Arial" w:hAnsi="Arial" w:cs="Arial"/>
          <w:sz w:val="24"/>
          <w:szCs w:val="24"/>
        </w:rPr>
      </w:pPr>
      <w:r w:rsidRPr="00453148">
        <w:rPr>
          <w:rFonts w:ascii="Arial" w:hAnsi="Arial" w:cs="Arial"/>
          <w:sz w:val="24"/>
          <w:szCs w:val="24"/>
        </w:rPr>
        <w:t>Dean DiPiero</w:t>
      </w:r>
    </w:p>
    <w:p w:rsidR="004F5CC2" w:rsidRPr="00453148" w:rsidRDefault="004F5CC2" w:rsidP="004F5CC2">
      <w:pPr>
        <w:rPr>
          <w:rFonts w:ascii="Arial" w:hAnsi="Arial" w:cs="Arial"/>
          <w:sz w:val="24"/>
          <w:szCs w:val="24"/>
        </w:rPr>
      </w:pPr>
      <w:r w:rsidRPr="00453148">
        <w:rPr>
          <w:rFonts w:ascii="Arial" w:hAnsi="Arial" w:cs="Arial"/>
          <w:sz w:val="24"/>
          <w:szCs w:val="24"/>
        </w:rPr>
        <w:t xml:space="preserve">Renee McDonald </w:t>
      </w:r>
    </w:p>
    <w:p w:rsidR="004F5CC2" w:rsidRPr="00453148" w:rsidRDefault="004F5CC2" w:rsidP="004F5CC2">
      <w:pPr>
        <w:rPr>
          <w:rFonts w:ascii="Arial" w:hAnsi="Arial" w:cs="Arial"/>
          <w:color w:val="1F497D"/>
          <w:sz w:val="24"/>
          <w:szCs w:val="24"/>
        </w:rPr>
      </w:pPr>
    </w:p>
    <w:p w:rsidR="004F5CC2" w:rsidRPr="00453148" w:rsidRDefault="004F5CC2" w:rsidP="004F5CC2">
      <w:pPr>
        <w:rPr>
          <w:rFonts w:ascii="Arial" w:hAnsi="Arial" w:cs="Arial"/>
          <w:sz w:val="24"/>
          <w:szCs w:val="24"/>
        </w:rPr>
      </w:pPr>
      <w:r w:rsidRPr="00453148">
        <w:rPr>
          <w:rFonts w:ascii="Arial" w:hAnsi="Arial" w:cs="Arial"/>
          <w:sz w:val="24"/>
          <w:szCs w:val="24"/>
        </w:rPr>
        <w:t xml:space="preserve">If they have a heavy research agenda, then they should also meet with Jim Quick, but that is not a deal breaker.  </w:t>
      </w:r>
    </w:p>
    <w:p w:rsidR="004F5CC2" w:rsidRPr="00453148" w:rsidRDefault="004F5CC2" w:rsidP="004F5CC2">
      <w:pPr>
        <w:rPr>
          <w:rFonts w:ascii="Arial" w:hAnsi="Arial" w:cs="Arial"/>
          <w:color w:val="1F497D"/>
          <w:sz w:val="24"/>
          <w:szCs w:val="24"/>
        </w:rPr>
      </w:pPr>
    </w:p>
    <w:p w:rsidR="004F5CC2" w:rsidRPr="00453148" w:rsidRDefault="004F5CC2" w:rsidP="004F5CC2">
      <w:pPr>
        <w:rPr>
          <w:rFonts w:ascii="Arial" w:hAnsi="Arial" w:cs="Arial"/>
          <w:sz w:val="24"/>
          <w:szCs w:val="24"/>
        </w:rPr>
      </w:pPr>
      <w:r w:rsidRPr="00453148">
        <w:rPr>
          <w:rFonts w:ascii="Arial" w:hAnsi="Arial" w:cs="Arial"/>
          <w:sz w:val="24"/>
          <w:szCs w:val="24"/>
        </w:rPr>
        <w:t>Appendix Q: Faculty Permission to Hire Form (Must be completed/approved before a contract letter goes out):</w:t>
      </w:r>
    </w:p>
    <w:p w:rsidR="00453148" w:rsidRDefault="00453148" w:rsidP="004F5CC2">
      <w:pPr>
        <w:rPr>
          <w:rFonts w:ascii="Arial" w:hAnsi="Arial" w:cs="Arial"/>
          <w:sz w:val="24"/>
          <w:szCs w:val="24"/>
        </w:rPr>
      </w:pPr>
    </w:p>
    <w:p w:rsidR="004F5CC2" w:rsidRPr="00453148" w:rsidRDefault="004F5CC2" w:rsidP="004F5CC2">
      <w:pPr>
        <w:rPr>
          <w:rFonts w:ascii="Arial" w:hAnsi="Arial" w:cs="Arial"/>
          <w:sz w:val="24"/>
          <w:szCs w:val="24"/>
        </w:rPr>
      </w:pPr>
      <w:r w:rsidRPr="00453148">
        <w:rPr>
          <w:rFonts w:ascii="Arial" w:hAnsi="Arial" w:cs="Arial"/>
          <w:sz w:val="24"/>
          <w:szCs w:val="24"/>
        </w:rPr>
        <w:t>If tenured</w:t>
      </w:r>
      <w:r w:rsidR="00453148">
        <w:rPr>
          <w:rFonts w:ascii="Arial" w:hAnsi="Arial" w:cs="Arial"/>
          <w:sz w:val="24"/>
          <w:szCs w:val="24"/>
        </w:rPr>
        <w:t xml:space="preserve"> candidate</w:t>
      </w:r>
      <w:r w:rsidR="00975669">
        <w:rPr>
          <w:rFonts w:ascii="Arial" w:hAnsi="Arial" w:cs="Arial"/>
          <w:sz w:val="24"/>
          <w:szCs w:val="24"/>
        </w:rPr>
        <w:t xml:space="preserve"> or tenure track candidate</w:t>
      </w:r>
      <w:r w:rsidR="00453148">
        <w:rPr>
          <w:rFonts w:ascii="Arial" w:hAnsi="Arial" w:cs="Arial"/>
          <w:sz w:val="24"/>
          <w:szCs w:val="24"/>
        </w:rPr>
        <w:t xml:space="preserve"> this goes to </w:t>
      </w:r>
      <w:r w:rsidRPr="00453148">
        <w:rPr>
          <w:rFonts w:ascii="Arial" w:hAnsi="Arial" w:cs="Arial"/>
          <w:sz w:val="24"/>
          <w:szCs w:val="24"/>
        </w:rPr>
        <w:t>Cindy</w:t>
      </w:r>
      <w:r w:rsidR="00453148">
        <w:rPr>
          <w:rFonts w:ascii="Arial" w:hAnsi="Arial" w:cs="Arial"/>
          <w:sz w:val="24"/>
          <w:szCs w:val="24"/>
        </w:rPr>
        <w:t xml:space="preserve"> Havens</w:t>
      </w:r>
      <w:r w:rsidRPr="00453148">
        <w:rPr>
          <w:rFonts w:ascii="Arial" w:hAnsi="Arial" w:cs="Arial"/>
          <w:sz w:val="24"/>
          <w:szCs w:val="24"/>
        </w:rPr>
        <w:t>/Provost’s Office</w:t>
      </w:r>
    </w:p>
    <w:p w:rsidR="004F5CC2" w:rsidRPr="00453148" w:rsidRDefault="004F5CC2" w:rsidP="004F5CC2">
      <w:pPr>
        <w:ind w:left="720"/>
        <w:rPr>
          <w:rFonts w:ascii="Arial" w:hAnsi="Arial" w:cs="Arial"/>
          <w:sz w:val="24"/>
          <w:szCs w:val="24"/>
        </w:rPr>
      </w:pPr>
      <w:r w:rsidRPr="00453148">
        <w:rPr>
          <w:rFonts w:ascii="Arial" w:hAnsi="Arial" w:cs="Arial"/>
          <w:sz w:val="24"/>
          <w:szCs w:val="24"/>
        </w:rPr>
        <w:t>If tenured</w:t>
      </w:r>
      <w:r w:rsidR="00453148">
        <w:rPr>
          <w:rFonts w:ascii="Arial" w:hAnsi="Arial" w:cs="Arial"/>
          <w:sz w:val="24"/>
          <w:szCs w:val="24"/>
        </w:rPr>
        <w:t xml:space="preserve"> candidate, an </w:t>
      </w:r>
      <w:r w:rsidRPr="00453148">
        <w:rPr>
          <w:rFonts w:ascii="Arial" w:hAnsi="Arial" w:cs="Arial"/>
          <w:sz w:val="24"/>
          <w:szCs w:val="24"/>
        </w:rPr>
        <w:t>abbreviated tenure file</w:t>
      </w:r>
      <w:r w:rsidR="00453148">
        <w:rPr>
          <w:rFonts w:ascii="Arial" w:hAnsi="Arial" w:cs="Arial"/>
          <w:sz w:val="24"/>
          <w:szCs w:val="24"/>
        </w:rPr>
        <w:t xml:space="preserve"> must be submitted</w:t>
      </w:r>
      <w:r w:rsidRPr="00453148">
        <w:rPr>
          <w:rFonts w:ascii="Arial" w:hAnsi="Arial" w:cs="Arial"/>
          <w:sz w:val="24"/>
          <w:szCs w:val="24"/>
        </w:rPr>
        <w:t xml:space="preserve">.  Please work with </w:t>
      </w:r>
      <w:r w:rsidR="00453148">
        <w:rPr>
          <w:rFonts w:ascii="Arial" w:hAnsi="Arial" w:cs="Arial"/>
          <w:sz w:val="24"/>
          <w:szCs w:val="24"/>
        </w:rPr>
        <w:t>the Associate Dean for Academic Affairs (</w:t>
      </w:r>
      <w:r w:rsidRPr="00453148">
        <w:rPr>
          <w:rFonts w:ascii="Arial" w:hAnsi="Arial" w:cs="Arial"/>
          <w:sz w:val="24"/>
          <w:szCs w:val="24"/>
        </w:rPr>
        <w:t>Renee McDonald</w:t>
      </w:r>
      <w:r w:rsidR="00453148">
        <w:rPr>
          <w:rFonts w:ascii="Arial" w:hAnsi="Arial" w:cs="Arial"/>
          <w:sz w:val="24"/>
          <w:szCs w:val="24"/>
        </w:rPr>
        <w:t>)</w:t>
      </w:r>
      <w:r w:rsidRPr="00453148">
        <w:rPr>
          <w:rFonts w:ascii="Arial" w:hAnsi="Arial" w:cs="Arial"/>
          <w:sz w:val="24"/>
          <w:szCs w:val="24"/>
        </w:rPr>
        <w:t xml:space="preserve"> on that.   Once the tenure case is approved, please send Appendix Q with a copy of the ads</w:t>
      </w:r>
      <w:r w:rsidR="00453148">
        <w:rPr>
          <w:rFonts w:ascii="Arial" w:hAnsi="Arial" w:cs="Arial"/>
          <w:sz w:val="24"/>
          <w:szCs w:val="24"/>
        </w:rPr>
        <w:t xml:space="preserve"> the department has </w:t>
      </w:r>
      <w:r w:rsidRPr="00453148">
        <w:rPr>
          <w:rFonts w:ascii="Arial" w:hAnsi="Arial" w:cs="Arial"/>
          <w:sz w:val="24"/>
          <w:szCs w:val="24"/>
        </w:rPr>
        <w:t>placed</w:t>
      </w:r>
      <w:r w:rsidR="00453148">
        <w:rPr>
          <w:rFonts w:ascii="Arial" w:hAnsi="Arial" w:cs="Arial"/>
          <w:sz w:val="24"/>
          <w:szCs w:val="24"/>
        </w:rPr>
        <w:t>, as well as the approvals for any research start-up funds from Jim Quick’s office. The Dean’s office will prepare the c</w:t>
      </w:r>
      <w:r w:rsidRPr="00453148">
        <w:rPr>
          <w:rFonts w:ascii="Arial" w:hAnsi="Arial" w:cs="Arial"/>
          <w:sz w:val="24"/>
          <w:szCs w:val="24"/>
        </w:rPr>
        <w:t>ontract and send</w:t>
      </w:r>
      <w:r w:rsidR="00453148">
        <w:rPr>
          <w:rFonts w:ascii="Arial" w:hAnsi="Arial" w:cs="Arial"/>
          <w:sz w:val="24"/>
          <w:szCs w:val="24"/>
        </w:rPr>
        <w:t>s</w:t>
      </w:r>
      <w:r w:rsidRPr="00453148">
        <w:rPr>
          <w:rFonts w:ascii="Arial" w:hAnsi="Arial" w:cs="Arial"/>
          <w:sz w:val="24"/>
          <w:szCs w:val="24"/>
        </w:rPr>
        <w:t xml:space="preserve"> it to OIAE and the Provost’s office.</w:t>
      </w:r>
      <w:r w:rsidR="00453148">
        <w:rPr>
          <w:rFonts w:ascii="Arial" w:hAnsi="Arial" w:cs="Arial"/>
          <w:sz w:val="24"/>
          <w:szCs w:val="24"/>
        </w:rPr>
        <w:t xml:space="preserve"> Tenured faculty contracts are signed by the p</w:t>
      </w:r>
      <w:r w:rsidRPr="00453148">
        <w:rPr>
          <w:rFonts w:ascii="Arial" w:hAnsi="Arial" w:cs="Arial"/>
          <w:sz w:val="24"/>
          <w:szCs w:val="24"/>
        </w:rPr>
        <w:t xml:space="preserve">rovost, so it may be same day or a couple of days before it is approved. </w:t>
      </w:r>
    </w:p>
    <w:p w:rsidR="004F5CC2" w:rsidRPr="00453148" w:rsidRDefault="004F5CC2" w:rsidP="004F5CC2">
      <w:pPr>
        <w:ind w:left="720"/>
        <w:rPr>
          <w:rFonts w:ascii="Arial" w:hAnsi="Arial" w:cs="Arial"/>
          <w:sz w:val="24"/>
          <w:szCs w:val="24"/>
        </w:rPr>
      </w:pPr>
      <w:r w:rsidRPr="00453148">
        <w:rPr>
          <w:rFonts w:ascii="Arial" w:hAnsi="Arial" w:cs="Arial"/>
          <w:sz w:val="24"/>
          <w:szCs w:val="24"/>
        </w:rPr>
        <w:t> </w:t>
      </w:r>
    </w:p>
    <w:p w:rsidR="004F5CC2" w:rsidRPr="00453148" w:rsidRDefault="004F5CC2" w:rsidP="004F5CC2">
      <w:pPr>
        <w:rPr>
          <w:rFonts w:ascii="Arial" w:hAnsi="Arial" w:cs="Arial"/>
          <w:sz w:val="24"/>
          <w:szCs w:val="24"/>
        </w:rPr>
      </w:pPr>
      <w:r w:rsidRPr="00453148">
        <w:rPr>
          <w:rFonts w:ascii="Arial" w:hAnsi="Arial" w:cs="Arial"/>
          <w:sz w:val="24"/>
          <w:szCs w:val="24"/>
        </w:rPr>
        <w:t>If non-tenured</w:t>
      </w:r>
      <w:r w:rsidR="00453148">
        <w:rPr>
          <w:rFonts w:ascii="Arial" w:hAnsi="Arial" w:cs="Arial"/>
          <w:sz w:val="24"/>
          <w:szCs w:val="24"/>
        </w:rPr>
        <w:t xml:space="preserve"> candidate</w:t>
      </w:r>
      <w:r w:rsidR="00975669">
        <w:rPr>
          <w:rFonts w:ascii="Arial" w:hAnsi="Arial" w:cs="Arial"/>
          <w:sz w:val="24"/>
          <w:szCs w:val="24"/>
        </w:rPr>
        <w:t xml:space="preserve"> (Lecturers and/or Professors of Practice) </w:t>
      </w:r>
      <w:r w:rsidR="00453148">
        <w:rPr>
          <w:rFonts w:ascii="Arial" w:hAnsi="Arial" w:cs="Arial"/>
          <w:sz w:val="24"/>
          <w:szCs w:val="24"/>
        </w:rPr>
        <w:t>this will go to Angela Davis</w:t>
      </w:r>
    </w:p>
    <w:p w:rsidR="004F5CC2" w:rsidRPr="00453148" w:rsidRDefault="004F5CC2" w:rsidP="004F5CC2">
      <w:pPr>
        <w:ind w:left="720"/>
        <w:rPr>
          <w:rFonts w:ascii="Arial" w:hAnsi="Arial" w:cs="Arial"/>
          <w:sz w:val="24"/>
          <w:szCs w:val="24"/>
        </w:rPr>
      </w:pPr>
      <w:r w:rsidRPr="00453148">
        <w:rPr>
          <w:rFonts w:ascii="Arial" w:hAnsi="Arial" w:cs="Arial"/>
          <w:sz w:val="24"/>
          <w:szCs w:val="24"/>
        </w:rPr>
        <w:t xml:space="preserve">Department will submit the form and </w:t>
      </w:r>
      <w:r w:rsidR="00453148">
        <w:rPr>
          <w:rFonts w:ascii="Arial" w:hAnsi="Arial" w:cs="Arial"/>
          <w:sz w:val="24"/>
          <w:szCs w:val="24"/>
        </w:rPr>
        <w:t xml:space="preserve">the Associate Dean for Academic Affairs Office will </w:t>
      </w:r>
      <w:r w:rsidRPr="00453148">
        <w:rPr>
          <w:rFonts w:ascii="Arial" w:hAnsi="Arial" w:cs="Arial"/>
          <w:sz w:val="24"/>
          <w:szCs w:val="24"/>
        </w:rPr>
        <w:t xml:space="preserve"> generate the draft contract for non-tenured faculty that will be reviewed by the Associate Dean and Department Chair before it is released to the Associate Provost’s Office and OIAE for review and approval.  </w:t>
      </w:r>
      <w:r w:rsidR="00453148">
        <w:rPr>
          <w:rFonts w:ascii="Arial" w:hAnsi="Arial" w:cs="Arial"/>
          <w:sz w:val="24"/>
          <w:szCs w:val="24"/>
        </w:rPr>
        <w:t xml:space="preserve">Additionally </w:t>
      </w:r>
      <w:r w:rsidR="00453148">
        <w:rPr>
          <w:rFonts w:ascii="Arial" w:hAnsi="Arial" w:cs="Arial"/>
          <w:sz w:val="24"/>
          <w:szCs w:val="24"/>
        </w:rPr>
        <w:lastRenderedPageBreak/>
        <w:t xml:space="preserve">the Department should send copies of the ads they have placed as well as the approvals for any research start-up funds from Jim Quick’s office. </w:t>
      </w:r>
    </w:p>
    <w:p w:rsidR="004F5CC2" w:rsidRPr="00453148" w:rsidRDefault="004F5CC2" w:rsidP="004F5CC2">
      <w:pPr>
        <w:rPr>
          <w:rFonts w:ascii="Arial" w:hAnsi="Arial" w:cs="Arial"/>
          <w:sz w:val="24"/>
          <w:szCs w:val="24"/>
        </w:rPr>
      </w:pPr>
    </w:p>
    <w:p w:rsidR="00A10024" w:rsidRPr="00453148" w:rsidRDefault="00A10024">
      <w:pPr>
        <w:rPr>
          <w:rFonts w:ascii="Arial" w:hAnsi="Arial" w:cs="Arial"/>
          <w:sz w:val="24"/>
          <w:szCs w:val="24"/>
        </w:rPr>
      </w:pPr>
      <w:bookmarkStart w:id="0" w:name="_GoBack"/>
      <w:bookmarkEnd w:id="0"/>
    </w:p>
    <w:sectPr w:rsidR="00A10024" w:rsidRPr="0045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2"/>
    <w:rsid w:val="000E564A"/>
    <w:rsid w:val="00173012"/>
    <w:rsid w:val="004121D6"/>
    <w:rsid w:val="00453148"/>
    <w:rsid w:val="004F5CC2"/>
    <w:rsid w:val="00935D9E"/>
    <w:rsid w:val="00975669"/>
    <w:rsid w:val="00A10024"/>
    <w:rsid w:val="00CA65E3"/>
    <w:rsid w:val="00E5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335D5-3533-48F8-BED1-416F583D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C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bhe.com" TargetMode="External"/><Relationship Id="rId5" Type="http://schemas.openxmlformats.org/officeDocument/2006/relationships/hyperlink" Target="http://www.jbhe.com" TargetMode="External"/><Relationship Id="rId4" Type="http://schemas.openxmlformats.org/officeDocument/2006/relationships/hyperlink" Target="http://www.Hispani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03177186</dc:creator>
  <cp:lastModifiedBy>Havens, Cindy</cp:lastModifiedBy>
  <cp:revision>3</cp:revision>
  <dcterms:created xsi:type="dcterms:W3CDTF">2016-06-01T15:34:00Z</dcterms:created>
  <dcterms:modified xsi:type="dcterms:W3CDTF">2016-06-07T15:37:00Z</dcterms:modified>
</cp:coreProperties>
</file>