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921A" w14:textId="77777777" w:rsidR="002714AD" w:rsidRPr="00AE1E55" w:rsidRDefault="00E336BA">
      <w:pPr>
        <w:spacing w:line="419" w:lineRule="exact"/>
        <w:ind w:left="1128"/>
        <w:rPr>
          <w:rFonts w:ascii="Palatino Linotype"/>
          <w:b/>
          <w:sz w:val="26"/>
        </w:rPr>
      </w:pPr>
      <w:r w:rsidRPr="00AE1E55">
        <w:rPr>
          <w:rFonts w:ascii="Palatino Linotype"/>
          <w:b/>
          <w:sz w:val="32"/>
        </w:rPr>
        <w:t>D</w:t>
      </w:r>
      <w:r w:rsidRPr="00AE1E55">
        <w:rPr>
          <w:rFonts w:ascii="Palatino Linotype"/>
          <w:b/>
          <w:sz w:val="26"/>
        </w:rPr>
        <w:t xml:space="preserve">EDMAN </w:t>
      </w:r>
      <w:r w:rsidRPr="00AE1E55">
        <w:rPr>
          <w:rFonts w:ascii="Palatino Linotype"/>
          <w:b/>
          <w:sz w:val="32"/>
        </w:rPr>
        <w:t>C</w:t>
      </w:r>
      <w:r w:rsidRPr="00AE1E55">
        <w:rPr>
          <w:rFonts w:ascii="Palatino Linotype"/>
          <w:b/>
          <w:sz w:val="26"/>
        </w:rPr>
        <w:t xml:space="preserve">OLLEGE OF </w:t>
      </w:r>
      <w:r w:rsidRPr="00AE1E55">
        <w:rPr>
          <w:rFonts w:ascii="Palatino Linotype"/>
          <w:b/>
          <w:sz w:val="32"/>
        </w:rPr>
        <w:t>H</w:t>
      </w:r>
      <w:r w:rsidRPr="00AE1E55">
        <w:rPr>
          <w:rFonts w:ascii="Palatino Linotype"/>
          <w:b/>
          <w:sz w:val="26"/>
        </w:rPr>
        <w:t xml:space="preserve">UMANITIES AND </w:t>
      </w:r>
      <w:r w:rsidRPr="00AE1E55">
        <w:rPr>
          <w:rFonts w:ascii="Palatino Linotype"/>
          <w:b/>
          <w:sz w:val="32"/>
        </w:rPr>
        <w:t>S</w:t>
      </w:r>
      <w:r w:rsidRPr="00AE1E55">
        <w:rPr>
          <w:rFonts w:ascii="Palatino Linotype"/>
          <w:b/>
          <w:sz w:val="26"/>
        </w:rPr>
        <w:t>CIENCES</w:t>
      </w:r>
    </w:p>
    <w:p w14:paraId="3C67DDE4" w14:textId="77777777" w:rsidR="002714AD" w:rsidRPr="00AE1E55" w:rsidRDefault="00E336BA">
      <w:pPr>
        <w:spacing w:before="2"/>
        <w:ind w:left="858"/>
        <w:rPr>
          <w:rFonts w:ascii="Palatino Linotype"/>
          <w:b/>
          <w:sz w:val="26"/>
        </w:rPr>
      </w:pPr>
      <w:r w:rsidRPr="00AE1E55">
        <w:rPr>
          <w:rFonts w:ascii="Palatino Linotype"/>
          <w:b/>
          <w:sz w:val="32"/>
        </w:rPr>
        <w:t>I</w:t>
      </w:r>
      <w:r w:rsidRPr="00AE1E55">
        <w:rPr>
          <w:rFonts w:ascii="Palatino Linotype"/>
          <w:b/>
          <w:sz w:val="26"/>
        </w:rPr>
        <w:t xml:space="preserve">NSTRUCTIONS FOR </w:t>
      </w:r>
      <w:r w:rsidRPr="00AE1E55">
        <w:rPr>
          <w:rFonts w:ascii="Palatino Linotype"/>
          <w:b/>
          <w:sz w:val="32"/>
        </w:rPr>
        <w:t>A</w:t>
      </w:r>
      <w:r w:rsidRPr="00AE1E55">
        <w:rPr>
          <w:rFonts w:ascii="Palatino Linotype"/>
          <w:b/>
          <w:sz w:val="26"/>
        </w:rPr>
        <w:t xml:space="preserve">PPLICATION FOR </w:t>
      </w:r>
      <w:r w:rsidRPr="00AE1E55">
        <w:rPr>
          <w:rFonts w:ascii="Palatino Linotype"/>
          <w:b/>
          <w:sz w:val="32"/>
        </w:rPr>
        <w:t>R</w:t>
      </w:r>
      <w:r w:rsidRPr="00AE1E55">
        <w:rPr>
          <w:rFonts w:ascii="Palatino Linotype"/>
          <w:b/>
          <w:sz w:val="26"/>
        </w:rPr>
        <w:t xml:space="preserve">ESEARCH </w:t>
      </w:r>
      <w:r w:rsidRPr="00AE1E55">
        <w:rPr>
          <w:rFonts w:ascii="Palatino Linotype"/>
          <w:b/>
          <w:sz w:val="32"/>
        </w:rPr>
        <w:t>L</w:t>
      </w:r>
      <w:r w:rsidRPr="00AE1E55">
        <w:rPr>
          <w:rFonts w:ascii="Palatino Linotype"/>
          <w:b/>
          <w:sz w:val="26"/>
        </w:rPr>
        <w:t>EAVES</w:t>
      </w:r>
    </w:p>
    <w:p w14:paraId="77B843A0" w14:textId="04541D24" w:rsidR="002714AD" w:rsidRPr="00AE1E55" w:rsidRDefault="00E336BA">
      <w:pPr>
        <w:pStyle w:val="BodyText"/>
        <w:spacing w:before="277"/>
        <w:ind w:left="119" w:right="115"/>
        <w:jc w:val="both"/>
        <w:rPr>
          <w:rFonts w:ascii="Palatino Linotype" w:hAnsi="Palatino Linotype"/>
          <w:sz w:val="24"/>
          <w:szCs w:val="24"/>
        </w:rPr>
      </w:pPr>
      <w:r w:rsidRPr="00AE1E55">
        <w:rPr>
          <w:rFonts w:ascii="Palatino Linotype" w:hAnsi="Palatino Linotype"/>
          <w:sz w:val="24"/>
          <w:szCs w:val="24"/>
        </w:rPr>
        <w:t>Leave applications for 202</w:t>
      </w:r>
      <w:r w:rsidR="002617F4">
        <w:rPr>
          <w:rFonts w:ascii="Palatino Linotype" w:hAnsi="Palatino Linotype"/>
          <w:sz w:val="24"/>
          <w:szCs w:val="24"/>
        </w:rPr>
        <w:t>2</w:t>
      </w:r>
      <w:r w:rsidRPr="00AE1E55">
        <w:rPr>
          <w:rFonts w:ascii="Palatino Linotype" w:hAnsi="Palatino Linotype"/>
          <w:sz w:val="24"/>
          <w:szCs w:val="24"/>
        </w:rPr>
        <w:t>–202</w:t>
      </w:r>
      <w:r w:rsidR="002617F4">
        <w:rPr>
          <w:rFonts w:ascii="Palatino Linotype" w:hAnsi="Palatino Linotype"/>
          <w:sz w:val="24"/>
          <w:szCs w:val="24"/>
        </w:rPr>
        <w:t>3</w:t>
      </w:r>
      <w:r w:rsidRPr="00AE1E55">
        <w:rPr>
          <w:rFonts w:ascii="Palatino Linotype" w:hAnsi="Palatino Linotype"/>
          <w:sz w:val="24"/>
          <w:szCs w:val="24"/>
        </w:rPr>
        <w:t xml:space="preserve"> academic year are due in the Dean’s office no later than </w:t>
      </w:r>
      <w:bookmarkStart w:id="0" w:name="_GoBack"/>
      <w:r w:rsidRPr="00DF2AC9">
        <w:rPr>
          <w:rFonts w:ascii="Palatino Linotype" w:hAnsi="Palatino Linotype"/>
          <w:b/>
          <w:sz w:val="24"/>
          <w:szCs w:val="24"/>
          <w:u w:val="single"/>
        </w:rPr>
        <w:t xml:space="preserve">September </w:t>
      </w:r>
      <w:r w:rsidR="002617F4" w:rsidRPr="00DF2AC9">
        <w:rPr>
          <w:rFonts w:ascii="Palatino Linotype" w:hAnsi="Palatino Linotype"/>
          <w:b/>
          <w:sz w:val="24"/>
          <w:szCs w:val="24"/>
          <w:u w:val="single"/>
        </w:rPr>
        <w:t>7</w:t>
      </w:r>
      <w:r w:rsidRPr="00DF2AC9">
        <w:rPr>
          <w:rFonts w:ascii="Palatino Linotype" w:hAnsi="Palatino Linotype"/>
          <w:b/>
          <w:sz w:val="24"/>
          <w:szCs w:val="24"/>
          <w:u w:val="single"/>
        </w:rPr>
        <w:t>, 20</w:t>
      </w:r>
      <w:r w:rsidR="001F0ADB" w:rsidRPr="00DF2AC9">
        <w:rPr>
          <w:rFonts w:ascii="Palatino Linotype" w:hAnsi="Palatino Linotype"/>
          <w:b/>
          <w:sz w:val="24"/>
          <w:szCs w:val="24"/>
          <w:u w:val="single"/>
        </w:rPr>
        <w:t>2</w:t>
      </w:r>
      <w:r w:rsidR="002617F4" w:rsidRPr="00DF2AC9">
        <w:rPr>
          <w:rFonts w:ascii="Palatino Linotype" w:hAnsi="Palatino Linotype"/>
          <w:b/>
          <w:sz w:val="24"/>
          <w:szCs w:val="24"/>
          <w:u w:val="single"/>
        </w:rPr>
        <w:t>1</w:t>
      </w:r>
      <w:bookmarkEnd w:id="0"/>
      <w:r w:rsidRPr="00AE1E55">
        <w:rPr>
          <w:rFonts w:ascii="Palatino Linotype" w:hAnsi="Palatino Linotype"/>
          <w:sz w:val="24"/>
          <w:szCs w:val="24"/>
        </w:rPr>
        <w:t xml:space="preserve">. </w:t>
      </w:r>
      <w:r w:rsidR="001F0ADB">
        <w:rPr>
          <w:rFonts w:ascii="Palatino Linotype" w:hAnsi="Palatino Linotype"/>
          <w:sz w:val="24"/>
          <w:szCs w:val="24"/>
        </w:rPr>
        <w:t>Please use the attached form which combines all leave types</w:t>
      </w:r>
      <w:r w:rsidR="006E485E">
        <w:rPr>
          <w:rFonts w:ascii="Palatino Linotype" w:hAnsi="Palatino Linotype"/>
          <w:sz w:val="24"/>
          <w:szCs w:val="24"/>
        </w:rPr>
        <w:t xml:space="preserve">:  </w:t>
      </w:r>
      <w:r w:rsidR="001F0ADB">
        <w:rPr>
          <w:rFonts w:ascii="Palatino Linotype" w:hAnsi="Palatino Linotype"/>
          <w:sz w:val="24"/>
          <w:szCs w:val="24"/>
        </w:rPr>
        <w:t>special, research, junior faculty leaves (</w:t>
      </w:r>
      <w:r w:rsidR="006E485E">
        <w:rPr>
          <w:rFonts w:ascii="Palatino Linotype" w:hAnsi="Palatino Linotype"/>
          <w:sz w:val="24"/>
          <w:szCs w:val="24"/>
        </w:rPr>
        <w:t>third-</w:t>
      </w:r>
      <w:r w:rsidR="001F0ADB">
        <w:rPr>
          <w:rFonts w:ascii="Palatino Linotype" w:hAnsi="Palatino Linotype"/>
          <w:sz w:val="24"/>
          <w:szCs w:val="24"/>
        </w:rPr>
        <w:t>year review), administrative, medical and parental/maternity</w:t>
      </w:r>
      <w:r w:rsidRPr="00AE1E55">
        <w:rPr>
          <w:rFonts w:ascii="Palatino Linotype" w:hAnsi="Palatino Linotype"/>
          <w:spacing w:val="-3"/>
          <w:sz w:val="24"/>
          <w:szCs w:val="24"/>
        </w:rPr>
        <w:t>.</w:t>
      </w:r>
    </w:p>
    <w:p w14:paraId="73073C1F" w14:textId="77777777" w:rsidR="002714AD" w:rsidRPr="00AE1E55" w:rsidRDefault="00E336BA">
      <w:pPr>
        <w:spacing w:before="195"/>
        <w:ind w:left="119"/>
        <w:rPr>
          <w:rFonts w:ascii="Palatino Linotype" w:hAnsi="Palatino Linotype"/>
          <w:b/>
          <w:sz w:val="24"/>
          <w:szCs w:val="24"/>
        </w:rPr>
      </w:pPr>
      <w:r w:rsidRPr="00AE1E55">
        <w:rPr>
          <w:rFonts w:ascii="Palatino Linotype" w:hAnsi="Palatino Linotype"/>
          <w:b/>
          <w:sz w:val="24"/>
          <w:szCs w:val="24"/>
          <w:u w:val="single"/>
        </w:rPr>
        <w:t>PLEASE DELETE ANY OTHER LEAVE FORMS YOU MAY HAVE.</w:t>
      </w:r>
    </w:p>
    <w:p w14:paraId="779A59C9" w14:textId="5530EF96" w:rsidR="002714AD" w:rsidRPr="00AE1E55" w:rsidRDefault="00E336BA">
      <w:pPr>
        <w:pStyle w:val="BodyText"/>
        <w:spacing w:before="194"/>
        <w:ind w:left="119"/>
        <w:rPr>
          <w:rFonts w:ascii="Palatino Linotype" w:hAnsi="Palatino Linotype"/>
          <w:sz w:val="24"/>
          <w:szCs w:val="24"/>
        </w:rPr>
      </w:pPr>
      <w:r w:rsidRPr="00AE1E55">
        <w:rPr>
          <w:rFonts w:ascii="Palatino Linotype" w:hAnsi="Palatino Linotype"/>
          <w:b/>
          <w:i/>
          <w:sz w:val="24"/>
          <w:szCs w:val="24"/>
        </w:rPr>
        <w:t xml:space="preserve">All </w:t>
      </w:r>
      <w:r w:rsidRPr="00AE1E55">
        <w:rPr>
          <w:rFonts w:ascii="Palatino Linotype" w:hAnsi="Palatino Linotype"/>
          <w:sz w:val="24"/>
          <w:szCs w:val="24"/>
        </w:rPr>
        <w:t>leave forms (with the exception of Medical/Maternity</w:t>
      </w:r>
      <w:r w:rsidR="00920F3F">
        <w:rPr>
          <w:rFonts w:ascii="Palatino Linotype" w:hAnsi="Palatino Linotype"/>
          <w:sz w:val="24"/>
          <w:szCs w:val="24"/>
        </w:rPr>
        <w:t>/Paternity</w:t>
      </w:r>
      <w:r w:rsidRPr="00AE1E55">
        <w:rPr>
          <w:rFonts w:ascii="Palatino Linotype" w:hAnsi="Palatino Linotype"/>
          <w:sz w:val="24"/>
          <w:szCs w:val="24"/>
        </w:rPr>
        <w:t>) require the following:</w:t>
      </w:r>
    </w:p>
    <w:p w14:paraId="77735CD7" w14:textId="77777777" w:rsidR="002714AD" w:rsidRPr="00AE1E55" w:rsidRDefault="002714AD">
      <w:pPr>
        <w:pStyle w:val="BodyText"/>
        <w:spacing w:before="3"/>
        <w:rPr>
          <w:rFonts w:ascii="Palatino Linotype" w:hAnsi="Palatino Linotype"/>
          <w:sz w:val="24"/>
          <w:szCs w:val="24"/>
        </w:rPr>
      </w:pPr>
    </w:p>
    <w:p w14:paraId="5CD7FE5C" w14:textId="77777777" w:rsidR="00AE1E55" w:rsidRDefault="00E336BA" w:rsidP="004B4F94">
      <w:pPr>
        <w:pStyle w:val="Heading1"/>
        <w:numPr>
          <w:ilvl w:val="0"/>
          <w:numId w:val="1"/>
        </w:numPr>
        <w:tabs>
          <w:tab w:val="left" w:pos="839"/>
          <w:tab w:val="left" w:pos="840"/>
        </w:tabs>
        <w:spacing w:before="1" w:line="305" w:lineRule="exact"/>
        <w:ind w:left="810" w:right="114"/>
        <w:rPr>
          <w:rFonts w:ascii="Palatino Linotype" w:hAnsi="Palatino Linotype"/>
        </w:rPr>
      </w:pPr>
      <w:r w:rsidRPr="00AE1E55">
        <w:rPr>
          <w:rFonts w:ascii="Palatino Linotype" w:hAnsi="Palatino Linotype"/>
        </w:rPr>
        <w:t>Current</w:t>
      </w:r>
      <w:r w:rsidRPr="00AE1E55">
        <w:rPr>
          <w:rFonts w:ascii="Palatino Linotype" w:hAnsi="Palatino Linotype"/>
          <w:spacing w:val="1"/>
        </w:rPr>
        <w:t xml:space="preserve"> </w:t>
      </w:r>
      <w:r w:rsidRPr="00AE1E55">
        <w:rPr>
          <w:rFonts w:ascii="Palatino Linotype" w:hAnsi="Palatino Linotype"/>
        </w:rPr>
        <w:t>CV</w:t>
      </w:r>
    </w:p>
    <w:p w14:paraId="0D7C04CB" w14:textId="57583EC8" w:rsidR="00AE1E55" w:rsidRDefault="006E485E" w:rsidP="00325C38">
      <w:pPr>
        <w:pStyle w:val="Heading1"/>
        <w:numPr>
          <w:ilvl w:val="0"/>
          <w:numId w:val="1"/>
        </w:numPr>
        <w:tabs>
          <w:tab w:val="left" w:pos="839"/>
          <w:tab w:val="left" w:pos="840"/>
        </w:tabs>
        <w:spacing w:before="1" w:line="305" w:lineRule="exact"/>
        <w:ind w:left="810" w:right="114"/>
        <w:rPr>
          <w:rFonts w:ascii="Palatino Linotype" w:hAnsi="Palatino Linotype"/>
        </w:rPr>
      </w:pPr>
      <w:r>
        <w:rPr>
          <w:rFonts w:ascii="Palatino Linotype" w:hAnsi="Palatino Linotype"/>
        </w:rPr>
        <w:t>Leaves are not automatic; they allow faculty to pursue their planned research agendas. Application for leave consequently requires a d</w:t>
      </w:r>
      <w:r w:rsidR="00E336BA" w:rsidRPr="00AE1E55">
        <w:rPr>
          <w:rFonts w:ascii="Palatino Linotype" w:hAnsi="Palatino Linotype"/>
        </w:rPr>
        <w:t>etailed</w:t>
      </w:r>
      <w:r w:rsidR="00E336BA" w:rsidRPr="00AE1E55">
        <w:rPr>
          <w:rFonts w:ascii="Palatino Linotype" w:hAnsi="Palatino Linotype"/>
          <w:spacing w:val="-15"/>
        </w:rPr>
        <w:t xml:space="preserve"> </w:t>
      </w:r>
      <w:r w:rsidR="00E336BA" w:rsidRPr="00AE1E55">
        <w:rPr>
          <w:rFonts w:ascii="Palatino Linotype" w:hAnsi="Palatino Linotype"/>
        </w:rPr>
        <w:t>description</w:t>
      </w:r>
      <w:r w:rsidR="00E336BA" w:rsidRPr="00AE1E55">
        <w:rPr>
          <w:rFonts w:ascii="Palatino Linotype" w:hAnsi="Palatino Linotype"/>
          <w:spacing w:val="-12"/>
        </w:rPr>
        <w:t xml:space="preserve"> </w:t>
      </w:r>
      <w:r w:rsidR="00E336BA" w:rsidRPr="00AE1E55">
        <w:rPr>
          <w:rFonts w:ascii="Palatino Linotype" w:hAnsi="Palatino Linotype"/>
        </w:rPr>
        <w:t>(minimum</w:t>
      </w:r>
      <w:r w:rsidR="00E336BA" w:rsidRPr="00AE1E55">
        <w:rPr>
          <w:rFonts w:ascii="Palatino Linotype" w:hAnsi="Palatino Linotype"/>
          <w:spacing w:val="-13"/>
        </w:rPr>
        <w:t xml:space="preserve"> </w:t>
      </w:r>
      <w:r w:rsidR="00E336BA" w:rsidRPr="00AE1E55">
        <w:rPr>
          <w:rFonts w:ascii="Palatino Linotype" w:hAnsi="Palatino Linotype"/>
        </w:rPr>
        <w:t>2</w:t>
      </w:r>
      <w:r>
        <w:rPr>
          <w:rFonts w:ascii="Palatino Linotype" w:hAnsi="Palatino Linotype"/>
        </w:rPr>
        <w:t>–3</w:t>
      </w:r>
      <w:r w:rsidR="00E336BA" w:rsidRPr="00AE1E55">
        <w:rPr>
          <w:rFonts w:ascii="Palatino Linotype" w:hAnsi="Palatino Linotype"/>
          <w:spacing w:val="-14"/>
        </w:rPr>
        <w:t xml:space="preserve"> </w:t>
      </w:r>
      <w:r w:rsidR="00E336BA" w:rsidRPr="00AE1E55">
        <w:rPr>
          <w:rFonts w:ascii="Palatino Linotype" w:hAnsi="Palatino Linotype"/>
        </w:rPr>
        <w:t>pages)</w:t>
      </w:r>
      <w:r w:rsidR="00E336BA" w:rsidRPr="00AE1E55">
        <w:rPr>
          <w:rFonts w:ascii="Palatino Linotype" w:hAnsi="Palatino Linotype"/>
          <w:spacing w:val="-14"/>
        </w:rPr>
        <w:t xml:space="preserve"> </w:t>
      </w:r>
      <w:r w:rsidR="00E336BA" w:rsidRPr="00AE1E55">
        <w:rPr>
          <w:rFonts w:ascii="Palatino Linotype" w:hAnsi="Palatino Linotype"/>
        </w:rPr>
        <w:t>of</w:t>
      </w:r>
      <w:r w:rsidR="00E336BA" w:rsidRPr="00AE1E55">
        <w:rPr>
          <w:rFonts w:ascii="Palatino Linotype" w:hAnsi="Palatino Linotype"/>
          <w:spacing w:val="-14"/>
        </w:rPr>
        <w:t xml:space="preserve"> </w:t>
      </w:r>
      <w:r w:rsidR="00E336BA" w:rsidRPr="00AE1E55">
        <w:rPr>
          <w:rFonts w:ascii="Palatino Linotype" w:hAnsi="Palatino Linotype"/>
        </w:rPr>
        <w:t>the</w:t>
      </w:r>
      <w:r w:rsidR="00E336BA" w:rsidRPr="00AE1E55">
        <w:rPr>
          <w:rFonts w:ascii="Palatino Linotype" w:hAnsi="Palatino Linotype"/>
          <w:spacing w:val="-14"/>
        </w:rPr>
        <w:t xml:space="preserve"> </w:t>
      </w:r>
      <w:r w:rsidR="00E336BA" w:rsidRPr="00AE1E55">
        <w:rPr>
          <w:rFonts w:ascii="Palatino Linotype" w:hAnsi="Palatino Linotype"/>
        </w:rPr>
        <w:t>leave’s</w:t>
      </w:r>
      <w:r w:rsidR="00E336BA" w:rsidRPr="00AE1E55">
        <w:rPr>
          <w:rFonts w:ascii="Palatino Linotype" w:hAnsi="Palatino Linotype"/>
          <w:spacing w:val="-14"/>
        </w:rPr>
        <w:t xml:space="preserve"> </w:t>
      </w:r>
      <w:r w:rsidR="00E336BA" w:rsidRPr="00AE1E55">
        <w:rPr>
          <w:rFonts w:ascii="Palatino Linotype" w:hAnsi="Palatino Linotype"/>
        </w:rPr>
        <w:t>purpose,</w:t>
      </w:r>
      <w:r w:rsidR="00E336BA" w:rsidRPr="00AE1E55">
        <w:rPr>
          <w:rFonts w:ascii="Palatino Linotype" w:hAnsi="Palatino Linotype"/>
          <w:spacing w:val="-15"/>
        </w:rPr>
        <w:t xml:space="preserve"> </w:t>
      </w:r>
      <w:r w:rsidR="00E336BA" w:rsidRPr="00AE1E55">
        <w:rPr>
          <w:rFonts w:ascii="Palatino Linotype" w:hAnsi="Palatino Linotype"/>
        </w:rPr>
        <w:t>detailing</w:t>
      </w:r>
      <w:r w:rsidR="00E336BA" w:rsidRPr="00AE1E55">
        <w:rPr>
          <w:rFonts w:ascii="Palatino Linotype" w:hAnsi="Palatino Linotype"/>
          <w:spacing w:val="-16"/>
        </w:rPr>
        <w:t xml:space="preserve"> </w:t>
      </w:r>
      <w:r w:rsidR="00E336BA" w:rsidRPr="00AE1E55">
        <w:rPr>
          <w:rFonts w:ascii="Palatino Linotype" w:hAnsi="Palatino Linotype"/>
        </w:rPr>
        <w:t>the</w:t>
      </w:r>
      <w:r w:rsidR="00E336BA" w:rsidRPr="00AE1E55">
        <w:rPr>
          <w:rFonts w:ascii="Palatino Linotype" w:hAnsi="Palatino Linotype"/>
          <w:spacing w:val="-12"/>
        </w:rPr>
        <w:t xml:space="preserve"> </w:t>
      </w:r>
      <w:r w:rsidR="00E336BA" w:rsidRPr="00AE1E55">
        <w:rPr>
          <w:rFonts w:ascii="Palatino Linotype" w:hAnsi="Palatino Linotype"/>
        </w:rPr>
        <w:t>specific</w:t>
      </w:r>
      <w:r w:rsidR="00E336BA" w:rsidRPr="00AE1E55">
        <w:rPr>
          <w:rFonts w:ascii="Palatino Linotype" w:hAnsi="Palatino Linotype"/>
          <w:spacing w:val="-13"/>
        </w:rPr>
        <w:t xml:space="preserve"> </w:t>
      </w:r>
      <w:r w:rsidR="00E336BA" w:rsidRPr="00AE1E55">
        <w:rPr>
          <w:rFonts w:ascii="Palatino Linotype" w:hAnsi="Palatino Linotype"/>
        </w:rPr>
        <w:t xml:space="preserve">work to be undertaken </w:t>
      </w:r>
      <w:r w:rsidR="003920E3" w:rsidRPr="00AE1E55">
        <w:rPr>
          <w:rFonts w:ascii="Palatino Linotype" w:hAnsi="Palatino Linotype"/>
        </w:rPr>
        <w:t xml:space="preserve">during the leave </w:t>
      </w:r>
      <w:r w:rsidR="00E336BA" w:rsidRPr="00AE1E55">
        <w:rPr>
          <w:rFonts w:ascii="Palatino Linotype" w:hAnsi="Palatino Linotype"/>
        </w:rPr>
        <w:t xml:space="preserve">and </w:t>
      </w:r>
      <w:r w:rsidR="003920E3" w:rsidRPr="00AE1E55">
        <w:rPr>
          <w:rFonts w:ascii="Palatino Linotype" w:hAnsi="Palatino Linotype"/>
        </w:rPr>
        <w:t>showing how that work fits into a larger research agenda</w:t>
      </w:r>
    </w:p>
    <w:p w14:paraId="72855F32" w14:textId="3E9FA4A4" w:rsidR="002714AD" w:rsidRPr="00AE1E55" w:rsidRDefault="00E336BA" w:rsidP="00325C38">
      <w:pPr>
        <w:pStyle w:val="Heading1"/>
        <w:numPr>
          <w:ilvl w:val="0"/>
          <w:numId w:val="1"/>
        </w:numPr>
        <w:tabs>
          <w:tab w:val="left" w:pos="839"/>
          <w:tab w:val="left" w:pos="840"/>
        </w:tabs>
        <w:spacing w:before="1" w:line="305" w:lineRule="exact"/>
        <w:ind w:left="810" w:right="114"/>
        <w:rPr>
          <w:rFonts w:ascii="Palatino Linotype" w:hAnsi="Palatino Linotype"/>
        </w:rPr>
      </w:pPr>
      <w:r w:rsidRPr="00AE1E55">
        <w:rPr>
          <w:rFonts w:ascii="Palatino Linotype" w:hAnsi="Palatino Linotype"/>
        </w:rPr>
        <w:t>Chair’s letter of</w:t>
      </w:r>
      <w:r w:rsidRPr="00AE1E55">
        <w:rPr>
          <w:rFonts w:ascii="Palatino Linotype" w:hAnsi="Palatino Linotype"/>
          <w:spacing w:val="-1"/>
        </w:rPr>
        <w:t xml:space="preserve"> </w:t>
      </w:r>
      <w:r w:rsidRPr="00AE1E55">
        <w:rPr>
          <w:rFonts w:ascii="Palatino Linotype" w:hAnsi="Palatino Linotype"/>
        </w:rPr>
        <w:t>support</w:t>
      </w:r>
    </w:p>
    <w:p w14:paraId="58C40388" w14:textId="77777777" w:rsidR="00AE1E55" w:rsidRPr="00AE1E55" w:rsidRDefault="00AE1E55" w:rsidP="00AE1E55">
      <w:pPr>
        <w:spacing w:before="1" w:line="305" w:lineRule="exact"/>
        <w:ind w:left="480"/>
        <w:rPr>
          <w:rFonts w:ascii="Palatino Linotype" w:hAnsi="Palatino Linotype"/>
          <w:sz w:val="24"/>
          <w:szCs w:val="24"/>
        </w:rPr>
      </w:pPr>
    </w:p>
    <w:p w14:paraId="3FE19BE6" w14:textId="5241C24A" w:rsidR="002714AD" w:rsidRPr="00AE1E55" w:rsidRDefault="006E485E" w:rsidP="00920F3F">
      <w:pPr>
        <w:spacing w:before="9"/>
        <w:ind w:left="120"/>
      </w:pPr>
      <w:r>
        <w:rPr>
          <w:rFonts w:ascii="Palatino Linotype" w:hAnsi="Palatino Linotype"/>
          <w:b/>
          <w:sz w:val="24"/>
          <w:szCs w:val="24"/>
        </w:rPr>
        <w:t>Please assemble the leave request</w:t>
      </w:r>
      <w:r w:rsidR="00E336BA" w:rsidRPr="00AE1E55">
        <w:rPr>
          <w:rFonts w:ascii="Palatino Linotype" w:hAnsi="Palatino Linotype"/>
          <w:b/>
          <w:sz w:val="24"/>
          <w:szCs w:val="24"/>
        </w:rPr>
        <w:t xml:space="preserve"> as follows:</w:t>
      </w:r>
    </w:p>
    <w:p w14:paraId="4D269023" w14:textId="77777777" w:rsidR="002714AD" w:rsidRPr="00AE1E55" w:rsidRDefault="00E336BA">
      <w:pPr>
        <w:pStyle w:val="ListParagraph"/>
        <w:numPr>
          <w:ilvl w:val="1"/>
          <w:numId w:val="1"/>
        </w:numPr>
        <w:tabs>
          <w:tab w:val="left" w:pos="1200"/>
        </w:tabs>
        <w:spacing w:before="1"/>
        <w:rPr>
          <w:rFonts w:ascii="Palatino Linotype" w:hAnsi="Palatino Linotype"/>
          <w:sz w:val="24"/>
          <w:szCs w:val="24"/>
        </w:rPr>
      </w:pPr>
      <w:r w:rsidRPr="00AE1E55">
        <w:rPr>
          <w:rFonts w:ascii="Palatino Linotype" w:hAnsi="Palatino Linotype"/>
          <w:sz w:val="24"/>
          <w:szCs w:val="24"/>
        </w:rPr>
        <w:t>Leave form</w:t>
      </w:r>
    </w:p>
    <w:p w14:paraId="5B745BE4" w14:textId="77777777" w:rsidR="002714AD" w:rsidRPr="00AE1E55" w:rsidRDefault="00E336BA">
      <w:pPr>
        <w:pStyle w:val="ListParagraph"/>
        <w:numPr>
          <w:ilvl w:val="1"/>
          <w:numId w:val="1"/>
        </w:numPr>
        <w:tabs>
          <w:tab w:val="left" w:pos="1200"/>
        </w:tabs>
        <w:rPr>
          <w:rFonts w:ascii="Palatino Linotype" w:hAnsi="Palatino Linotype"/>
          <w:sz w:val="24"/>
          <w:szCs w:val="24"/>
        </w:rPr>
      </w:pPr>
      <w:r w:rsidRPr="00AE1E55">
        <w:rPr>
          <w:rFonts w:ascii="Palatino Linotype" w:hAnsi="Palatino Linotype"/>
          <w:sz w:val="24"/>
          <w:szCs w:val="24"/>
        </w:rPr>
        <w:t>Chair’s letter of</w:t>
      </w:r>
      <w:r w:rsidRPr="00AE1E55">
        <w:rPr>
          <w:rFonts w:ascii="Palatino Linotype" w:hAnsi="Palatino Linotype"/>
          <w:spacing w:val="-1"/>
          <w:sz w:val="24"/>
          <w:szCs w:val="24"/>
        </w:rPr>
        <w:t xml:space="preserve"> </w:t>
      </w:r>
      <w:r w:rsidRPr="00AE1E55">
        <w:rPr>
          <w:rFonts w:ascii="Palatino Linotype" w:hAnsi="Palatino Linotype"/>
          <w:sz w:val="24"/>
          <w:szCs w:val="24"/>
        </w:rPr>
        <w:t>support</w:t>
      </w:r>
    </w:p>
    <w:p w14:paraId="19F6171E" w14:textId="77777777" w:rsidR="002714AD" w:rsidRPr="00AE1E55" w:rsidRDefault="00E336BA">
      <w:pPr>
        <w:pStyle w:val="ListParagraph"/>
        <w:numPr>
          <w:ilvl w:val="1"/>
          <w:numId w:val="1"/>
        </w:numPr>
        <w:tabs>
          <w:tab w:val="left" w:pos="1200"/>
        </w:tabs>
        <w:rPr>
          <w:rFonts w:ascii="Palatino Linotype" w:hAnsi="Palatino Linotype"/>
          <w:sz w:val="24"/>
          <w:szCs w:val="24"/>
        </w:rPr>
      </w:pPr>
      <w:r w:rsidRPr="00AE1E55">
        <w:rPr>
          <w:rFonts w:ascii="Palatino Linotype" w:hAnsi="Palatino Linotype"/>
          <w:sz w:val="24"/>
          <w:szCs w:val="24"/>
        </w:rPr>
        <w:t>Description of work to be undertaken from faculty</w:t>
      </w:r>
      <w:r w:rsidRPr="00AE1E55">
        <w:rPr>
          <w:rFonts w:ascii="Palatino Linotype" w:hAnsi="Palatino Linotype"/>
          <w:spacing w:val="-5"/>
          <w:sz w:val="24"/>
          <w:szCs w:val="24"/>
        </w:rPr>
        <w:t xml:space="preserve"> </w:t>
      </w:r>
      <w:r w:rsidRPr="00AE1E55">
        <w:rPr>
          <w:rFonts w:ascii="Palatino Linotype" w:hAnsi="Palatino Linotype"/>
          <w:sz w:val="24"/>
          <w:szCs w:val="24"/>
        </w:rPr>
        <w:t>member</w:t>
      </w:r>
    </w:p>
    <w:p w14:paraId="10E192D9" w14:textId="02F2B3EC" w:rsidR="002714AD" w:rsidRPr="00AE1E55" w:rsidRDefault="00E336BA">
      <w:pPr>
        <w:pStyle w:val="ListParagraph"/>
        <w:numPr>
          <w:ilvl w:val="1"/>
          <w:numId w:val="1"/>
        </w:numPr>
        <w:tabs>
          <w:tab w:val="left" w:pos="1200"/>
        </w:tabs>
        <w:rPr>
          <w:rFonts w:ascii="Palatino Linotype" w:hAnsi="Palatino Linotype"/>
          <w:sz w:val="24"/>
          <w:szCs w:val="24"/>
        </w:rPr>
      </w:pPr>
      <w:r w:rsidRPr="00AE1E55">
        <w:rPr>
          <w:rFonts w:ascii="Palatino Linotype" w:hAnsi="Palatino Linotype"/>
          <w:sz w:val="24"/>
          <w:szCs w:val="24"/>
        </w:rPr>
        <w:t>Faculty member</w:t>
      </w:r>
      <w:r w:rsidR="006E485E">
        <w:rPr>
          <w:rFonts w:ascii="Palatino Linotype" w:hAnsi="Palatino Linotype"/>
          <w:sz w:val="24"/>
          <w:szCs w:val="24"/>
        </w:rPr>
        <w:t>’s</w:t>
      </w:r>
      <w:r w:rsidRPr="00AE1E55">
        <w:rPr>
          <w:rFonts w:ascii="Palatino Linotype" w:hAnsi="Palatino Linotype"/>
          <w:sz w:val="24"/>
          <w:szCs w:val="24"/>
        </w:rPr>
        <w:t xml:space="preserve"> current</w:t>
      </w:r>
      <w:r w:rsidRPr="00AE1E55">
        <w:rPr>
          <w:rFonts w:ascii="Palatino Linotype" w:hAnsi="Palatino Linotype"/>
          <w:spacing w:val="-6"/>
          <w:sz w:val="24"/>
          <w:szCs w:val="24"/>
        </w:rPr>
        <w:t xml:space="preserve"> </w:t>
      </w:r>
      <w:r w:rsidRPr="00AE1E55">
        <w:rPr>
          <w:rFonts w:ascii="Palatino Linotype" w:hAnsi="Palatino Linotype"/>
          <w:sz w:val="24"/>
          <w:szCs w:val="24"/>
        </w:rPr>
        <w:t>CV</w:t>
      </w:r>
    </w:p>
    <w:p w14:paraId="38CB441B" w14:textId="77777777" w:rsidR="002714AD" w:rsidRPr="00AE1E55" w:rsidRDefault="002714AD">
      <w:pPr>
        <w:pStyle w:val="BodyText"/>
        <w:spacing w:before="9"/>
        <w:rPr>
          <w:rFonts w:ascii="Palatino Linotype" w:hAnsi="Palatino Linotype"/>
          <w:sz w:val="24"/>
          <w:szCs w:val="24"/>
        </w:rPr>
      </w:pPr>
    </w:p>
    <w:p w14:paraId="69009F44" w14:textId="4E133AE5" w:rsidR="002714AD" w:rsidRPr="00AE1E55" w:rsidRDefault="006869CD">
      <w:pPr>
        <w:ind w:left="120"/>
        <w:rPr>
          <w:rFonts w:ascii="Palatino Linotype" w:hAnsi="Palatino Linotype"/>
          <w:sz w:val="24"/>
          <w:szCs w:val="24"/>
        </w:rPr>
      </w:pPr>
      <w:r>
        <w:rPr>
          <w:rFonts w:ascii="Palatino Linotype" w:hAnsi="Palatino Linotype"/>
          <w:b/>
          <w:sz w:val="24"/>
          <w:szCs w:val="24"/>
        </w:rPr>
        <w:t xml:space="preserve">The leave form and attachments should be </w:t>
      </w:r>
      <w:r w:rsidR="00E336BA" w:rsidRPr="00AE1E55">
        <w:rPr>
          <w:rFonts w:ascii="Palatino Linotype" w:hAnsi="Palatino Linotype"/>
          <w:b/>
          <w:sz w:val="24"/>
          <w:szCs w:val="24"/>
        </w:rPr>
        <w:t>submitted electronically</w:t>
      </w:r>
      <w:r>
        <w:rPr>
          <w:rFonts w:ascii="Palatino Linotype" w:hAnsi="Palatino Linotype"/>
          <w:b/>
          <w:sz w:val="24"/>
          <w:szCs w:val="24"/>
        </w:rPr>
        <w:t xml:space="preserve"> to Cindy Havens at chavens@smu.edu</w:t>
      </w:r>
      <w:r w:rsidR="00E336BA" w:rsidRPr="00AE1E55">
        <w:rPr>
          <w:rFonts w:ascii="Palatino Linotype" w:hAnsi="Palatino Linotype"/>
          <w:sz w:val="24"/>
          <w:szCs w:val="24"/>
        </w:rPr>
        <w:t>.</w:t>
      </w:r>
    </w:p>
    <w:p w14:paraId="57EADD47" w14:textId="77777777" w:rsidR="002714AD" w:rsidRPr="00AE1E55" w:rsidRDefault="002714AD">
      <w:pPr>
        <w:pStyle w:val="BodyText"/>
        <w:spacing w:before="11"/>
        <w:rPr>
          <w:rFonts w:ascii="Palatino Linotype" w:hAnsi="Palatino Linotype"/>
          <w:sz w:val="24"/>
          <w:szCs w:val="24"/>
        </w:rPr>
      </w:pPr>
    </w:p>
    <w:p w14:paraId="6837C402" w14:textId="77777777" w:rsidR="002714AD" w:rsidRPr="00AE1E55" w:rsidRDefault="00E336BA">
      <w:pPr>
        <w:ind w:left="120"/>
        <w:rPr>
          <w:rFonts w:ascii="Palatino Linotype" w:hAnsi="Palatino Linotype"/>
          <w:b/>
          <w:sz w:val="24"/>
          <w:szCs w:val="24"/>
        </w:rPr>
      </w:pPr>
      <w:r w:rsidRPr="00AE1E55">
        <w:rPr>
          <w:rFonts w:ascii="Palatino Linotype" w:hAnsi="Palatino Linotype"/>
          <w:b/>
          <w:sz w:val="24"/>
          <w:szCs w:val="24"/>
        </w:rPr>
        <w:t>If the leave form is incomplete, it will be returned to the department.</w:t>
      </w:r>
    </w:p>
    <w:p w14:paraId="3E676B0D" w14:textId="77777777" w:rsidR="002714AD" w:rsidRPr="00AE1E55" w:rsidRDefault="002714AD">
      <w:pPr>
        <w:pStyle w:val="BodyText"/>
        <w:rPr>
          <w:rFonts w:ascii="Palatino Linotype" w:hAnsi="Palatino Linotype"/>
          <w:b/>
          <w:sz w:val="24"/>
          <w:szCs w:val="24"/>
        </w:rPr>
      </w:pPr>
    </w:p>
    <w:p w14:paraId="2082A1E6" w14:textId="218302D0" w:rsidR="002714AD" w:rsidRPr="00AE1E55" w:rsidRDefault="00E336BA">
      <w:pPr>
        <w:pStyle w:val="BodyText"/>
        <w:ind w:left="120"/>
        <w:rPr>
          <w:rFonts w:ascii="Palatino Linotype" w:hAnsi="Palatino Linotype"/>
          <w:sz w:val="24"/>
          <w:szCs w:val="24"/>
        </w:rPr>
      </w:pPr>
      <w:r w:rsidRPr="00AE1E55">
        <w:rPr>
          <w:rFonts w:ascii="Palatino Linotype" w:hAnsi="Palatino Linotype"/>
          <w:sz w:val="24"/>
          <w:szCs w:val="24"/>
        </w:rPr>
        <w:t xml:space="preserve">Chairs must submit a </w:t>
      </w:r>
      <w:r w:rsidRPr="00AE1E55">
        <w:rPr>
          <w:rFonts w:ascii="Palatino Linotype" w:hAnsi="Palatino Linotype"/>
          <w:b/>
          <w:sz w:val="24"/>
          <w:szCs w:val="24"/>
          <w:u w:val="single"/>
        </w:rPr>
        <w:t>sep</w:t>
      </w:r>
      <w:r w:rsidR="00290338" w:rsidRPr="00AE1E55">
        <w:rPr>
          <w:rFonts w:ascii="Palatino Linotype" w:hAnsi="Palatino Linotype"/>
          <w:b/>
          <w:sz w:val="24"/>
          <w:szCs w:val="24"/>
          <w:u w:val="single"/>
        </w:rPr>
        <w:t>a</w:t>
      </w:r>
      <w:r w:rsidRPr="00AE1E55">
        <w:rPr>
          <w:rFonts w:ascii="Palatino Linotype" w:hAnsi="Palatino Linotype"/>
          <w:b/>
          <w:sz w:val="24"/>
          <w:szCs w:val="24"/>
          <w:u w:val="single"/>
        </w:rPr>
        <w:t xml:space="preserve">rate </w:t>
      </w:r>
      <w:r w:rsidRPr="00AE1E55">
        <w:rPr>
          <w:rFonts w:ascii="Palatino Linotype" w:hAnsi="Palatino Linotype"/>
          <w:sz w:val="24"/>
          <w:szCs w:val="24"/>
        </w:rPr>
        <w:t>letter for each leave request received. That letter should address the following:</w:t>
      </w:r>
    </w:p>
    <w:p w14:paraId="4E89B5AB" w14:textId="77777777" w:rsidR="002714AD" w:rsidRPr="00AE1E55" w:rsidRDefault="002714AD">
      <w:pPr>
        <w:pStyle w:val="BodyText"/>
        <w:spacing w:before="3"/>
        <w:rPr>
          <w:rFonts w:ascii="Palatino Linotype" w:hAnsi="Palatino Linotype"/>
          <w:sz w:val="24"/>
          <w:szCs w:val="24"/>
        </w:rPr>
      </w:pPr>
    </w:p>
    <w:p w14:paraId="140B350B" w14:textId="77777777" w:rsidR="002714AD" w:rsidRPr="00AE1E55" w:rsidRDefault="00E336BA">
      <w:pPr>
        <w:pStyle w:val="Heading1"/>
        <w:numPr>
          <w:ilvl w:val="0"/>
          <w:numId w:val="1"/>
        </w:numPr>
        <w:tabs>
          <w:tab w:val="left" w:pos="839"/>
          <w:tab w:val="left" w:pos="840"/>
        </w:tabs>
        <w:ind w:right="116"/>
        <w:rPr>
          <w:rFonts w:ascii="Palatino Linotype" w:hAnsi="Palatino Linotype"/>
        </w:rPr>
      </w:pPr>
      <w:r w:rsidRPr="00AE1E55">
        <w:rPr>
          <w:rFonts w:ascii="Palatino Linotype" w:hAnsi="Palatino Linotype"/>
        </w:rPr>
        <w:t>The merit of the faculty member’s proposal, and how the leave will benefit both the faculty member and the</w:t>
      </w:r>
      <w:r w:rsidRPr="00AE1E55">
        <w:rPr>
          <w:rFonts w:ascii="Palatino Linotype" w:hAnsi="Palatino Linotype"/>
          <w:spacing w:val="-5"/>
        </w:rPr>
        <w:t xml:space="preserve"> </w:t>
      </w:r>
      <w:r w:rsidRPr="00AE1E55">
        <w:rPr>
          <w:rFonts w:ascii="Palatino Linotype" w:hAnsi="Palatino Linotype"/>
        </w:rPr>
        <w:t>department</w:t>
      </w:r>
    </w:p>
    <w:p w14:paraId="0CFEAB42" w14:textId="77777777" w:rsidR="002714AD" w:rsidRPr="00AE1E55" w:rsidRDefault="00E336BA">
      <w:pPr>
        <w:pStyle w:val="ListParagraph"/>
        <w:numPr>
          <w:ilvl w:val="0"/>
          <w:numId w:val="1"/>
        </w:numPr>
        <w:tabs>
          <w:tab w:val="left" w:pos="839"/>
          <w:tab w:val="left" w:pos="840"/>
        </w:tabs>
        <w:spacing w:line="242" w:lineRule="auto"/>
        <w:ind w:right="114"/>
        <w:rPr>
          <w:rFonts w:ascii="Palatino Linotype" w:hAnsi="Palatino Linotype"/>
          <w:sz w:val="24"/>
          <w:szCs w:val="24"/>
        </w:rPr>
      </w:pPr>
      <w:r w:rsidRPr="00AE1E55">
        <w:rPr>
          <w:rFonts w:ascii="Palatino Linotype" w:hAnsi="Palatino Linotype"/>
          <w:sz w:val="24"/>
          <w:szCs w:val="24"/>
        </w:rPr>
        <w:t>How classes are to be covered in the faculty members’ absence (please note that funds for additional adjunct faculty are in extremely short supply)</w:t>
      </w:r>
    </w:p>
    <w:p w14:paraId="20FCC8A9" w14:textId="2A13D488" w:rsidR="002714AD" w:rsidRPr="00AE1E55" w:rsidRDefault="003920E3">
      <w:pPr>
        <w:pStyle w:val="ListParagraph"/>
        <w:numPr>
          <w:ilvl w:val="0"/>
          <w:numId w:val="1"/>
        </w:numPr>
        <w:tabs>
          <w:tab w:val="left" w:pos="839"/>
          <w:tab w:val="left" w:pos="840"/>
        </w:tabs>
        <w:spacing w:line="301" w:lineRule="exact"/>
        <w:rPr>
          <w:rFonts w:ascii="Palatino Linotype" w:hAnsi="Palatino Linotype"/>
          <w:sz w:val="24"/>
          <w:szCs w:val="24"/>
        </w:rPr>
      </w:pPr>
      <w:r w:rsidRPr="00AE1E55">
        <w:rPr>
          <w:rFonts w:ascii="Palatino Linotype" w:hAnsi="Palatino Linotype"/>
          <w:sz w:val="24"/>
          <w:szCs w:val="24"/>
        </w:rPr>
        <w:t xml:space="preserve">How to </w:t>
      </w:r>
      <w:r w:rsidR="00AE1E55" w:rsidRPr="00AE1E55">
        <w:rPr>
          <w:rFonts w:ascii="Palatino Linotype" w:hAnsi="Palatino Linotype"/>
          <w:sz w:val="24"/>
          <w:szCs w:val="24"/>
        </w:rPr>
        <w:t xml:space="preserve">rank </w:t>
      </w:r>
      <w:r w:rsidRPr="00AE1E55">
        <w:rPr>
          <w:rFonts w:ascii="Palatino Linotype" w:hAnsi="Palatino Linotype"/>
          <w:sz w:val="24"/>
          <w:szCs w:val="24"/>
        </w:rPr>
        <w:t>multiple leave requests</w:t>
      </w:r>
      <w:r w:rsidR="006E485E">
        <w:rPr>
          <w:rFonts w:ascii="Palatino Linotype" w:hAnsi="Palatino Linotype"/>
          <w:sz w:val="24"/>
          <w:szCs w:val="24"/>
        </w:rPr>
        <w:t xml:space="preserve"> from the department</w:t>
      </w:r>
      <w:r w:rsidR="00AE1E55" w:rsidRPr="00AE1E55">
        <w:rPr>
          <w:rFonts w:ascii="Palatino Linotype" w:hAnsi="Palatino Linotype"/>
          <w:sz w:val="24"/>
          <w:szCs w:val="24"/>
        </w:rPr>
        <w:t xml:space="preserve">, taking into account both faculty members’ and department needs </w:t>
      </w:r>
    </w:p>
    <w:p w14:paraId="1CAAD264" w14:textId="77777777" w:rsidR="002714AD" w:rsidRPr="00AE1E55" w:rsidRDefault="00E336BA">
      <w:pPr>
        <w:pStyle w:val="ListParagraph"/>
        <w:numPr>
          <w:ilvl w:val="0"/>
          <w:numId w:val="1"/>
        </w:numPr>
        <w:tabs>
          <w:tab w:val="left" w:pos="839"/>
          <w:tab w:val="left" w:pos="840"/>
        </w:tabs>
        <w:spacing w:line="242" w:lineRule="auto"/>
        <w:ind w:right="115"/>
        <w:rPr>
          <w:rFonts w:ascii="Palatino Linotype" w:hAnsi="Palatino Linotype"/>
          <w:sz w:val="24"/>
          <w:szCs w:val="24"/>
        </w:rPr>
      </w:pPr>
      <w:r w:rsidRPr="00AE1E55">
        <w:rPr>
          <w:rFonts w:ascii="Palatino Linotype" w:hAnsi="Palatino Linotype"/>
          <w:sz w:val="24"/>
          <w:szCs w:val="24"/>
        </w:rPr>
        <w:t>How the faculty member’s salary is to be paid and what percentage of the salary is being paid (i.e., faculty salary line, fellowship,</w:t>
      </w:r>
      <w:r w:rsidRPr="00AE1E55">
        <w:rPr>
          <w:rFonts w:ascii="Palatino Linotype" w:hAnsi="Palatino Linotype"/>
          <w:spacing w:val="-2"/>
          <w:sz w:val="24"/>
          <w:szCs w:val="24"/>
        </w:rPr>
        <w:t xml:space="preserve"> </w:t>
      </w:r>
      <w:r w:rsidRPr="00AE1E55">
        <w:rPr>
          <w:rFonts w:ascii="Palatino Linotype" w:hAnsi="Palatino Linotype"/>
          <w:sz w:val="24"/>
          <w:szCs w:val="24"/>
        </w:rPr>
        <w:t>etc.)</w:t>
      </w:r>
    </w:p>
    <w:p w14:paraId="6055F562" w14:textId="77777777" w:rsidR="002714AD" w:rsidRPr="00AE1E55" w:rsidRDefault="002714AD">
      <w:pPr>
        <w:pStyle w:val="BodyText"/>
        <w:spacing w:before="2"/>
        <w:rPr>
          <w:rFonts w:ascii="Palatino Linotype" w:hAnsi="Palatino Linotype"/>
          <w:sz w:val="24"/>
          <w:szCs w:val="24"/>
        </w:rPr>
      </w:pPr>
    </w:p>
    <w:p w14:paraId="5CB38D23" w14:textId="516430EC" w:rsidR="002714AD" w:rsidRPr="00AE1E55" w:rsidRDefault="00AE1E55" w:rsidP="00920F3F">
      <w:pPr>
        <w:rPr>
          <w:rFonts w:ascii="Palatino Linotype" w:hAnsi="Palatino Linotype"/>
          <w:sz w:val="24"/>
          <w:szCs w:val="24"/>
        </w:rPr>
      </w:pPr>
      <w:r>
        <w:rPr>
          <w:rFonts w:ascii="Palatino Linotype" w:hAnsi="Palatino Linotype"/>
          <w:sz w:val="24"/>
          <w:szCs w:val="24"/>
        </w:rPr>
        <w:br w:type="page"/>
      </w:r>
      <w:r w:rsidR="00E336BA" w:rsidRPr="00AE1E55">
        <w:rPr>
          <w:rFonts w:ascii="Palatino Linotype" w:hAnsi="Palatino Linotype"/>
          <w:sz w:val="24"/>
          <w:szCs w:val="24"/>
        </w:rPr>
        <w:lastRenderedPageBreak/>
        <w:t>Additionally, the Provost’s office has asked for the following information on leave requests where applicable:</w:t>
      </w:r>
    </w:p>
    <w:p w14:paraId="6F3A5E10" w14:textId="77777777" w:rsidR="002714AD" w:rsidRPr="00AE1E55" w:rsidRDefault="002714AD">
      <w:pPr>
        <w:pStyle w:val="BodyText"/>
        <w:spacing w:before="2"/>
        <w:rPr>
          <w:rFonts w:ascii="Palatino Linotype" w:hAnsi="Palatino Linotype"/>
          <w:sz w:val="24"/>
          <w:szCs w:val="24"/>
        </w:rPr>
      </w:pPr>
    </w:p>
    <w:p w14:paraId="2D3790A9" w14:textId="77777777" w:rsidR="002714AD" w:rsidRPr="00AE1E55" w:rsidRDefault="00E336BA">
      <w:pPr>
        <w:pStyle w:val="Heading1"/>
        <w:numPr>
          <w:ilvl w:val="0"/>
          <w:numId w:val="1"/>
        </w:numPr>
        <w:tabs>
          <w:tab w:val="left" w:pos="839"/>
          <w:tab w:val="left" w:pos="840"/>
        </w:tabs>
        <w:spacing w:before="1"/>
        <w:ind w:right="119"/>
        <w:rPr>
          <w:rFonts w:ascii="Palatino Linotype" w:hAnsi="Palatino Linotype"/>
        </w:rPr>
      </w:pPr>
      <w:r w:rsidRPr="00AE1E55">
        <w:rPr>
          <w:rFonts w:ascii="Palatino Linotype" w:hAnsi="Palatino Linotype"/>
        </w:rPr>
        <w:t>Justification for request for a research leave when prior granting of a research leave did not result in the accomplishment of stated</w:t>
      </w:r>
      <w:r w:rsidRPr="00AE1E55">
        <w:rPr>
          <w:rFonts w:ascii="Palatino Linotype" w:hAnsi="Palatino Linotype"/>
          <w:spacing w:val="2"/>
        </w:rPr>
        <w:t xml:space="preserve"> </w:t>
      </w:r>
      <w:r w:rsidRPr="00AE1E55">
        <w:rPr>
          <w:rFonts w:ascii="Palatino Linotype" w:hAnsi="Palatino Linotype"/>
        </w:rPr>
        <w:t>goals</w:t>
      </w:r>
    </w:p>
    <w:p w14:paraId="18DCF51C" w14:textId="44414214" w:rsidR="002714AD" w:rsidRPr="00AE1E55" w:rsidRDefault="00E336BA">
      <w:pPr>
        <w:pStyle w:val="ListParagraph"/>
        <w:numPr>
          <w:ilvl w:val="0"/>
          <w:numId w:val="1"/>
        </w:numPr>
        <w:tabs>
          <w:tab w:val="left" w:pos="839"/>
          <w:tab w:val="left" w:pos="840"/>
        </w:tabs>
        <w:spacing w:before="78"/>
        <w:rPr>
          <w:rFonts w:ascii="Palatino Linotype" w:hAnsi="Palatino Linotype"/>
          <w:sz w:val="24"/>
          <w:szCs w:val="24"/>
        </w:rPr>
      </w:pPr>
      <w:r w:rsidRPr="00AE1E55">
        <w:rPr>
          <w:rFonts w:ascii="Palatino Linotype" w:hAnsi="Palatino Linotype"/>
          <w:sz w:val="24"/>
          <w:szCs w:val="24"/>
        </w:rPr>
        <w:t>Request for leave that is earlier than stipulated in university policy</w:t>
      </w:r>
      <w:r w:rsidRPr="00AE1E55">
        <w:rPr>
          <w:rFonts w:ascii="Palatino Linotype" w:hAnsi="Palatino Linotype"/>
          <w:spacing w:val="-7"/>
          <w:sz w:val="24"/>
          <w:szCs w:val="24"/>
        </w:rPr>
        <w:t xml:space="preserve"> </w:t>
      </w:r>
      <w:r w:rsidR="001F0ADB">
        <w:rPr>
          <w:rFonts w:ascii="Palatino Linotype" w:hAnsi="Palatino Linotype"/>
          <w:spacing w:val="-7"/>
          <w:sz w:val="24"/>
          <w:szCs w:val="24"/>
        </w:rPr>
        <w:t>2</w:t>
      </w:r>
      <w:r w:rsidRPr="00AE1E55">
        <w:rPr>
          <w:rFonts w:ascii="Palatino Linotype" w:hAnsi="Palatino Linotype"/>
          <w:sz w:val="24"/>
          <w:szCs w:val="24"/>
        </w:rPr>
        <w:t>.13</w:t>
      </w:r>
      <w:r w:rsidR="001F0ADB">
        <w:rPr>
          <w:rFonts w:ascii="Palatino Linotype" w:hAnsi="Palatino Linotype"/>
          <w:sz w:val="24"/>
          <w:szCs w:val="24"/>
        </w:rPr>
        <w:t>(6)</w:t>
      </w:r>
      <w:r w:rsidR="003920E3" w:rsidRPr="00AE1E55">
        <w:rPr>
          <w:rFonts w:ascii="Palatino Linotype" w:hAnsi="Palatino Linotype"/>
          <w:sz w:val="24"/>
          <w:szCs w:val="24"/>
        </w:rPr>
        <w:t>:</w:t>
      </w:r>
    </w:p>
    <w:p w14:paraId="10A7AF18" w14:textId="77777777" w:rsidR="001F0ADB" w:rsidRDefault="001F0ADB" w:rsidP="00AE1E55">
      <w:pPr>
        <w:pStyle w:val="BodyText"/>
        <w:spacing w:before="266"/>
        <w:ind w:left="480" w:right="113"/>
        <w:jc w:val="both"/>
        <w:rPr>
          <w:rFonts w:ascii="Palatino Linotype" w:hAnsi="Palatino Linotype"/>
          <w:sz w:val="24"/>
          <w:szCs w:val="24"/>
        </w:rPr>
      </w:pPr>
      <w:r w:rsidRPr="001F0ADB">
        <w:rPr>
          <w:rFonts w:ascii="Palatino Linotype" w:hAnsi="Palatino Linotype"/>
          <w:sz w:val="24"/>
          <w:szCs w:val="24"/>
        </w:rPr>
        <w:t>Research leaves are available to those qualifying persons of the University who are full-time employees holding faculty rank of associate professor or higher. The faculty member is eligible to apply for one semester of research leave at full pay or one year of research leave at partial pay (typically half of the nine-month base salary for the college and most schools, but no more than two-thirds of base salary). The faculty member is eligible to apply for a research leave that begins after a minimum of twelve semesters of full-time service since the initial appointment or last research leave The faculty member is eligible to apply for a research leave that begins after a minimum of twelve semesters of full-time service since the initial appointment or last research leave</w:t>
      </w:r>
      <w:r>
        <w:rPr>
          <w:rFonts w:ascii="Palatino Linotype" w:hAnsi="Palatino Linotype"/>
          <w:sz w:val="24"/>
          <w:szCs w:val="24"/>
        </w:rPr>
        <w:t xml:space="preserve">  UPM 2.13(3)</w:t>
      </w:r>
    </w:p>
    <w:p w14:paraId="64C3B30B" w14:textId="77777777" w:rsidR="002714AD" w:rsidRPr="00AE1E55" w:rsidRDefault="002714AD">
      <w:pPr>
        <w:pStyle w:val="BodyText"/>
        <w:spacing w:before="1"/>
        <w:rPr>
          <w:rFonts w:ascii="Palatino Linotype" w:hAnsi="Palatino Linotype"/>
          <w:sz w:val="24"/>
          <w:szCs w:val="24"/>
        </w:rPr>
      </w:pPr>
    </w:p>
    <w:p w14:paraId="42B8906D" w14:textId="12803BE8" w:rsidR="002714AD" w:rsidRPr="00AE1E55" w:rsidRDefault="00E336BA" w:rsidP="00920F3F">
      <w:pPr>
        <w:pStyle w:val="BodyText"/>
        <w:ind w:left="119" w:right="111"/>
        <w:jc w:val="both"/>
        <w:rPr>
          <w:rFonts w:ascii="Palatino Linotype" w:hAnsi="Palatino Linotype"/>
          <w:sz w:val="24"/>
          <w:szCs w:val="24"/>
        </w:rPr>
      </w:pPr>
      <w:r w:rsidRPr="00AE1E55">
        <w:rPr>
          <w:rFonts w:ascii="Palatino Linotype" w:hAnsi="Palatino Linotype"/>
          <w:i/>
          <w:sz w:val="24"/>
          <w:szCs w:val="24"/>
        </w:rPr>
        <w:t xml:space="preserve">FACULTY APPLYING FOR THE SPECIAL RESEARCH LEAVE PROGRAM </w:t>
      </w:r>
      <w:r w:rsidRPr="00AE1E55">
        <w:rPr>
          <w:rFonts w:ascii="Palatino Linotype" w:hAnsi="Palatino Linotype"/>
          <w:sz w:val="24"/>
          <w:szCs w:val="24"/>
        </w:rPr>
        <w:t xml:space="preserve">should consult the specific </w:t>
      </w:r>
      <w:r w:rsidR="00920F3F">
        <w:rPr>
          <w:rFonts w:ascii="Palatino Linotype" w:hAnsi="Palatino Linotype"/>
          <w:sz w:val="24"/>
          <w:szCs w:val="24"/>
        </w:rPr>
        <w:t>criteria</w:t>
      </w:r>
      <w:r w:rsidRPr="00AE1E55">
        <w:rPr>
          <w:rFonts w:ascii="Palatino Linotype" w:hAnsi="Palatino Linotype"/>
          <w:sz w:val="24"/>
          <w:szCs w:val="24"/>
        </w:rPr>
        <w:t xml:space="preserve"> for that program</w:t>
      </w:r>
      <w:r w:rsidR="00920F3F">
        <w:rPr>
          <w:rFonts w:ascii="Palatino Linotype" w:hAnsi="Palatino Linotype"/>
          <w:sz w:val="24"/>
          <w:szCs w:val="24"/>
        </w:rPr>
        <w:t xml:space="preserve"> at </w:t>
      </w:r>
      <w:r w:rsidR="00920F3F" w:rsidRPr="00920F3F">
        <w:rPr>
          <w:rFonts w:ascii="Palatino Linotype" w:hAnsi="Palatino Linotype"/>
          <w:b/>
          <w:sz w:val="24"/>
          <w:szCs w:val="24"/>
          <w:u w:val="single"/>
        </w:rPr>
        <w:t>UPM 2.13(6)</w:t>
      </w:r>
      <w:r w:rsidRPr="00AE1E55">
        <w:rPr>
          <w:rFonts w:ascii="Palatino Linotype" w:hAnsi="Palatino Linotype"/>
          <w:sz w:val="24"/>
          <w:szCs w:val="24"/>
        </w:rPr>
        <w:t>. In particular, it is important to understand that Special Research Leaves are judged by narrower and more rigorous criteria than are regular University Research Leaves. Special leaves are reserved for faculty with consistent, distinguished research records, and they will be awarded after a competitive review of all proposals</w:t>
      </w:r>
      <w:r w:rsidRPr="00AE1E55">
        <w:rPr>
          <w:rFonts w:ascii="Palatino Linotype" w:hAnsi="Palatino Linotype"/>
          <w:spacing w:val="36"/>
          <w:sz w:val="24"/>
          <w:szCs w:val="24"/>
        </w:rPr>
        <w:t xml:space="preserve"> </w:t>
      </w:r>
      <w:r w:rsidRPr="00AE1E55">
        <w:rPr>
          <w:rFonts w:ascii="Palatino Linotype" w:hAnsi="Palatino Linotype"/>
          <w:sz w:val="24"/>
          <w:szCs w:val="24"/>
        </w:rPr>
        <w:t>received.</w:t>
      </w:r>
    </w:p>
    <w:p w14:paraId="5F215AE7" w14:textId="77777777" w:rsidR="002714AD" w:rsidRPr="00AE1E55" w:rsidRDefault="002714AD" w:rsidP="00920F3F">
      <w:pPr>
        <w:pStyle w:val="BodyText"/>
        <w:spacing w:before="1"/>
        <w:jc w:val="both"/>
        <w:rPr>
          <w:rFonts w:ascii="Palatino Linotype" w:hAnsi="Palatino Linotype"/>
          <w:sz w:val="24"/>
          <w:szCs w:val="24"/>
        </w:rPr>
      </w:pPr>
    </w:p>
    <w:p w14:paraId="1DA927BD" w14:textId="77777777" w:rsidR="002714AD" w:rsidRPr="00AE1E55" w:rsidRDefault="00E336BA">
      <w:pPr>
        <w:ind w:left="119"/>
        <w:jc w:val="both"/>
        <w:rPr>
          <w:rFonts w:ascii="Palatino Linotype" w:hAnsi="Palatino Linotype"/>
          <w:b/>
          <w:sz w:val="24"/>
          <w:szCs w:val="24"/>
        </w:rPr>
      </w:pPr>
      <w:r w:rsidRPr="00AE1E55">
        <w:rPr>
          <w:rFonts w:ascii="Palatino Linotype" w:hAnsi="Palatino Linotype"/>
          <w:b/>
          <w:sz w:val="24"/>
          <w:szCs w:val="24"/>
        </w:rPr>
        <w:t>NOTE THE FOLLOWING:</w:t>
      </w:r>
    </w:p>
    <w:p w14:paraId="7D662CA3" w14:textId="77777777" w:rsidR="002714AD" w:rsidRPr="00AE1E55" w:rsidRDefault="002714AD">
      <w:pPr>
        <w:pStyle w:val="BodyText"/>
        <w:spacing w:before="10"/>
        <w:rPr>
          <w:rFonts w:ascii="Palatino Linotype" w:hAnsi="Palatino Linotype"/>
          <w:b/>
          <w:sz w:val="24"/>
          <w:szCs w:val="24"/>
        </w:rPr>
      </w:pPr>
    </w:p>
    <w:p w14:paraId="53CB6525" w14:textId="77777777" w:rsidR="002714AD" w:rsidRPr="00AE1E55" w:rsidRDefault="00E336BA">
      <w:pPr>
        <w:pStyle w:val="BodyText"/>
        <w:spacing w:before="1"/>
        <w:ind w:left="119" w:right="113"/>
        <w:jc w:val="both"/>
        <w:rPr>
          <w:rFonts w:ascii="Palatino Linotype" w:hAnsi="Palatino Linotype"/>
          <w:sz w:val="24"/>
          <w:szCs w:val="24"/>
        </w:rPr>
      </w:pPr>
      <w:r w:rsidRPr="00AE1E55">
        <w:rPr>
          <w:rFonts w:ascii="Palatino Linotype" w:hAnsi="Palatino Linotype"/>
          <w:sz w:val="24"/>
          <w:szCs w:val="24"/>
        </w:rPr>
        <w:t>If a faculty member applies for a leave and decides to postpone the leave, a postponement must be submitted to the provost’s office, signed by the faculty member, the chair, and the dean. Attached is a form we have used in the past.</w:t>
      </w:r>
    </w:p>
    <w:p w14:paraId="3CF42711" w14:textId="77777777" w:rsidR="002714AD" w:rsidRPr="00AE1E55" w:rsidRDefault="002714AD">
      <w:pPr>
        <w:pStyle w:val="BodyText"/>
        <w:spacing w:before="1"/>
        <w:rPr>
          <w:rFonts w:ascii="Palatino Linotype" w:hAnsi="Palatino Linotype"/>
          <w:sz w:val="24"/>
          <w:szCs w:val="24"/>
        </w:rPr>
      </w:pPr>
    </w:p>
    <w:p w14:paraId="7D8B7CDB" w14:textId="3FC76E9E" w:rsidR="002714AD" w:rsidRPr="00AE1E55" w:rsidRDefault="00E336BA">
      <w:pPr>
        <w:pStyle w:val="BodyText"/>
        <w:spacing w:before="1"/>
        <w:ind w:left="119" w:right="113"/>
        <w:jc w:val="both"/>
        <w:rPr>
          <w:rFonts w:ascii="Palatino Linotype" w:hAnsi="Palatino Linotype"/>
          <w:sz w:val="24"/>
          <w:szCs w:val="24"/>
        </w:rPr>
      </w:pPr>
      <w:r w:rsidRPr="00AE1E55">
        <w:rPr>
          <w:rFonts w:ascii="Palatino Linotype" w:hAnsi="Palatino Linotype"/>
          <w:sz w:val="24"/>
          <w:szCs w:val="24"/>
        </w:rPr>
        <w:t xml:space="preserve">Please note that leave requests must be submitted for </w:t>
      </w:r>
      <w:r w:rsidRPr="00AE1E55">
        <w:rPr>
          <w:rFonts w:ascii="Palatino Linotype" w:hAnsi="Palatino Linotype"/>
          <w:i/>
          <w:sz w:val="24"/>
          <w:szCs w:val="24"/>
        </w:rPr>
        <w:t xml:space="preserve">all leaves, </w:t>
      </w:r>
      <w:r w:rsidRPr="00AE1E55">
        <w:rPr>
          <w:rFonts w:ascii="Palatino Linotype" w:hAnsi="Palatino Linotype"/>
          <w:sz w:val="24"/>
          <w:szCs w:val="24"/>
        </w:rPr>
        <w:t>including contractual leaves (e.g. third year reviews, and/or administrative)</w:t>
      </w:r>
      <w:r w:rsidR="007C5FF2">
        <w:rPr>
          <w:rFonts w:ascii="Palatino Linotype" w:hAnsi="Palatino Linotype"/>
          <w:sz w:val="24"/>
          <w:szCs w:val="24"/>
        </w:rPr>
        <w:t>, as well as for leaves that are to be awarded if the funding the faculty member has applied for comes through (pending funding).</w:t>
      </w:r>
    </w:p>
    <w:p w14:paraId="6B41DAE9" w14:textId="77777777" w:rsidR="002714AD" w:rsidRPr="00AE1E55" w:rsidRDefault="002714AD">
      <w:pPr>
        <w:pStyle w:val="BodyText"/>
        <w:rPr>
          <w:rFonts w:ascii="Palatino Linotype" w:hAnsi="Palatino Linotype"/>
          <w:sz w:val="24"/>
          <w:szCs w:val="24"/>
        </w:rPr>
      </w:pPr>
    </w:p>
    <w:p w14:paraId="58781880" w14:textId="77777777" w:rsidR="002714AD" w:rsidRPr="00AE1E55" w:rsidRDefault="00E336BA">
      <w:pPr>
        <w:pStyle w:val="BodyText"/>
        <w:ind w:left="119" w:right="114"/>
        <w:jc w:val="both"/>
        <w:rPr>
          <w:rFonts w:ascii="Palatino Linotype" w:hAnsi="Palatino Linotype"/>
          <w:sz w:val="24"/>
          <w:szCs w:val="24"/>
        </w:rPr>
      </w:pPr>
      <w:r w:rsidRPr="00AE1E55">
        <w:rPr>
          <w:rFonts w:ascii="Palatino Linotype" w:hAnsi="Palatino Linotype"/>
          <w:sz w:val="24"/>
          <w:szCs w:val="24"/>
        </w:rPr>
        <w:t>If tenure track faculty are submitting a leave form and the leave will extend their tenure clock, the leave form must indicate that.</w:t>
      </w:r>
    </w:p>
    <w:p w14:paraId="1250CA15" w14:textId="77777777" w:rsidR="002714AD" w:rsidRPr="00AE1E55" w:rsidRDefault="002714AD">
      <w:pPr>
        <w:pStyle w:val="BodyText"/>
        <w:spacing w:before="10"/>
        <w:rPr>
          <w:rFonts w:ascii="Palatino Linotype" w:hAnsi="Palatino Linotype"/>
          <w:sz w:val="24"/>
          <w:szCs w:val="24"/>
        </w:rPr>
      </w:pPr>
    </w:p>
    <w:p w14:paraId="40654A77" w14:textId="60EB8627" w:rsidR="002714AD" w:rsidRPr="00AE1E55" w:rsidRDefault="00E336BA">
      <w:pPr>
        <w:pStyle w:val="BodyText"/>
        <w:spacing w:before="1"/>
        <w:ind w:left="119" w:right="111"/>
        <w:jc w:val="both"/>
        <w:rPr>
          <w:rFonts w:ascii="Palatino Linotype" w:hAnsi="Palatino Linotype"/>
          <w:sz w:val="24"/>
          <w:szCs w:val="24"/>
        </w:rPr>
      </w:pPr>
      <w:r w:rsidRPr="00AE1E55">
        <w:rPr>
          <w:rFonts w:ascii="Palatino Linotype" w:hAnsi="Palatino Linotype"/>
          <w:sz w:val="24"/>
          <w:szCs w:val="24"/>
        </w:rPr>
        <w:t>If a faculty member is going on a year leave at one-half pay, he or she should provide the following language: “Faculty member will receive ½ of his/her annual salary over the academic year paid over 10–12 months as indicated on the payroll schedule election form.”</w:t>
      </w:r>
    </w:p>
    <w:p w14:paraId="08E691F9" w14:textId="77777777" w:rsidR="002714AD" w:rsidRPr="00AE1E55" w:rsidRDefault="002714AD">
      <w:pPr>
        <w:pStyle w:val="BodyText"/>
        <w:rPr>
          <w:rFonts w:ascii="Palatino Linotype" w:hAnsi="Palatino Linotype"/>
          <w:sz w:val="24"/>
          <w:szCs w:val="24"/>
        </w:rPr>
      </w:pPr>
    </w:p>
    <w:p w14:paraId="107AAFAA" w14:textId="77777777" w:rsidR="002714AD" w:rsidRPr="00AE1E55" w:rsidRDefault="00E336BA">
      <w:pPr>
        <w:pStyle w:val="BodyText"/>
        <w:ind w:left="119" w:right="113"/>
        <w:jc w:val="both"/>
        <w:rPr>
          <w:rFonts w:ascii="Palatino Linotype" w:hAnsi="Palatino Linotype"/>
          <w:sz w:val="24"/>
          <w:szCs w:val="24"/>
        </w:rPr>
      </w:pPr>
      <w:r w:rsidRPr="00AE1E55">
        <w:rPr>
          <w:rFonts w:ascii="Palatino Linotype" w:hAnsi="Palatino Linotype"/>
          <w:sz w:val="24"/>
          <w:szCs w:val="24"/>
        </w:rPr>
        <w:t>Faculty members who will be taking unpaid leaves should consult with Charlene Pinkerton and Dean DiPiero in order to determine how salary and benefits should be handled. Additionally, the faculty member should meet with HR Benefits to discuss what benefits should be in place during their unpaid leave.</w:t>
      </w:r>
    </w:p>
    <w:p w14:paraId="4DB1B4B2" w14:textId="77777777" w:rsidR="002714AD" w:rsidRPr="00AE1E55" w:rsidRDefault="002714AD">
      <w:pPr>
        <w:pStyle w:val="BodyText"/>
        <w:spacing w:before="1"/>
        <w:rPr>
          <w:rFonts w:ascii="Palatino Linotype" w:hAnsi="Palatino Linotype"/>
          <w:sz w:val="24"/>
          <w:szCs w:val="24"/>
        </w:rPr>
      </w:pPr>
    </w:p>
    <w:p w14:paraId="356DE363" w14:textId="77777777" w:rsidR="002714AD" w:rsidRPr="00AE1E55" w:rsidRDefault="00E336BA">
      <w:pPr>
        <w:pStyle w:val="BodyText"/>
        <w:ind w:left="119" w:right="111"/>
        <w:jc w:val="both"/>
        <w:rPr>
          <w:rFonts w:ascii="Palatino Linotype" w:hAnsi="Palatino Linotype"/>
          <w:sz w:val="24"/>
          <w:szCs w:val="24"/>
        </w:rPr>
      </w:pPr>
      <w:r w:rsidRPr="00AE1E55">
        <w:rPr>
          <w:rFonts w:ascii="Palatino Linotype" w:hAnsi="Palatino Linotype"/>
          <w:sz w:val="24"/>
          <w:szCs w:val="24"/>
        </w:rPr>
        <w:t>PLEASE NOTE THAT Federal law prohibits the University from contributing and receiving contributions  to retirement  plans  of  a  faculty  member  whose  leave  is  without  pay,  unless  the  University  will  be administering a grant to the faculty member while on</w:t>
      </w:r>
      <w:r w:rsidRPr="00AE1E55">
        <w:rPr>
          <w:rFonts w:ascii="Palatino Linotype" w:hAnsi="Palatino Linotype"/>
          <w:spacing w:val="9"/>
          <w:sz w:val="24"/>
          <w:szCs w:val="24"/>
        </w:rPr>
        <w:t xml:space="preserve"> </w:t>
      </w:r>
      <w:r w:rsidRPr="00AE1E55">
        <w:rPr>
          <w:rFonts w:ascii="Palatino Linotype" w:hAnsi="Palatino Linotype"/>
          <w:sz w:val="24"/>
          <w:szCs w:val="24"/>
        </w:rPr>
        <w:t>leave.</w:t>
      </w:r>
    </w:p>
    <w:sectPr w:rsidR="002714AD" w:rsidRPr="00AE1E55">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49DE"/>
    <w:multiLevelType w:val="hybridMultilevel"/>
    <w:tmpl w:val="3676956E"/>
    <w:lvl w:ilvl="0" w:tplc="62A49C78">
      <w:numFmt w:val="bullet"/>
      <w:lvlText w:val=""/>
      <w:lvlJc w:val="left"/>
      <w:pPr>
        <w:ind w:left="840" w:hanging="360"/>
      </w:pPr>
      <w:rPr>
        <w:rFonts w:ascii="Symbol" w:eastAsia="Symbol" w:hAnsi="Symbol" w:cs="Symbol" w:hint="default"/>
        <w:w w:val="100"/>
        <w:sz w:val="24"/>
        <w:szCs w:val="24"/>
      </w:rPr>
    </w:lvl>
    <w:lvl w:ilvl="1" w:tplc="52D2A5E2">
      <w:start w:val="1"/>
      <w:numFmt w:val="decimal"/>
      <w:lvlText w:val="%2."/>
      <w:lvlJc w:val="left"/>
      <w:pPr>
        <w:ind w:left="1200" w:hanging="360"/>
      </w:pPr>
      <w:rPr>
        <w:rFonts w:ascii="Calibri" w:eastAsia="Calibri" w:hAnsi="Calibri" w:cs="Calibri" w:hint="default"/>
        <w:spacing w:val="-2"/>
        <w:w w:val="100"/>
        <w:sz w:val="24"/>
        <w:szCs w:val="24"/>
      </w:rPr>
    </w:lvl>
    <w:lvl w:ilvl="2" w:tplc="75CA5B2E">
      <w:numFmt w:val="bullet"/>
      <w:lvlText w:val="•"/>
      <w:lvlJc w:val="left"/>
      <w:pPr>
        <w:ind w:left="2133" w:hanging="360"/>
      </w:pPr>
      <w:rPr>
        <w:rFonts w:hint="default"/>
      </w:rPr>
    </w:lvl>
    <w:lvl w:ilvl="3" w:tplc="6FF0AFEE">
      <w:numFmt w:val="bullet"/>
      <w:lvlText w:val="•"/>
      <w:lvlJc w:val="left"/>
      <w:pPr>
        <w:ind w:left="3066" w:hanging="360"/>
      </w:pPr>
      <w:rPr>
        <w:rFonts w:hint="default"/>
      </w:rPr>
    </w:lvl>
    <w:lvl w:ilvl="4" w:tplc="E72E53DE">
      <w:numFmt w:val="bullet"/>
      <w:lvlText w:val="•"/>
      <w:lvlJc w:val="left"/>
      <w:pPr>
        <w:ind w:left="4000" w:hanging="360"/>
      </w:pPr>
      <w:rPr>
        <w:rFonts w:hint="default"/>
      </w:rPr>
    </w:lvl>
    <w:lvl w:ilvl="5" w:tplc="F64E9DEC">
      <w:numFmt w:val="bullet"/>
      <w:lvlText w:val="•"/>
      <w:lvlJc w:val="left"/>
      <w:pPr>
        <w:ind w:left="4933" w:hanging="360"/>
      </w:pPr>
      <w:rPr>
        <w:rFonts w:hint="default"/>
      </w:rPr>
    </w:lvl>
    <w:lvl w:ilvl="6" w:tplc="F53E03FC">
      <w:numFmt w:val="bullet"/>
      <w:lvlText w:val="•"/>
      <w:lvlJc w:val="left"/>
      <w:pPr>
        <w:ind w:left="5866" w:hanging="360"/>
      </w:pPr>
      <w:rPr>
        <w:rFonts w:hint="default"/>
      </w:rPr>
    </w:lvl>
    <w:lvl w:ilvl="7" w:tplc="4F5A822E">
      <w:numFmt w:val="bullet"/>
      <w:lvlText w:val="•"/>
      <w:lvlJc w:val="left"/>
      <w:pPr>
        <w:ind w:left="6800" w:hanging="360"/>
      </w:pPr>
      <w:rPr>
        <w:rFonts w:hint="default"/>
      </w:rPr>
    </w:lvl>
    <w:lvl w:ilvl="8" w:tplc="ABF42524">
      <w:numFmt w:val="bullet"/>
      <w:lvlText w:val="•"/>
      <w:lvlJc w:val="left"/>
      <w:pPr>
        <w:ind w:left="77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AD"/>
    <w:rsid w:val="001F0ADB"/>
    <w:rsid w:val="002617F4"/>
    <w:rsid w:val="002714AD"/>
    <w:rsid w:val="00290338"/>
    <w:rsid w:val="003920E3"/>
    <w:rsid w:val="00437F2C"/>
    <w:rsid w:val="006869CD"/>
    <w:rsid w:val="006E485E"/>
    <w:rsid w:val="007C5FF2"/>
    <w:rsid w:val="00920F3F"/>
    <w:rsid w:val="00AE1E55"/>
    <w:rsid w:val="00B551A8"/>
    <w:rsid w:val="00C530BF"/>
    <w:rsid w:val="00DF2AC9"/>
    <w:rsid w:val="00E3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D8B"/>
  <w15:docId w15:val="{FB7B6AEF-BE3D-4077-B1CA-95F2EE93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2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0E3"/>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67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LEAVE OF ABSENCE - FACULTY</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 FACULTY</dc:title>
  <dc:creator>Computer User</dc:creator>
  <cp:lastModifiedBy>Havens, Cindy</cp:lastModifiedBy>
  <cp:revision>7</cp:revision>
  <cp:lastPrinted>2019-08-05T18:25:00Z</cp:lastPrinted>
  <dcterms:created xsi:type="dcterms:W3CDTF">2020-08-27T16:03:00Z</dcterms:created>
  <dcterms:modified xsi:type="dcterms:W3CDTF">2021-08-02T17:10:00Z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Acrobat PDFMaker 10.0 for Word</vt:lpwstr>
  </property>
  <property fmtid="{D5CDD505-2E9C-101B-9397-08002B2CF9AE}" pid="4" name="LastSaved">
    <vt:filetime>2019-08-05T00:00:00Z</vt:filetime>
  </property>
</Properties>
</file>