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A" w:rsidRPr="00605E6A" w:rsidRDefault="00B12967" w:rsidP="00605E6A">
      <w:pPr>
        <w:shd w:val="clear" w:color="auto" w:fill="FFFFFF"/>
        <w:spacing w:after="0" w:line="54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HAMILTON SCHOLARS 2014 to </w:t>
      </w:r>
      <w:r w:rsidR="00605E6A" w:rsidRPr="00605E6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2015</w:t>
      </w:r>
    </w:p>
    <w:p w:rsidR="00605E6A" w:rsidRPr="00B12967" w:rsidRDefault="00605E6A" w:rsidP="00605E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B12967" w:rsidRPr="00B12967" w:rsidRDefault="00B12967" w:rsidP="00605E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SUMMER</w:t>
      </w:r>
    </w:p>
    <w:p w:rsidR="00605E6A" w:rsidRPr="00605E6A" w:rsidRDefault="00605E6A" w:rsidP="00605E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Division II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Miles Fisher: “Autonomic Adjustments to Psychosocial stress: Markers of Psychological and Physical Health Risk? (Mentor: Thomas Ritz, Psychology)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Courtney Cox: “SMU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CARe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Project” (Mentor: Chrystyna Kouros, Psychology)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Daniel Trujillo: “SMU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CARe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Project” (Mentor: Chrystyna Kouros, Psychology)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Katie Bridges: "Victim and Perpetrator Status and Perceived Blame for Rape” (Mentor: Lorelei Simpson Rowe, Psychology)  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Division III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Adam Gannon: “The Role of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Peroxiredoxins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Alleviating Alzheimer’s Pathology” (Mentor Svetlana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Radjuk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, Biological Sciences)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Collette Marchesseault: “Drug Discover for Failed Cancer Chemotherapies.”  (Mentor: John Wise, Biological Sciences)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Mindy McClean: “Assembly and Application of Phospholipid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Nanodiscs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Study of P-glycoprotein (Mentor: Pia Vogel, Biological Sciences)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Camille Biard: “Computational Study of 1</w:t>
      </w:r>
      <w:proofErr w:type="gram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,2</w:t>
      </w:r>
      <w:proofErr w:type="gram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-dioxetane Chemiluminescent Molecules” (Mentor: Peng Tao, Department of Chemistry)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Rachel Crusius: “Classifying Signs of Regulator Interactions in Gene Networks” (Mentor: Brandilyn Stigler, Mathematics)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Jessica Otah: "Classifying Signs of Regulator Interactions in Gene Networks” (Mentor: Brandilyn Stigler, Mathematics)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29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ACADEMIC YEAR 2014-</w:t>
      </w:r>
      <w:r w:rsidR="00B129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20</w:t>
      </w:r>
      <w:r w:rsidRPr="00B129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15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29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Division II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Psychology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Courtney Cox: “SMU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CARe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Project” (Mentor: Chrystyna Kouros)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Daniel Trujillo: SMU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CARe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Project” (Mentor: Chrystyna Kouros)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Julia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Pylant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: “College Student Beliefs about Response to Sexual Violence” (Mentor: Lorelei Simpson Rowe)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Kate Bridges: “Victim and perpetrator Status and Perceived Blame for Rape” (Mentor: Lorelei Simpson Rowe)</w:t>
      </w:r>
    </w:p>
    <w:p w:rsidR="00EC0FFF" w:rsidRDefault="00EC0FFF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lastRenderedPageBreak/>
        <w:t>Political Science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Steven Evans: “Non-Governmental Organization Decision-Making in Kenya.” (Mentor: Karisa Cloward)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Anika Reza: “U.S. Counter-terrorist Measures Before and After 9/11 and the Iraq War” (Mentor: Hiroki Takeuchi)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Sociology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Brandon Roselius: “Women’s Roles in Communist Legislatures in Eastern Europe, 1945-1989” (Mentor: Sheri Kunovich)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Kate Restino: “Women’s Roles in Communist Legislatures in Eastern Europe, 1945-1989” (Mentor: Sheri Kunovich)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29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Division III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Biology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Benjamin Dupree: “The role of the pentose phosphate pathway in longevity regulation by the p53 tumor suppressor” (Mentor: Johannes Bauer)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Rebecca Brady: “Functional and Transitive Similarities between the Human T-cell Leukemia Virus Type-1 (HTLV-1) p30II and Human Papillomavirus (HPV) E6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Oncoproteins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” (Mentor: Robert Harrod)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Rachel Gardner: “Molecular Mechanisms of Oncogene-Activation by HTLV-1 p30II and HPV E6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Oncoproteins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” (Mentor: Robert Harrod)</w:t>
      </w:r>
    </w:p>
    <w:p w:rsidR="00605E6A" w:rsidRPr="00605E6A" w:rsidRDefault="00605E6A" w:rsidP="00605E6A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Collette Marchesseault: “Drug Discovery for Failed Cancer Chemotherapies –Modeling Mammalian P-Glycoproteins in Bacteria” (Mentor: John Wise)</w:t>
      </w:r>
    </w:p>
    <w:p w:rsidR="00605E6A" w:rsidRPr="00605E6A" w:rsidRDefault="00605E6A" w:rsidP="00605E6A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Ketetha Olengue: “Computational Optimization of P-Glycoprotein Inhibitors to Help Failed Cancer Chemotherapies” (Mentor: John Wise)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Mindy McClean: “Assembly and Application of Phospholipid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Nanodiscs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Study of P-Glycoprotein” (Mentor: Pia Vogel)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Tyrell Russell: “Sensitization of Triple Negative Breast Cancer to Chemotherapies” (Mentor: Pia Vogel)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Zainab Fatima: “The Assembly of a Membrane-bound Enzyme: Respiratory Complex I” (Mentor: Steve Vik)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Kristina Lackey: “DNA Clones to make Transgenic Drosophila Lines” (Mentor: Rick Jones)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Chemistry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Kaley El-Arab: “Novel LOV Domains Integrating Light and oxidative Stress” (Mentor: Brian Zoltowski) (For Spring 2015)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Gretchen Hook: “Novel Methods for the Synthesis of </w:t>
      </w:r>
      <w:proofErr w:type="spellStart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Carboline</w:t>
      </w:r>
      <w:proofErr w:type="spellEnd"/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Scaffolds” (Mentor: Ed Biehl)</w:t>
      </w:r>
    </w:p>
    <w:p w:rsidR="00EC0FFF" w:rsidRDefault="00EC0FFF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605E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lastRenderedPageBreak/>
        <w:t>Physics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Matthew Bruemmer: “A Study of Environmental Factors Affecting Material Storage for Next Generation Dark Matter Experiments” (Mentors:  Jodi Cooley and Stephen Sekula)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Daniel Gum: “Cross Discipline Study in Robotic Telescope Mechanics and Gamma-ray Burst Astrophysics” (Mentor: Robert Kehoe)</w:t>
      </w:r>
    </w:p>
    <w:p w:rsidR="00605E6A" w:rsidRPr="00605E6A" w:rsidRDefault="00605E6A" w:rsidP="00605E6A">
      <w:pPr>
        <w:shd w:val="clear" w:color="auto" w:fill="FFFFFF"/>
        <w:spacing w:after="16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>Ashleigh Miller: “Multi-wire Chamber and Multi-strip Gas Chamber Detectors in High Energy Physics Experiments” (Mentor: Jingbo Ye)</w:t>
      </w:r>
    </w:p>
    <w:p w:rsidR="00605E6A" w:rsidRPr="00605E6A" w:rsidRDefault="00605E6A" w:rsidP="00605E6A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5E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 </w:t>
      </w:r>
    </w:p>
    <w:p w:rsidR="00C10B6E" w:rsidRPr="00B12967" w:rsidRDefault="00605E6A" w:rsidP="00605E6A">
      <w:r w:rsidRPr="00B12967">
        <w:rPr>
          <w:rFonts w:ascii="Helvetica" w:eastAsia="Times New Roman" w:hAnsi="Helvetica" w:cs="Helvetica"/>
          <w:sz w:val="20"/>
          <w:szCs w:val="20"/>
          <w:lang w:val="en"/>
        </w:rPr>
        <w:br/>
      </w:r>
    </w:p>
    <w:sectPr w:rsidR="00C10B6E" w:rsidRPr="00B1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6A"/>
    <w:rsid w:val="00605E6A"/>
    <w:rsid w:val="006E54E5"/>
    <w:rsid w:val="00B12967"/>
    <w:rsid w:val="00C10B6E"/>
    <w:rsid w:val="00E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E6A"/>
    <w:pPr>
      <w:spacing w:after="0" w:line="540" w:lineRule="atLeast"/>
      <w:outlineLvl w:val="1"/>
    </w:pPr>
    <w:rPr>
      <w:rFonts w:ascii="inherit" w:eastAsia="Times New Roman" w:hAnsi="inherit" w:cs="Times New Roman"/>
      <w:color w:val="CC003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E6A"/>
    <w:rPr>
      <w:rFonts w:ascii="inherit" w:eastAsia="Times New Roman" w:hAnsi="inherit" w:cs="Times New Roman"/>
      <w:color w:val="CC0035"/>
      <w:sz w:val="36"/>
      <w:szCs w:val="36"/>
    </w:rPr>
  </w:style>
  <w:style w:type="character" w:styleId="Strong">
    <w:name w:val="Strong"/>
    <w:basedOn w:val="DefaultParagraphFont"/>
    <w:uiPriority w:val="22"/>
    <w:qFormat/>
    <w:rsid w:val="00605E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E6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E6A"/>
    <w:pPr>
      <w:spacing w:after="0" w:line="540" w:lineRule="atLeast"/>
      <w:outlineLvl w:val="1"/>
    </w:pPr>
    <w:rPr>
      <w:rFonts w:ascii="inherit" w:eastAsia="Times New Roman" w:hAnsi="inherit" w:cs="Times New Roman"/>
      <w:color w:val="CC003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E6A"/>
    <w:rPr>
      <w:rFonts w:ascii="inherit" w:eastAsia="Times New Roman" w:hAnsi="inherit" w:cs="Times New Roman"/>
      <w:color w:val="CC0035"/>
      <w:sz w:val="36"/>
      <w:szCs w:val="36"/>
    </w:rPr>
  </w:style>
  <w:style w:type="character" w:styleId="Strong">
    <w:name w:val="Strong"/>
    <w:basedOn w:val="DefaultParagraphFont"/>
    <w:uiPriority w:val="22"/>
    <w:qFormat/>
    <w:rsid w:val="00605E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E6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157">
          <w:marLeft w:val="0"/>
          <w:marRight w:val="0"/>
          <w:marTop w:val="1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</dc:creator>
  <cp:lastModifiedBy>SMU</cp:lastModifiedBy>
  <cp:revision>3</cp:revision>
  <dcterms:created xsi:type="dcterms:W3CDTF">2015-11-11T19:24:00Z</dcterms:created>
  <dcterms:modified xsi:type="dcterms:W3CDTF">2015-11-11T19:24:00Z</dcterms:modified>
</cp:coreProperties>
</file>