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E8737" w14:textId="77777777" w:rsidR="00556500" w:rsidRDefault="00556500" w:rsidP="00556500">
      <w:pPr>
        <w:pBdr>
          <w:bottom w:val="single" w:sz="12" w:space="1" w:color="auto"/>
        </w:pBdr>
      </w:pPr>
    </w:p>
    <w:p w14:paraId="18763362" w14:textId="77777777" w:rsidR="00556500" w:rsidRPr="004B50C6" w:rsidRDefault="00556500" w:rsidP="00556500">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North Texas Chapter</w:t>
      </w:r>
    </w:p>
    <w:p w14:paraId="09C25799" w14:textId="7749C926" w:rsidR="00556500" w:rsidRPr="00CF4103" w:rsidRDefault="00556500" w:rsidP="00CF4103">
      <w:pPr>
        <w:spacing w:after="0" w:line="240" w:lineRule="auto"/>
        <w:jc w:val="center"/>
        <w:rPr>
          <w:rFonts w:ascii="Times New Roman" w:hAnsi="Times New Roman" w:cs="Times New Roman"/>
          <w:b/>
          <w:sz w:val="44"/>
          <w:szCs w:val="44"/>
        </w:rPr>
      </w:pPr>
      <w:r w:rsidRPr="004B50C6">
        <w:rPr>
          <w:rFonts w:ascii="Times New Roman" w:hAnsi="Times New Roman" w:cs="Times New Roman"/>
          <w:b/>
          <w:sz w:val="44"/>
          <w:szCs w:val="44"/>
        </w:rPr>
        <w:t>American Statistical Association</w:t>
      </w:r>
    </w:p>
    <w:p w14:paraId="7FA73682" w14:textId="6A60E58E" w:rsidR="00556500" w:rsidRPr="004B50C6" w:rsidRDefault="00556500" w:rsidP="00556500">
      <w:pPr>
        <w:pBdr>
          <w:bottom w:val="single" w:sz="12" w:space="1" w:color="auto"/>
        </w:pBdr>
        <w:rPr>
          <w:rFonts w:ascii="Times New Roman" w:hAnsi="Times New Roman" w:cs="Times New Roman"/>
          <w:b/>
          <w:sz w:val="24"/>
          <w:szCs w:val="24"/>
        </w:rPr>
      </w:pPr>
      <w:r>
        <w:rPr>
          <w:rFonts w:ascii="Times New Roman" w:hAnsi="Times New Roman" w:cs="Times New Roman"/>
          <w:b/>
          <w:i/>
          <w:sz w:val="24"/>
          <w:szCs w:val="24"/>
        </w:rPr>
        <w:t>Volume</w:t>
      </w:r>
      <w:r w:rsidRPr="004B50C6">
        <w:rPr>
          <w:rFonts w:ascii="Times New Roman" w:hAnsi="Times New Roman" w:cs="Times New Roman"/>
          <w:b/>
          <w:i/>
          <w:sz w:val="24"/>
          <w:szCs w:val="24"/>
        </w:rPr>
        <w:t xml:space="preserve"> </w:t>
      </w:r>
      <w:r>
        <w:rPr>
          <w:rFonts w:ascii="Times New Roman" w:hAnsi="Times New Roman" w:cs="Times New Roman"/>
          <w:b/>
          <w:i/>
          <w:sz w:val="24"/>
          <w:szCs w:val="24"/>
        </w:rPr>
        <w:t>20</w:t>
      </w:r>
      <w:r w:rsidRPr="004B50C6">
        <w:rPr>
          <w:rFonts w:ascii="Times New Roman" w:hAnsi="Times New Roman" w:cs="Times New Roman"/>
          <w:b/>
          <w:i/>
          <w:sz w:val="24"/>
          <w:szCs w:val="24"/>
        </w:rPr>
        <w:t>, Issue 1</w:t>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Pr>
          <w:rFonts w:ascii="Times New Roman" w:hAnsi="Times New Roman" w:cs="Times New Roman"/>
          <w:b/>
          <w:i/>
          <w:sz w:val="24"/>
          <w:szCs w:val="24"/>
        </w:rPr>
        <w:t xml:space="preserve">  </w:t>
      </w:r>
      <w:r w:rsidRPr="004B50C6">
        <w:rPr>
          <w:rFonts w:ascii="Times New Roman" w:hAnsi="Times New Roman" w:cs="Times New Roman"/>
          <w:b/>
          <w:i/>
          <w:sz w:val="24"/>
          <w:szCs w:val="24"/>
        </w:rPr>
        <w:tab/>
      </w:r>
      <w:r w:rsidRPr="004B50C6">
        <w:rPr>
          <w:rFonts w:ascii="Times New Roman" w:hAnsi="Times New Roman" w:cs="Times New Roman"/>
          <w:b/>
          <w:i/>
          <w:sz w:val="24"/>
          <w:szCs w:val="24"/>
        </w:rPr>
        <w:tab/>
      </w:r>
      <w:r>
        <w:rPr>
          <w:rFonts w:ascii="Times New Roman" w:hAnsi="Times New Roman" w:cs="Times New Roman"/>
          <w:b/>
          <w:i/>
          <w:sz w:val="24"/>
          <w:szCs w:val="24"/>
        </w:rPr>
        <w:t xml:space="preserve">       </w:t>
      </w:r>
      <w:r>
        <w:rPr>
          <w:rFonts w:ascii="Times New Roman" w:hAnsi="Times New Roman" w:cs="Times New Roman"/>
          <w:b/>
          <w:i/>
          <w:sz w:val="24"/>
          <w:szCs w:val="24"/>
        </w:rPr>
        <w:tab/>
        <w:t xml:space="preserve"> </w:t>
      </w:r>
      <w:r>
        <w:rPr>
          <w:rFonts w:ascii="Times New Roman" w:hAnsi="Times New Roman" w:cs="Times New Roman"/>
          <w:b/>
          <w:sz w:val="24"/>
          <w:szCs w:val="24"/>
        </w:rPr>
        <w:t>October 2018</w:t>
      </w:r>
    </w:p>
    <w:p w14:paraId="4CE326B1" w14:textId="363E17DD" w:rsidR="00556500" w:rsidRPr="004B50C6" w:rsidRDefault="00556500" w:rsidP="00556500">
      <w:pPr>
        <w:jc w:val="both"/>
        <w:rPr>
          <w:rFonts w:ascii="Times New Roman" w:hAnsi="Times New Roman" w:cs="Times New Roman"/>
          <w:b/>
          <w:sz w:val="32"/>
          <w:szCs w:val="32"/>
        </w:rPr>
      </w:pPr>
      <w:r w:rsidRPr="004B50C6">
        <w:rPr>
          <w:rFonts w:ascii="Times New Roman" w:hAnsi="Times New Roman" w:cs="Times New Roman"/>
          <w:b/>
          <w:sz w:val="32"/>
          <w:szCs w:val="32"/>
        </w:rPr>
        <w:t xml:space="preserve">Next Meeting: </w:t>
      </w:r>
      <w:r>
        <w:rPr>
          <w:rFonts w:ascii="Times New Roman" w:hAnsi="Times New Roman" w:cs="Times New Roman"/>
          <w:b/>
          <w:sz w:val="32"/>
          <w:szCs w:val="32"/>
        </w:rPr>
        <w:t>Thursday</w:t>
      </w:r>
      <w:r w:rsidRPr="004B50C6">
        <w:rPr>
          <w:rFonts w:ascii="Times New Roman" w:hAnsi="Times New Roman" w:cs="Times New Roman"/>
          <w:b/>
          <w:sz w:val="32"/>
          <w:szCs w:val="32"/>
        </w:rPr>
        <w:t xml:space="preserve">, </w:t>
      </w:r>
      <w:r>
        <w:rPr>
          <w:rFonts w:ascii="Times New Roman" w:hAnsi="Times New Roman" w:cs="Times New Roman"/>
          <w:b/>
          <w:sz w:val="32"/>
          <w:szCs w:val="32"/>
        </w:rPr>
        <w:t>October 25</w:t>
      </w:r>
      <w:r w:rsidRPr="004B50C6">
        <w:rPr>
          <w:rFonts w:ascii="Times New Roman" w:hAnsi="Times New Roman" w:cs="Times New Roman"/>
          <w:b/>
          <w:sz w:val="32"/>
          <w:szCs w:val="32"/>
        </w:rPr>
        <w:t>, 201</w:t>
      </w:r>
      <w:r w:rsidR="006B0B9C">
        <w:rPr>
          <w:rFonts w:ascii="Times New Roman" w:hAnsi="Times New Roman" w:cs="Times New Roman"/>
          <w:b/>
          <w:sz w:val="32"/>
          <w:szCs w:val="32"/>
        </w:rPr>
        <w:t>8</w:t>
      </w:r>
    </w:p>
    <w:p w14:paraId="41502BBE" w14:textId="77777777" w:rsidR="00556500" w:rsidRPr="004B50C6" w:rsidRDefault="00556500" w:rsidP="00556500">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 xml:space="preserve">Refreshments: 6:30 p.m. </w:t>
      </w:r>
      <w:r w:rsidRPr="004B50C6">
        <w:rPr>
          <w:rFonts w:ascii="Times New Roman" w:hAnsi="Times New Roman" w:cs="Times New Roman"/>
          <w:b/>
          <w:sz w:val="32"/>
          <w:szCs w:val="32"/>
        </w:rPr>
        <w:tab/>
      </w:r>
      <w:r>
        <w:rPr>
          <w:rFonts w:ascii="Times New Roman" w:hAnsi="Times New Roman" w:cs="Times New Roman"/>
          <w:b/>
          <w:sz w:val="32"/>
          <w:szCs w:val="32"/>
        </w:rPr>
        <w:tab/>
        <w:t>M</w:t>
      </w:r>
      <w:r w:rsidRPr="004B50C6">
        <w:rPr>
          <w:rFonts w:ascii="Times New Roman" w:hAnsi="Times New Roman" w:cs="Times New Roman"/>
          <w:b/>
          <w:sz w:val="32"/>
          <w:szCs w:val="32"/>
        </w:rPr>
        <w:t>eeting: 7:00 p.m.</w:t>
      </w:r>
    </w:p>
    <w:p w14:paraId="3BAAF0E4" w14:textId="244E93EA" w:rsidR="00556500" w:rsidRDefault="00556500" w:rsidP="00556500">
      <w:pPr>
        <w:spacing w:after="0" w:line="240" w:lineRule="auto"/>
        <w:jc w:val="both"/>
        <w:rPr>
          <w:rFonts w:ascii="Times New Roman" w:hAnsi="Times New Roman" w:cs="Times New Roman"/>
          <w:b/>
          <w:sz w:val="32"/>
          <w:szCs w:val="32"/>
        </w:rPr>
      </w:pPr>
      <w:r w:rsidRPr="004B50C6">
        <w:rPr>
          <w:rFonts w:ascii="Times New Roman" w:hAnsi="Times New Roman" w:cs="Times New Roman"/>
          <w:b/>
          <w:sz w:val="32"/>
          <w:szCs w:val="32"/>
        </w:rPr>
        <w:t>Southern Methodist University</w:t>
      </w:r>
      <w:r>
        <w:rPr>
          <w:rFonts w:ascii="Times New Roman" w:hAnsi="Times New Roman" w:cs="Times New Roman"/>
          <w:b/>
          <w:sz w:val="32"/>
          <w:szCs w:val="32"/>
        </w:rPr>
        <w:t xml:space="preserve"> Heroy Hall Room 153</w:t>
      </w:r>
    </w:p>
    <w:p w14:paraId="27E81EA4" w14:textId="77777777" w:rsidR="00556500" w:rsidRDefault="00556500" w:rsidP="00556500">
      <w:pPr>
        <w:spacing w:after="0" w:line="240" w:lineRule="auto"/>
        <w:jc w:val="both"/>
        <w:rPr>
          <w:rFonts w:ascii="Times New Roman" w:hAnsi="Times New Roman" w:cs="Times New Roman"/>
          <w:b/>
          <w:sz w:val="32"/>
          <w:szCs w:val="32"/>
        </w:rPr>
      </w:pPr>
    </w:p>
    <w:p w14:paraId="0EEC3BD1" w14:textId="4DF6096F" w:rsidR="00556500" w:rsidRPr="00556500" w:rsidRDefault="00556500" w:rsidP="00556500">
      <w:pPr>
        <w:tabs>
          <w:tab w:val="left" w:pos="8378"/>
        </w:tabs>
        <w:spacing w:after="0" w:line="240" w:lineRule="auto"/>
        <w:jc w:val="both"/>
        <w:rPr>
          <w:rFonts w:ascii="Times New Roman" w:hAnsi="Times New Roman" w:cs="Times New Roman"/>
          <w:sz w:val="32"/>
          <w:szCs w:val="32"/>
        </w:rPr>
      </w:pPr>
      <w:r w:rsidRPr="00CA2CD4">
        <w:rPr>
          <w:rFonts w:ascii="Times New Roman" w:hAnsi="Times New Roman" w:cs="Times New Roman"/>
          <w:b/>
          <w:sz w:val="32"/>
          <w:szCs w:val="32"/>
        </w:rPr>
        <w:t>Speaker:</w:t>
      </w:r>
      <w:r>
        <w:rPr>
          <w:rFonts w:ascii="Times New Roman" w:hAnsi="Times New Roman" w:cs="Times New Roman"/>
          <w:b/>
          <w:sz w:val="32"/>
          <w:szCs w:val="32"/>
        </w:rPr>
        <w:t xml:space="preserve"> Professor Joon Jin Song</w:t>
      </w:r>
      <w:r>
        <w:rPr>
          <w:rFonts w:ascii="Times New Roman" w:hAnsi="Times New Roman" w:cs="Times New Roman"/>
          <w:sz w:val="32"/>
          <w:szCs w:val="32"/>
        </w:rPr>
        <w:t xml:space="preserve">, </w:t>
      </w:r>
      <w:r w:rsidRPr="00156B47">
        <w:rPr>
          <w:rFonts w:ascii="Times New Roman" w:hAnsi="Times New Roman" w:cs="Times New Roman"/>
          <w:noProof/>
          <w:sz w:val="32"/>
          <w:szCs w:val="32"/>
        </w:rPr>
        <w:t>Associate</w:t>
      </w:r>
      <w:r>
        <w:rPr>
          <w:rFonts w:ascii="Times New Roman" w:hAnsi="Times New Roman" w:cs="Times New Roman"/>
          <w:sz w:val="32"/>
          <w:szCs w:val="32"/>
        </w:rPr>
        <w:t xml:space="preserve"> Professor of Statistical Science, Baylor University.</w:t>
      </w:r>
    </w:p>
    <w:p w14:paraId="17BF8A49" w14:textId="6A012EF8" w:rsidR="00556500" w:rsidRDefault="00556500" w:rsidP="00556500">
      <w:pPr>
        <w:pStyle w:val="NormalWeb"/>
        <w:rPr>
          <w:rFonts w:ascii="Times New Roman" w:hAnsi="Times New Roman"/>
          <w:b/>
          <w:color w:val="auto"/>
          <w:u w:val="single"/>
        </w:rPr>
      </w:pPr>
      <w:r w:rsidRPr="009D0C26">
        <w:rPr>
          <w:rFonts w:ascii="Times New Roman" w:hAnsi="Times New Roman"/>
          <w:b/>
          <w:sz w:val="32"/>
          <w:szCs w:val="32"/>
        </w:rPr>
        <w:t xml:space="preserve">Presentation: </w:t>
      </w:r>
      <w:r w:rsidRPr="00556500">
        <w:rPr>
          <w:rFonts w:ascii="Times New Roman" w:hAnsi="Times New Roman"/>
          <w:sz w:val="32"/>
          <w:szCs w:val="32"/>
        </w:rPr>
        <w:t>Propensity Score Analysis on Complex Data</w:t>
      </w:r>
    </w:p>
    <w:p w14:paraId="034D6F8A" w14:textId="47312B93" w:rsidR="00556500" w:rsidRPr="00556500" w:rsidRDefault="00556500" w:rsidP="00B06AB6">
      <w:pPr>
        <w:jc w:val="both"/>
        <w:rPr>
          <w:rFonts w:ascii="Times New Roman" w:eastAsia="Malgun Gothic" w:hAnsi="Times New Roman" w:cs="Times New Roman"/>
          <w:lang w:eastAsia="en-GB"/>
        </w:rPr>
      </w:pPr>
      <w:r w:rsidRPr="0015571A">
        <w:rPr>
          <w:rFonts w:ascii="Times New Roman" w:hAnsi="Times New Roman"/>
          <w:b/>
          <w:sz w:val="32"/>
          <w:szCs w:val="32"/>
        </w:rPr>
        <w:t>Abstract:</w:t>
      </w:r>
      <w:r w:rsidRPr="00CA2CD4">
        <w:rPr>
          <w:rFonts w:ascii="Times New Roman" w:hAnsi="Times New Roman"/>
          <w:sz w:val="28"/>
          <w:szCs w:val="28"/>
        </w:rPr>
        <w:t xml:space="preserve"> </w:t>
      </w:r>
      <w:r w:rsidRPr="00556500">
        <w:rPr>
          <w:rFonts w:ascii="Times New Roman" w:hAnsi="Times New Roman"/>
          <w:sz w:val="32"/>
          <w:szCs w:val="32"/>
        </w:rPr>
        <w:t xml:space="preserve">Randomized </w:t>
      </w:r>
      <w:r w:rsidRPr="00556500">
        <w:rPr>
          <w:rFonts w:ascii="Times New Roman" w:eastAsia="Malgun Gothic" w:hAnsi="Times New Roman" w:cs="Times New Roman"/>
          <w:sz w:val="32"/>
          <w:szCs w:val="32"/>
          <w:lang w:eastAsia="en-GB"/>
        </w:rPr>
        <w:t xml:space="preserve">experiments avoid confounding among study groups by the random assignment of study subjects to treatments and warrants the validity of </w:t>
      </w:r>
      <w:r w:rsidRPr="00105996">
        <w:rPr>
          <w:rFonts w:ascii="Times New Roman" w:eastAsia="Malgun Gothic" w:hAnsi="Times New Roman" w:cs="Times New Roman"/>
          <w:noProof/>
          <w:sz w:val="32"/>
          <w:szCs w:val="32"/>
          <w:lang w:eastAsia="en-GB"/>
        </w:rPr>
        <w:t>casual</w:t>
      </w:r>
      <w:r w:rsidRPr="00556500">
        <w:rPr>
          <w:rFonts w:ascii="Times New Roman" w:eastAsia="Malgun Gothic" w:hAnsi="Times New Roman" w:cs="Times New Roman"/>
          <w:sz w:val="32"/>
          <w:szCs w:val="32"/>
          <w:lang w:eastAsia="en-GB"/>
        </w:rPr>
        <w:t xml:space="preserve"> inference.  Observational studies usually do not have this luxury and treatment assignment naturally happens. Propensity score, first proposed by </w:t>
      </w:r>
      <w:r w:rsidRPr="00556500">
        <w:rPr>
          <w:rFonts w:ascii="Times New Roman" w:eastAsia="Malgun Gothic" w:hAnsi="Times New Roman" w:cs="Times New Roman"/>
          <w:sz w:val="32"/>
          <w:szCs w:val="32"/>
          <w:lang w:eastAsia="en-GB"/>
        </w:rPr>
        <w:fldChar w:fldCharType="begin"/>
      </w:r>
      <w:r w:rsidRPr="00556500">
        <w:rPr>
          <w:rFonts w:ascii="Times New Roman" w:eastAsia="Malgun Gothic" w:hAnsi="Times New Roman" w:cs="Times New Roman"/>
          <w:sz w:val="32"/>
          <w:szCs w:val="32"/>
          <w:lang w:eastAsia="en-GB"/>
        </w:rPr>
        <w:instrText xml:space="preserve"> ADDIN EN.CITE &lt;EndNote&gt;&lt;Cite AuthorYear="1"&gt;&lt;Author&gt;Rosenbaum&lt;/Author&gt;&lt;Year&gt;1983&lt;/Year&gt;&lt;RecNum&gt;3&lt;/RecNum&gt;&lt;DisplayText&gt;Rosenbaum and Rubin (1983)&lt;/DisplayText&gt;&lt;record&gt;&lt;rec-number&gt;3&lt;/rec-number&gt;&lt;foreign-keys&gt;&lt;key app="EN" db-id="0z2setz0kxvtsge9rf5xstr15wrx2evzfsp5" timestamp="1486942549"&gt;3&lt;/key&gt;&lt;/foreign-keys&gt;&lt;ref-type name="Journal Article"&gt;17&lt;/ref-type&gt;&lt;contributors&gt;&lt;authors&gt;&lt;author&gt;Rosenbaum, P. R.&lt;/author&gt;&lt;author&gt;Rubin, D. B.&lt;/author&gt;&lt;/authors&gt;&lt;/contributors&gt;&lt;auth-address&gt;Univ Wisconsin,Dept Human Oncol,Madison,Wi 53706&amp;#xD;Univ Chicago,Chicago,Il 60637&lt;/auth-address&gt;&lt;titles&gt;&lt;title&gt;The Central Role of the Propensity Score in Observational Studies for Causal Effects&lt;/title&gt;&lt;secondary-title&gt;Biometrika&lt;/secondary-title&gt;&lt;alt-title&gt;Biometrika&lt;/alt-title&gt;&lt;/titles&gt;&lt;periodical&gt;&lt;full-title&gt;Biometrika&lt;/full-title&gt;&lt;abbr-1&gt;Biometrika&lt;/abbr-1&gt;&lt;/periodical&gt;&lt;alt-periodical&gt;&lt;full-title&gt;Biometrika&lt;/full-title&gt;&lt;abbr-1&gt;Biometrika&lt;/abbr-1&gt;&lt;/alt-periodical&gt;&lt;pages&gt;41-55&lt;/pages&gt;&lt;volume&gt;70&lt;/volume&gt;&lt;number&gt;1&lt;/number&gt;&lt;dates&gt;&lt;year&gt;1983&lt;/year&gt;&lt;/dates&gt;&lt;isbn&gt;0006-3444&lt;/isbn&gt;&lt;accession-num&gt;WOS:A1983QH66900005&lt;/accession-num&gt;&lt;urls&gt;&lt;related-urls&gt;&lt;url&gt;&amp;lt;Go to ISI&amp;gt;://WOS:A1983QH66900005&lt;/url&gt;&lt;/related-urls&gt;&lt;/urls&gt;&lt;electronic-resource-num&gt;DOI 10.1093/biomet/70.1.41&lt;/electronic-resource-num&gt;&lt;language&gt;English&lt;/language&gt;&lt;/record&gt;&lt;/Cite&gt;&lt;/EndNote&gt;</w:instrText>
      </w:r>
      <w:r w:rsidRPr="00556500">
        <w:rPr>
          <w:rFonts w:ascii="Times New Roman" w:eastAsia="Malgun Gothic" w:hAnsi="Times New Roman" w:cs="Times New Roman"/>
          <w:sz w:val="32"/>
          <w:szCs w:val="32"/>
          <w:lang w:eastAsia="en-GB"/>
        </w:rPr>
        <w:fldChar w:fldCharType="separate"/>
      </w:r>
      <w:r w:rsidRPr="00556500">
        <w:rPr>
          <w:rFonts w:ascii="Times New Roman" w:eastAsia="Malgun Gothic" w:hAnsi="Times New Roman" w:cs="Times New Roman"/>
          <w:sz w:val="32"/>
          <w:szCs w:val="32"/>
          <w:lang w:eastAsia="en-GB"/>
        </w:rPr>
        <w:t>Rosenbaum and Rubin (1983)</w:t>
      </w:r>
      <w:r w:rsidRPr="00556500">
        <w:rPr>
          <w:rFonts w:ascii="Times New Roman" w:eastAsia="Malgun Gothic" w:hAnsi="Times New Roman" w:cs="Times New Roman"/>
          <w:sz w:val="32"/>
          <w:szCs w:val="32"/>
          <w:lang w:eastAsia="en-GB"/>
        </w:rPr>
        <w:fldChar w:fldCharType="end"/>
      </w:r>
      <w:r w:rsidRPr="00556500">
        <w:rPr>
          <w:rFonts w:ascii="Times New Roman" w:eastAsia="Malgun Gothic" w:hAnsi="Times New Roman" w:cs="Times New Roman"/>
          <w:sz w:val="32"/>
          <w:szCs w:val="32"/>
          <w:lang w:eastAsia="en-GB"/>
        </w:rPr>
        <w:t xml:space="preserve">, is a popular confounding adjusting technique for causal inference in observational studies. In reality, data collected in many observational studies are often clustered naturally or not reported correctly. In this talk, Bayesian propensity score analysis approaches will </w:t>
      </w:r>
      <w:r w:rsidRPr="00105996">
        <w:rPr>
          <w:rFonts w:ascii="Times New Roman" w:eastAsia="Malgun Gothic" w:hAnsi="Times New Roman" w:cs="Times New Roman"/>
          <w:noProof/>
          <w:sz w:val="32"/>
          <w:szCs w:val="32"/>
          <w:lang w:eastAsia="en-GB"/>
        </w:rPr>
        <w:t>be discussed</w:t>
      </w:r>
      <w:r w:rsidRPr="00556500">
        <w:rPr>
          <w:rFonts w:ascii="Times New Roman" w:eastAsia="Malgun Gothic" w:hAnsi="Times New Roman" w:cs="Times New Roman"/>
          <w:sz w:val="32"/>
          <w:szCs w:val="32"/>
          <w:lang w:eastAsia="en-GB"/>
        </w:rPr>
        <w:t xml:space="preserve"> for estimating treatment effect in causal inference for complex observational data</w:t>
      </w:r>
      <w:r>
        <w:rPr>
          <w:rFonts w:ascii="Times New Roman" w:eastAsia="Malgun Gothic" w:hAnsi="Times New Roman" w:cs="Times New Roman"/>
          <w:lang w:eastAsia="en-GB"/>
        </w:rPr>
        <w:t>.</w:t>
      </w:r>
    </w:p>
    <w:p w14:paraId="7D474368" w14:textId="77777777" w:rsidR="00556500" w:rsidRDefault="00556500" w:rsidP="00556500">
      <w:pPr>
        <w:pBdr>
          <w:bottom w:val="single" w:sz="12" w:space="1" w:color="auto"/>
        </w:pBdr>
        <w:spacing w:after="0" w:line="240" w:lineRule="auto"/>
        <w:rPr>
          <w:rFonts w:ascii="Times New Roman" w:hAnsi="Times New Roman" w:cs="Times New Roman"/>
          <w:b/>
          <w:sz w:val="28"/>
          <w:szCs w:val="28"/>
        </w:rPr>
      </w:pPr>
    </w:p>
    <w:p w14:paraId="31F1D768" w14:textId="6528F2D4" w:rsidR="00CF4103" w:rsidRDefault="00CF4103">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D7BE88C" w14:textId="77777777" w:rsidR="00556500" w:rsidRDefault="00556500" w:rsidP="00556500">
      <w:pPr>
        <w:spacing w:after="0" w:line="240"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 xml:space="preserve">Announcements: </w:t>
      </w:r>
    </w:p>
    <w:p w14:paraId="04856C17" w14:textId="77777777" w:rsidR="00B06AB6" w:rsidRDefault="00B06AB6" w:rsidP="00B06AB6">
      <w:pPr>
        <w:jc w:val="both"/>
        <w:rPr>
          <w:rFonts w:ascii="Times New Roman" w:hAnsi="Times New Roman"/>
          <w:sz w:val="32"/>
          <w:szCs w:val="32"/>
        </w:rPr>
      </w:pPr>
    </w:p>
    <w:p w14:paraId="505B9F09" w14:textId="54EAE5CD" w:rsidR="00B06AB6" w:rsidRDefault="003F7BF3" w:rsidP="00B06AB6">
      <w:pPr>
        <w:pStyle w:val="ListParagraph"/>
        <w:numPr>
          <w:ilvl w:val="0"/>
          <w:numId w:val="2"/>
        </w:numPr>
        <w:jc w:val="both"/>
        <w:rPr>
          <w:rFonts w:ascii="Times New Roman" w:hAnsi="Times New Roman"/>
          <w:sz w:val="32"/>
          <w:szCs w:val="32"/>
        </w:rPr>
      </w:pPr>
      <w:r w:rsidRPr="00B06AB6">
        <w:rPr>
          <w:rFonts w:ascii="Times New Roman" w:hAnsi="Times New Roman"/>
          <w:sz w:val="32"/>
          <w:szCs w:val="32"/>
        </w:rPr>
        <w:t>The two Texas Chapters will host traveling short courses on “</w:t>
      </w:r>
      <w:r w:rsidR="00556500" w:rsidRPr="00B06AB6">
        <w:rPr>
          <w:rFonts w:ascii="Times New Roman" w:hAnsi="Times New Roman"/>
          <w:sz w:val="32"/>
          <w:szCs w:val="32"/>
        </w:rPr>
        <w:t xml:space="preserve">Network Meta-Analysis” </w:t>
      </w:r>
      <w:r w:rsidR="00156B47" w:rsidRPr="00B06AB6">
        <w:rPr>
          <w:rFonts w:ascii="Times New Roman" w:hAnsi="Times New Roman"/>
          <w:sz w:val="32"/>
          <w:szCs w:val="32"/>
        </w:rPr>
        <w:t xml:space="preserve">taught </w:t>
      </w:r>
      <w:r w:rsidR="00556500" w:rsidRPr="00B06AB6">
        <w:rPr>
          <w:rFonts w:ascii="Times New Roman" w:hAnsi="Times New Roman"/>
          <w:sz w:val="32"/>
          <w:szCs w:val="32"/>
        </w:rPr>
        <w:t>by Professor C</w:t>
      </w:r>
      <w:bookmarkStart w:id="0" w:name="_GoBack"/>
      <w:bookmarkEnd w:id="0"/>
      <w:r w:rsidR="00556500" w:rsidRPr="00B06AB6">
        <w:rPr>
          <w:rFonts w:ascii="Times New Roman" w:hAnsi="Times New Roman"/>
          <w:sz w:val="32"/>
          <w:szCs w:val="32"/>
        </w:rPr>
        <w:t>hristopher Schmid (Professor and Chair of Biostatistics, Brown University School of Public Health) this year. The course is scheduled to be delivered in the North Texas Chapter on November 8, 2018 (Thursday) and in the San Antonio Chapter on November 9, 2018 (Friday). </w:t>
      </w:r>
      <w:r w:rsidR="00B06AB6">
        <w:rPr>
          <w:rFonts w:ascii="Times New Roman" w:hAnsi="Times New Roman"/>
          <w:sz w:val="32"/>
          <w:szCs w:val="32"/>
        </w:rPr>
        <w:t xml:space="preserve">For more information on the Traveling Course, please visit </w:t>
      </w:r>
    </w:p>
    <w:p w14:paraId="78518162" w14:textId="61874EC5" w:rsidR="00B06AB6" w:rsidRDefault="00B06AB6" w:rsidP="00B06AB6">
      <w:pPr>
        <w:pStyle w:val="ListParagraph"/>
        <w:jc w:val="both"/>
        <w:rPr>
          <w:rFonts w:ascii="Times New Roman" w:hAnsi="Times New Roman"/>
          <w:sz w:val="32"/>
          <w:szCs w:val="32"/>
        </w:rPr>
      </w:pPr>
      <w:hyperlink r:id="rId7" w:history="1">
        <w:r w:rsidRPr="008E682E">
          <w:rPr>
            <w:rStyle w:val="Hyperlink"/>
            <w:rFonts w:ascii="Times New Roman" w:hAnsi="Times New Roman"/>
            <w:sz w:val="32"/>
            <w:szCs w:val="32"/>
          </w:rPr>
          <w:t>https://www.smu.edu/-/media/Site/Dedman/Departments/Statistics/ASA-Traveling-Course/ASA_TravelingCourse_2018_Nov8new.docx</w:t>
        </w:r>
      </w:hyperlink>
    </w:p>
    <w:p w14:paraId="52E983E4" w14:textId="77777777" w:rsidR="00B06AB6" w:rsidRDefault="00B06AB6" w:rsidP="00B06AB6">
      <w:pPr>
        <w:pStyle w:val="ListParagraph"/>
        <w:jc w:val="both"/>
        <w:rPr>
          <w:rFonts w:ascii="Times New Roman" w:hAnsi="Times New Roman"/>
          <w:sz w:val="32"/>
          <w:szCs w:val="32"/>
        </w:rPr>
      </w:pPr>
      <w:r w:rsidRPr="00B06AB6">
        <w:rPr>
          <w:rFonts w:ascii="Times New Roman" w:hAnsi="Times New Roman"/>
          <w:sz w:val="32"/>
          <w:szCs w:val="32"/>
        </w:rPr>
        <w:t>To register for the Traveling Course at the North Texas Chapter, please go to</w:t>
      </w:r>
    </w:p>
    <w:p w14:paraId="71573676" w14:textId="3306F39A" w:rsidR="00B06AB6" w:rsidRPr="00B06AB6" w:rsidRDefault="00F119D4" w:rsidP="00B06AB6">
      <w:pPr>
        <w:pStyle w:val="ListParagraph"/>
        <w:jc w:val="both"/>
        <w:rPr>
          <w:rFonts w:ascii="Times New Roman" w:hAnsi="Times New Roman" w:cs="Times New Roman"/>
          <w:sz w:val="32"/>
          <w:szCs w:val="32"/>
          <w:u w:val="single"/>
        </w:rPr>
      </w:pPr>
      <w:hyperlink r:id="rId8" w:history="1">
        <w:r w:rsidR="00B06AB6" w:rsidRPr="008E682E">
          <w:rPr>
            <w:rStyle w:val="Hyperlink"/>
            <w:rFonts w:ascii="Times New Roman" w:hAnsi="Times New Roman" w:cs="Times New Roman"/>
            <w:sz w:val="32"/>
            <w:szCs w:val="32"/>
          </w:rPr>
          <w:t>https://secure.touchnet.net/C21403_ustores/web/product_detail.jsp?PRODUCTID=1252&amp;SINGLESTORE=true</w:t>
        </w:r>
      </w:hyperlink>
    </w:p>
    <w:p w14:paraId="2CBC35FC" w14:textId="77777777" w:rsidR="00B06AB6" w:rsidRPr="00B06AB6" w:rsidRDefault="00B06AB6" w:rsidP="00B06AB6">
      <w:pPr>
        <w:pStyle w:val="ListParagraph"/>
        <w:spacing w:after="0" w:line="240" w:lineRule="auto"/>
        <w:jc w:val="both"/>
        <w:rPr>
          <w:rFonts w:ascii="Times New Roman" w:hAnsi="Times New Roman" w:cs="Times New Roman"/>
          <w:sz w:val="32"/>
          <w:szCs w:val="32"/>
        </w:rPr>
      </w:pPr>
    </w:p>
    <w:p w14:paraId="19865C80" w14:textId="4D0DFDE1" w:rsidR="00556500" w:rsidRDefault="00556500" w:rsidP="00B06AB6">
      <w:pPr>
        <w:pStyle w:val="ListParagraph"/>
        <w:numPr>
          <w:ilvl w:val="0"/>
          <w:numId w:val="1"/>
        </w:numPr>
        <w:spacing w:after="0" w:line="240" w:lineRule="auto"/>
        <w:jc w:val="both"/>
        <w:rPr>
          <w:rFonts w:ascii="Times New Roman" w:hAnsi="Times New Roman" w:cs="Times New Roman"/>
          <w:sz w:val="32"/>
          <w:szCs w:val="32"/>
        </w:rPr>
      </w:pPr>
      <w:r w:rsidRPr="00B06AB6">
        <w:rPr>
          <w:rFonts w:ascii="Times New Roman" w:hAnsi="Times New Roman"/>
          <w:sz w:val="32"/>
          <w:szCs w:val="32"/>
        </w:rPr>
        <w:t xml:space="preserve">The Conference of Texas Statisticians (COTS) will be held at </w:t>
      </w:r>
      <w:r w:rsidRPr="00B06AB6">
        <w:rPr>
          <w:rFonts w:ascii="Times New Roman" w:hAnsi="Times New Roman" w:cs="Times New Roman"/>
          <w:b/>
          <w:sz w:val="32"/>
          <w:szCs w:val="32"/>
        </w:rPr>
        <w:t>Lamar University (Beaumont, Texas)</w:t>
      </w:r>
      <w:r w:rsidRPr="00B06AB6">
        <w:rPr>
          <w:rFonts w:ascii="Times New Roman" w:hAnsi="Times New Roman" w:cs="Times New Roman"/>
          <w:sz w:val="32"/>
          <w:szCs w:val="32"/>
        </w:rPr>
        <w:t xml:space="preserve"> on </w:t>
      </w:r>
      <w:r w:rsidRPr="00B06AB6">
        <w:rPr>
          <w:rFonts w:ascii="Times New Roman" w:hAnsi="Times New Roman" w:cs="Times New Roman"/>
          <w:b/>
          <w:sz w:val="32"/>
          <w:szCs w:val="32"/>
        </w:rPr>
        <w:t>April 5-6, 2019</w:t>
      </w:r>
      <w:r w:rsidRPr="00B06AB6">
        <w:rPr>
          <w:rFonts w:ascii="Times New Roman" w:hAnsi="Times New Roman" w:cs="Times New Roman"/>
          <w:sz w:val="32"/>
          <w:szCs w:val="32"/>
        </w:rPr>
        <w:t>. </w:t>
      </w:r>
    </w:p>
    <w:p w14:paraId="4B6FD29F" w14:textId="77777777" w:rsidR="00B06AB6" w:rsidRPr="00B06AB6" w:rsidRDefault="00B06AB6" w:rsidP="00B06AB6">
      <w:pPr>
        <w:pStyle w:val="ListParagraph"/>
        <w:spacing w:after="0" w:line="240" w:lineRule="auto"/>
        <w:jc w:val="both"/>
        <w:rPr>
          <w:rFonts w:ascii="Times New Roman" w:hAnsi="Times New Roman" w:cs="Times New Roman"/>
          <w:b/>
          <w:sz w:val="32"/>
          <w:szCs w:val="32"/>
          <w:u w:val="single"/>
        </w:rPr>
      </w:pPr>
    </w:p>
    <w:p w14:paraId="2CD17974" w14:textId="7F83E2C2" w:rsidR="00556500" w:rsidRPr="00B06AB6" w:rsidRDefault="00556500" w:rsidP="00B06AB6">
      <w:pPr>
        <w:pStyle w:val="ListParagraph"/>
        <w:numPr>
          <w:ilvl w:val="0"/>
          <w:numId w:val="1"/>
        </w:numPr>
        <w:spacing w:after="0" w:line="240" w:lineRule="auto"/>
        <w:jc w:val="both"/>
        <w:rPr>
          <w:rFonts w:ascii="Times New Roman" w:hAnsi="Times New Roman" w:cs="Times New Roman"/>
          <w:b/>
          <w:sz w:val="32"/>
          <w:szCs w:val="32"/>
          <w:u w:val="single"/>
        </w:rPr>
      </w:pPr>
      <w:r w:rsidRPr="00B06AB6">
        <w:rPr>
          <w:rFonts w:ascii="Times New Roman" w:hAnsi="Times New Roman" w:cs="Times New Roman"/>
          <w:color w:val="000000"/>
          <w:sz w:val="32"/>
          <w:szCs w:val="32"/>
          <w:shd w:val="clear" w:color="auto" w:fill="FFFFFF"/>
        </w:rPr>
        <w:t xml:space="preserve">The North Texas Chapter is one of the chapters that may nominate recipients of the </w:t>
      </w:r>
      <w:r w:rsidRPr="00B06AB6">
        <w:rPr>
          <w:rFonts w:ascii="Times New Roman" w:hAnsi="Times New Roman" w:cs="Times New Roman"/>
          <w:b/>
          <w:color w:val="000000"/>
          <w:sz w:val="32"/>
          <w:szCs w:val="32"/>
          <w:shd w:val="clear" w:color="auto" w:fill="FFFFFF"/>
        </w:rPr>
        <w:t>ASA Award for Outstanding Chapter Service</w:t>
      </w:r>
      <w:r w:rsidRPr="00B06AB6">
        <w:rPr>
          <w:rFonts w:ascii="Times New Roman" w:hAnsi="Times New Roman" w:cs="Times New Roman"/>
          <w:color w:val="000000"/>
          <w:sz w:val="32"/>
          <w:szCs w:val="32"/>
          <w:shd w:val="clear" w:color="auto" w:fill="FFFFFF"/>
        </w:rPr>
        <w:t xml:space="preserve"> in 2019. Please send </w:t>
      </w:r>
      <w:r w:rsidRPr="00B06AB6">
        <w:rPr>
          <w:rFonts w:ascii="Times New Roman" w:hAnsi="Times New Roman" w:cs="Times New Roman"/>
          <w:noProof/>
          <w:color w:val="000000"/>
          <w:sz w:val="32"/>
          <w:szCs w:val="32"/>
          <w:shd w:val="clear" w:color="auto" w:fill="FFFFFF"/>
        </w:rPr>
        <w:t>your</w:t>
      </w:r>
      <w:r w:rsidRPr="00B06AB6">
        <w:rPr>
          <w:rFonts w:ascii="Times New Roman" w:hAnsi="Times New Roman" w:cs="Times New Roman"/>
          <w:color w:val="000000"/>
          <w:sz w:val="32"/>
          <w:szCs w:val="32"/>
          <w:shd w:val="clear" w:color="auto" w:fill="FFFFFF"/>
        </w:rPr>
        <w:t xml:space="preserve"> nomination to Julia Kozlitina (Julia.Kozlitina@UTSouthwestern.edu). </w:t>
      </w:r>
    </w:p>
    <w:p w14:paraId="74D3941E" w14:textId="77777777" w:rsidR="00556500" w:rsidRPr="00556500" w:rsidRDefault="00556500" w:rsidP="00556500">
      <w:pPr>
        <w:spacing w:after="0" w:line="240" w:lineRule="auto"/>
        <w:rPr>
          <w:rFonts w:ascii="Times New Roman" w:hAnsi="Times New Roman" w:cs="Times New Roman"/>
          <w:b/>
          <w:sz w:val="32"/>
          <w:szCs w:val="32"/>
          <w:u w:val="single"/>
        </w:rPr>
      </w:pPr>
    </w:p>
    <w:p w14:paraId="25E1768B" w14:textId="6594EE2A" w:rsidR="00556500" w:rsidRPr="00FC2552" w:rsidRDefault="00556500" w:rsidP="00556500">
      <w:pPr>
        <w:spacing w:after="0" w:line="240" w:lineRule="auto"/>
        <w:rPr>
          <w:rFonts w:ascii="Times New Roman" w:hAnsi="Times New Roman" w:cs="Times New Roman"/>
          <w:b/>
          <w:sz w:val="32"/>
          <w:szCs w:val="32"/>
          <w:u w:val="single"/>
        </w:rPr>
      </w:pPr>
      <w:r w:rsidRPr="00FC2552">
        <w:rPr>
          <w:rFonts w:ascii="Times New Roman" w:hAnsi="Times New Roman" w:cs="Times New Roman"/>
          <w:b/>
          <w:sz w:val="32"/>
          <w:szCs w:val="32"/>
          <w:u w:val="single"/>
        </w:rPr>
        <w:t>Chapter Officers</w:t>
      </w:r>
    </w:p>
    <w:p w14:paraId="558D6A18" w14:textId="77777777" w:rsidR="00556500" w:rsidRPr="00FC2552" w:rsidRDefault="00556500" w:rsidP="00556500">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President – Hon Keung (Tony) Ng</w:t>
      </w:r>
    </w:p>
    <w:p w14:paraId="2D2BEC04" w14:textId="202760F3" w:rsidR="00556500" w:rsidRPr="00FC2552" w:rsidRDefault="00556500" w:rsidP="00556500">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Vice-President/Program officer – </w:t>
      </w:r>
      <w:r>
        <w:rPr>
          <w:rFonts w:ascii="Times New Roman" w:hAnsi="Times New Roman" w:cs="Times New Roman"/>
          <w:sz w:val="32"/>
          <w:szCs w:val="32"/>
        </w:rPr>
        <w:t>Sy Han (Steven) Chiou</w:t>
      </w:r>
    </w:p>
    <w:p w14:paraId="090A325E" w14:textId="77777777" w:rsidR="00556500" w:rsidRPr="00FC2552" w:rsidRDefault="00556500" w:rsidP="00556500">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Secretary and Treasurer – </w:t>
      </w:r>
      <w:hyperlink r:id="rId9" w:tgtFrame="_blank" w:history="1">
        <w:r w:rsidRPr="00FC2552">
          <w:rPr>
            <w:rFonts w:ascii="Times New Roman" w:hAnsi="Times New Roman" w:cs="Times New Roman"/>
            <w:sz w:val="32"/>
            <w:szCs w:val="32"/>
          </w:rPr>
          <w:t>Yahya A.H. Daoud</w:t>
        </w:r>
      </w:hyperlink>
    </w:p>
    <w:p w14:paraId="673AFC9D" w14:textId="18D4C20F" w:rsidR="00556500" w:rsidRPr="00FC2552" w:rsidRDefault="00556500" w:rsidP="00556500">
      <w:pPr>
        <w:spacing w:after="0" w:line="240" w:lineRule="auto"/>
        <w:jc w:val="both"/>
        <w:rPr>
          <w:rFonts w:ascii="Times New Roman" w:hAnsi="Times New Roman" w:cs="Times New Roman"/>
          <w:sz w:val="32"/>
          <w:szCs w:val="32"/>
        </w:rPr>
      </w:pPr>
      <w:r w:rsidRPr="00FC2552">
        <w:rPr>
          <w:rFonts w:ascii="Times New Roman" w:hAnsi="Times New Roman" w:cs="Times New Roman"/>
          <w:sz w:val="32"/>
          <w:szCs w:val="32"/>
        </w:rPr>
        <w:t xml:space="preserve">Chapter Representative – </w:t>
      </w:r>
      <w:r>
        <w:rPr>
          <w:rFonts w:ascii="Times New Roman" w:hAnsi="Times New Roman" w:cs="Times New Roman"/>
          <w:sz w:val="32"/>
          <w:szCs w:val="32"/>
        </w:rPr>
        <w:t>Julia Kozlitina</w:t>
      </w:r>
    </w:p>
    <w:p w14:paraId="79EFFC48" w14:textId="1BF001F2" w:rsidR="002B19F5" w:rsidRDefault="00556500" w:rsidP="00B06AB6">
      <w:pPr>
        <w:spacing w:after="0" w:line="240" w:lineRule="auto"/>
        <w:jc w:val="both"/>
      </w:pPr>
      <w:r w:rsidRPr="00FC2552">
        <w:rPr>
          <w:rFonts w:ascii="Times New Roman" w:hAnsi="Times New Roman" w:cs="Times New Roman"/>
          <w:sz w:val="32"/>
          <w:szCs w:val="32"/>
        </w:rPr>
        <w:t>Administrative Assistant – Sheila Crain</w:t>
      </w:r>
    </w:p>
    <w:sectPr w:rsidR="002B1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6CB"/>
    <w:multiLevelType w:val="hybridMultilevel"/>
    <w:tmpl w:val="3BAC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65BEC"/>
    <w:multiLevelType w:val="hybridMultilevel"/>
    <w:tmpl w:val="62A2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I0MjI2NjE0MLQ0M7dQ0lEKTi0uzszPAykwqgUABz1s/SwAAAA="/>
  </w:docVars>
  <w:rsids>
    <w:rsidRoot w:val="00556500"/>
    <w:rsid w:val="00105996"/>
    <w:rsid w:val="00156B47"/>
    <w:rsid w:val="002B19F5"/>
    <w:rsid w:val="003149F1"/>
    <w:rsid w:val="003F7BF3"/>
    <w:rsid w:val="00556500"/>
    <w:rsid w:val="006B0B9C"/>
    <w:rsid w:val="0088497E"/>
    <w:rsid w:val="00983B0A"/>
    <w:rsid w:val="00B06AB6"/>
    <w:rsid w:val="00C4678F"/>
    <w:rsid w:val="00CF4103"/>
    <w:rsid w:val="00F11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00"/>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500"/>
    <w:pPr>
      <w:spacing w:before="100" w:beforeAutospacing="1" w:after="100" w:afterAutospacing="1" w:line="240" w:lineRule="auto"/>
    </w:pPr>
    <w:rPr>
      <w:rFonts w:ascii="Calibri" w:hAnsi="Calibri" w:cs="Times New Roman"/>
      <w:color w:val="000000"/>
    </w:rPr>
  </w:style>
  <w:style w:type="paragraph" w:styleId="ListParagraph">
    <w:name w:val="List Paragraph"/>
    <w:basedOn w:val="Normal"/>
    <w:uiPriority w:val="34"/>
    <w:qFormat/>
    <w:rsid w:val="00556500"/>
    <w:pPr>
      <w:ind w:left="720"/>
      <w:contextualSpacing/>
    </w:pPr>
  </w:style>
  <w:style w:type="character" w:styleId="Hyperlink">
    <w:name w:val="Hyperlink"/>
    <w:basedOn w:val="DefaultParagraphFont"/>
    <w:uiPriority w:val="99"/>
    <w:unhideWhenUsed/>
    <w:rsid w:val="00B06AB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500"/>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500"/>
    <w:pPr>
      <w:spacing w:before="100" w:beforeAutospacing="1" w:after="100" w:afterAutospacing="1" w:line="240" w:lineRule="auto"/>
    </w:pPr>
    <w:rPr>
      <w:rFonts w:ascii="Calibri" w:hAnsi="Calibri" w:cs="Times New Roman"/>
      <w:color w:val="000000"/>
    </w:rPr>
  </w:style>
  <w:style w:type="paragraph" w:styleId="ListParagraph">
    <w:name w:val="List Paragraph"/>
    <w:basedOn w:val="Normal"/>
    <w:uiPriority w:val="34"/>
    <w:qFormat/>
    <w:rsid w:val="00556500"/>
    <w:pPr>
      <w:ind w:left="720"/>
      <w:contextualSpacing/>
    </w:pPr>
  </w:style>
  <w:style w:type="character" w:styleId="Hyperlink">
    <w:name w:val="Hyperlink"/>
    <w:basedOn w:val="DefaultParagraphFont"/>
    <w:uiPriority w:val="99"/>
    <w:unhideWhenUsed/>
    <w:rsid w:val="00B06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touchnet.net/C21403_ustores/web/product_detail.jsp?PRODUCTID=1252&amp;SINGLESTORE=true" TargetMode="External"/><Relationship Id="rId3" Type="http://schemas.openxmlformats.org/officeDocument/2006/relationships/styles" Target="styles.xml"/><Relationship Id="rId7" Type="http://schemas.openxmlformats.org/officeDocument/2006/relationships/hyperlink" Target="https://www.smu.edu/-/media/Site/Dedman/Departments/Statistics/ASA-Traveling-Course/ASA_TravelingCourse_2018_Nov8new.docx?la=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ebmail.smu.edu/owa/redir.aspx?C=W2EK9dhJcEmK1Uat1zt962EslRigpNEIE46lvrAqI3USidoibiPnFVXocXU4ARYbYfnbD2LGoj8.&amp;URL=mailto%3ayahyad%40BaylorHeal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ACCE-8CCB-46B5-A946-45E768AB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Chiou</dc:creator>
  <cp:lastModifiedBy>Hon Keung Tony Ng</cp:lastModifiedBy>
  <cp:revision>4</cp:revision>
  <dcterms:created xsi:type="dcterms:W3CDTF">2018-10-04T13:58:00Z</dcterms:created>
  <dcterms:modified xsi:type="dcterms:W3CDTF">2018-10-04T18:11:00Z</dcterms:modified>
</cp:coreProperties>
</file>