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A0" w:rsidRPr="00611605" w:rsidRDefault="00D41FF5" w:rsidP="006155A0">
      <w:pPr>
        <w:spacing w:after="0"/>
        <w:jc w:val="center"/>
        <w:rPr>
          <w:rFonts w:ascii="Times New Roman" w:hAnsi="Times New Roman" w:cs="Times New Roman"/>
          <w:b/>
          <w:sz w:val="28"/>
          <w:szCs w:val="24"/>
        </w:rPr>
      </w:pPr>
      <w:r w:rsidRPr="00611605">
        <w:rPr>
          <w:rFonts w:ascii="Times New Roman" w:hAnsi="Times New Roman" w:cs="Times New Roman"/>
          <w:b/>
          <w:sz w:val="28"/>
          <w:szCs w:val="24"/>
        </w:rPr>
        <w:t xml:space="preserve">GARY </w:t>
      </w:r>
      <w:r w:rsidR="006155A0" w:rsidRPr="00611605">
        <w:rPr>
          <w:rFonts w:ascii="Times New Roman" w:hAnsi="Times New Roman" w:cs="Times New Roman"/>
          <w:b/>
          <w:sz w:val="28"/>
          <w:szCs w:val="24"/>
        </w:rPr>
        <w:t>MOSKOWITZ</w:t>
      </w:r>
    </w:p>
    <w:p w:rsidR="006155A0" w:rsidRPr="00D41FF5" w:rsidRDefault="006155A0" w:rsidP="00611605">
      <w:pPr>
        <w:pBdr>
          <w:top w:val="single" w:sz="4" w:space="1" w:color="auto"/>
        </w:pBdr>
        <w:spacing w:after="0"/>
        <w:jc w:val="center"/>
        <w:rPr>
          <w:rFonts w:ascii="Times New Roman" w:hAnsi="Times New Roman" w:cs="Times New Roman"/>
          <w:b/>
          <w:sz w:val="24"/>
          <w:szCs w:val="24"/>
        </w:rPr>
      </w:pPr>
      <w:r w:rsidRPr="00D41FF5">
        <w:rPr>
          <w:rFonts w:ascii="Times New Roman" w:hAnsi="Times New Roman" w:cs="Times New Roman"/>
          <w:b/>
          <w:sz w:val="24"/>
          <w:szCs w:val="24"/>
        </w:rPr>
        <w:t>Edwin L. Cox School of Business</w:t>
      </w:r>
    </w:p>
    <w:p w:rsidR="006155A0" w:rsidRPr="00D41FF5" w:rsidRDefault="006155A0" w:rsidP="006155A0">
      <w:pPr>
        <w:spacing w:after="0"/>
        <w:jc w:val="center"/>
        <w:rPr>
          <w:rFonts w:ascii="Times New Roman" w:hAnsi="Times New Roman" w:cs="Times New Roman"/>
          <w:b/>
          <w:sz w:val="24"/>
          <w:szCs w:val="24"/>
        </w:rPr>
      </w:pPr>
      <w:r w:rsidRPr="00D41FF5">
        <w:rPr>
          <w:rFonts w:ascii="Times New Roman" w:hAnsi="Times New Roman" w:cs="Times New Roman"/>
          <w:b/>
          <w:sz w:val="24"/>
          <w:szCs w:val="24"/>
        </w:rPr>
        <w:t>Southern Methodist University</w:t>
      </w:r>
    </w:p>
    <w:p w:rsidR="006155A0" w:rsidRPr="00D41FF5" w:rsidRDefault="006155A0" w:rsidP="006155A0">
      <w:pPr>
        <w:spacing w:after="0"/>
        <w:jc w:val="center"/>
        <w:rPr>
          <w:rFonts w:ascii="Times New Roman" w:hAnsi="Times New Roman" w:cs="Times New Roman"/>
          <w:b/>
          <w:sz w:val="24"/>
          <w:szCs w:val="24"/>
        </w:rPr>
      </w:pPr>
      <w:r w:rsidRPr="00D41FF5">
        <w:rPr>
          <w:rFonts w:ascii="Times New Roman" w:hAnsi="Times New Roman" w:cs="Times New Roman"/>
          <w:b/>
          <w:sz w:val="24"/>
          <w:szCs w:val="24"/>
        </w:rPr>
        <w:t>P. O. Box 750333</w:t>
      </w:r>
    </w:p>
    <w:p w:rsidR="006155A0" w:rsidRPr="00D41FF5" w:rsidRDefault="006155A0" w:rsidP="006155A0">
      <w:pPr>
        <w:spacing w:after="0"/>
        <w:jc w:val="center"/>
        <w:rPr>
          <w:rFonts w:ascii="Times New Roman" w:hAnsi="Times New Roman" w:cs="Times New Roman"/>
          <w:b/>
          <w:sz w:val="24"/>
          <w:szCs w:val="24"/>
        </w:rPr>
      </w:pPr>
      <w:r w:rsidRPr="00D41FF5">
        <w:rPr>
          <w:rFonts w:ascii="Times New Roman" w:hAnsi="Times New Roman" w:cs="Times New Roman"/>
          <w:b/>
          <w:sz w:val="24"/>
          <w:szCs w:val="24"/>
        </w:rPr>
        <w:t>Dallas, TX 75275-0333</w:t>
      </w:r>
    </w:p>
    <w:p w:rsidR="006155A0" w:rsidRPr="00D41FF5" w:rsidRDefault="006155A0" w:rsidP="006155A0">
      <w:pPr>
        <w:spacing w:after="0"/>
        <w:jc w:val="center"/>
        <w:rPr>
          <w:rFonts w:ascii="Times New Roman" w:hAnsi="Times New Roman" w:cs="Times New Roman"/>
          <w:b/>
          <w:sz w:val="24"/>
          <w:szCs w:val="24"/>
        </w:rPr>
      </w:pPr>
      <w:proofErr w:type="spellStart"/>
      <w:proofErr w:type="gramStart"/>
      <w:r w:rsidRPr="00D41FF5">
        <w:rPr>
          <w:rFonts w:ascii="Times New Roman" w:hAnsi="Times New Roman" w:cs="Times New Roman"/>
          <w:b/>
          <w:sz w:val="24"/>
          <w:szCs w:val="24"/>
        </w:rPr>
        <w:t>ph</w:t>
      </w:r>
      <w:proofErr w:type="spellEnd"/>
      <w:proofErr w:type="gramEnd"/>
      <w:r w:rsidRPr="00D41FF5">
        <w:rPr>
          <w:rFonts w:ascii="Times New Roman" w:hAnsi="Times New Roman" w:cs="Times New Roman"/>
          <w:b/>
          <w:sz w:val="24"/>
          <w:szCs w:val="24"/>
        </w:rPr>
        <w:t xml:space="preserve">: 214.768.1575   </w:t>
      </w:r>
      <w:proofErr w:type="spellStart"/>
      <w:r w:rsidRPr="00D41FF5">
        <w:rPr>
          <w:rFonts w:ascii="Times New Roman" w:hAnsi="Times New Roman" w:cs="Times New Roman"/>
          <w:b/>
          <w:sz w:val="24"/>
          <w:szCs w:val="24"/>
        </w:rPr>
        <w:t>fx</w:t>
      </w:r>
      <w:proofErr w:type="spellEnd"/>
      <w:r w:rsidRPr="00D41FF5">
        <w:rPr>
          <w:rFonts w:ascii="Times New Roman" w:hAnsi="Times New Roman" w:cs="Times New Roman"/>
          <w:b/>
          <w:sz w:val="24"/>
          <w:szCs w:val="24"/>
        </w:rPr>
        <w:t>: 214.768.4099</w:t>
      </w:r>
    </w:p>
    <w:p w:rsidR="006155A0" w:rsidRPr="00D41FF5" w:rsidRDefault="006155A0" w:rsidP="009E7F1F">
      <w:pPr>
        <w:jc w:val="center"/>
        <w:rPr>
          <w:rFonts w:ascii="Times New Roman" w:hAnsi="Times New Roman" w:cs="Times New Roman"/>
          <w:sz w:val="24"/>
          <w:szCs w:val="24"/>
        </w:rPr>
      </w:pPr>
      <w:proofErr w:type="gramStart"/>
      <w:r w:rsidRPr="00D41FF5">
        <w:rPr>
          <w:rFonts w:ascii="Times New Roman" w:hAnsi="Times New Roman" w:cs="Times New Roman"/>
          <w:b/>
          <w:sz w:val="24"/>
          <w:szCs w:val="24"/>
        </w:rPr>
        <w:t>e-mail</w:t>
      </w:r>
      <w:proofErr w:type="gramEnd"/>
      <w:r w:rsidRPr="00D41FF5">
        <w:rPr>
          <w:rFonts w:ascii="Times New Roman" w:hAnsi="Times New Roman" w:cs="Times New Roman"/>
          <w:b/>
          <w:sz w:val="24"/>
          <w:szCs w:val="24"/>
        </w:rPr>
        <w:t>: gmoskowi@smu.edu</w:t>
      </w:r>
    </w:p>
    <w:p w:rsidR="009E7F1F" w:rsidRDefault="009E7F1F" w:rsidP="00D41FF5">
      <w:pPr>
        <w:rPr>
          <w:rFonts w:ascii="Times New Roman" w:hAnsi="Times New Roman" w:cs="Times New Roman"/>
          <w:b/>
          <w:sz w:val="24"/>
          <w:szCs w:val="24"/>
        </w:rPr>
      </w:pPr>
    </w:p>
    <w:p w:rsidR="006155A0" w:rsidRPr="00D41FF5" w:rsidRDefault="00D41FF5" w:rsidP="009E7F1F">
      <w:pPr>
        <w:pBdr>
          <w:bottom w:val="single" w:sz="4" w:space="1" w:color="auto"/>
        </w:pBdr>
        <w:rPr>
          <w:rFonts w:ascii="Times New Roman" w:hAnsi="Times New Roman" w:cs="Times New Roman"/>
          <w:b/>
          <w:sz w:val="24"/>
          <w:szCs w:val="24"/>
        </w:rPr>
      </w:pPr>
      <w:r w:rsidRPr="00D41FF5">
        <w:rPr>
          <w:rFonts w:ascii="Times New Roman" w:hAnsi="Times New Roman" w:cs="Times New Roman"/>
          <w:b/>
          <w:sz w:val="24"/>
          <w:szCs w:val="24"/>
        </w:rPr>
        <w:t>ACADEMIC ADMINISTRATION</w:t>
      </w:r>
      <w:r>
        <w:rPr>
          <w:rFonts w:ascii="Times New Roman" w:hAnsi="Times New Roman" w:cs="Times New Roman"/>
          <w:b/>
          <w:sz w:val="24"/>
          <w:szCs w:val="24"/>
        </w:rPr>
        <w:t xml:space="preserve"> – STRATEGIC PLANNING AND ACCREDITATION</w:t>
      </w:r>
    </w:p>
    <w:p w:rsidR="00D41FF5" w:rsidRPr="00D41FF5" w:rsidRDefault="00D41FF5" w:rsidP="00D41FF5">
      <w:pPr>
        <w:spacing w:after="0"/>
        <w:rPr>
          <w:rFonts w:ascii="Times New Roman" w:hAnsi="Times New Roman" w:cs="Times New Roman"/>
          <w:b/>
          <w:i/>
          <w:sz w:val="24"/>
          <w:szCs w:val="24"/>
        </w:rPr>
      </w:pPr>
      <w:r w:rsidRPr="00D41FF5">
        <w:rPr>
          <w:rFonts w:ascii="Times New Roman" w:hAnsi="Times New Roman" w:cs="Times New Roman"/>
          <w:b/>
          <w:i/>
          <w:sz w:val="24"/>
          <w:szCs w:val="24"/>
        </w:rPr>
        <w:t>Edwin L. Cox School of Business, Southern Methodist University, Dallas, TX</w:t>
      </w:r>
    </w:p>
    <w:p w:rsidR="00D41FF5" w:rsidRDefault="00D41FF5" w:rsidP="00D41FF5">
      <w:pPr>
        <w:spacing w:after="0"/>
        <w:rPr>
          <w:rFonts w:ascii="Times New Roman" w:hAnsi="Times New Roman" w:cs="Times New Roman"/>
          <w:b/>
          <w:i/>
          <w:sz w:val="24"/>
          <w:szCs w:val="24"/>
        </w:rPr>
      </w:pPr>
      <w:r w:rsidRPr="00D41FF5">
        <w:rPr>
          <w:rFonts w:ascii="Times New Roman" w:hAnsi="Times New Roman" w:cs="Times New Roman"/>
          <w:b/>
          <w:i/>
          <w:sz w:val="24"/>
          <w:szCs w:val="24"/>
        </w:rPr>
        <w:t>Associate Dean for Strategic Planning and Accreditation: 2014 – Present</w:t>
      </w:r>
    </w:p>
    <w:p w:rsidR="00D41FF5" w:rsidRPr="00D41FF5" w:rsidRDefault="00D41FF5" w:rsidP="00D41FF5">
      <w:pPr>
        <w:rPr>
          <w:rFonts w:ascii="Times New Roman" w:hAnsi="Times New Roman" w:cs="Times New Roman"/>
          <w:b/>
          <w:i/>
          <w:sz w:val="24"/>
          <w:szCs w:val="24"/>
        </w:rPr>
      </w:pPr>
      <w:r>
        <w:rPr>
          <w:rFonts w:ascii="Times New Roman" w:hAnsi="Times New Roman" w:cs="Times New Roman"/>
          <w:b/>
          <w:i/>
          <w:sz w:val="24"/>
          <w:szCs w:val="24"/>
        </w:rPr>
        <w:t>Associate Dean for Undergraduate</w:t>
      </w:r>
      <w:r w:rsidRPr="00D41FF5">
        <w:rPr>
          <w:rFonts w:ascii="Times New Roman" w:hAnsi="Times New Roman" w:cs="Times New Roman"/>
          <w:b/>
          <w:i/>
          <w:sz w:val="24"/>
          <w:szCs w:val="24"/>
        </w:rPr>
        <w:t xml:space="preserve"> Business Programs: 2006 – 2013</w:t>
      </w:r>
    </w:p>
    <w:p w:rsidR="00D41FF5" w:rsidRPr="00D41FF5" w:rsidRDefault="00D41FF5" w:rsidP="00D41FF5">
      <w:pPr>
        <w:jc w:val="both"/>
        <w:rPr>
          <w:rFonts w:ascii="Times New Roman" w:hAnsi="Times New Roman" w:cs="Times New Roman"/>
          <w:sz w:val="24"/>
          <w:szCs w:val="24"/>
        </w:rPr>
      </w:pPr>
      <w:r w:rsidRPr="00D41FF5">
        <w:rPr>
          <w:rFonts w:ascii="Times New Roman" w:hAnsi="Times New Roman" w:cs="Times New Roman"/>
          <w:sz w:val="24"/>
          <w:szCs w:val="24"/>
        </w:rPr>
        <w:t>Responsible for accreditation-related activities at the Cox School, including undergraduate and graduate programs:</w:t>
      </w:r>
    </w:p>
    <w:p w:rsidR="00D41FF5" w:rsidRPr="00D41FF5" w:rsidRDefault="00D41FF5" w:rsidP="00D41FF5">
      <w:pPr>
        <w:pStyle w:val="ListParagraph"/>
        <w:numPr>
          <w:ilvl w:val="0"/>
          <w:numId w:val="1"/>
        </w:numPr>
        <w:jc w:val="both"/>
        <w:rPr>
          <w:rFonts w:ascii="Times New Roman" w:hAnsi="Times New Roman" w:cs="Times New Roman"/>
          <w:sz w:val="24"/>
          <w:szCs w:val="24"/>
        </w:rPr>
      </w:pPr>
      <w:r w:rsidRPr="00D41FF5">
        <w:rPr>
          <w:rFonts w:ascii="Times New Roman" w:hAnsi="Times New Roman" w:cs="Times New Roman"/>
          <w:sz w:val="24"/>
          <w:szCs w:val="24"/>
        </w:rPr>
        <w:t>Develop</w:t>
      </w:r>
      <w:r>
        <w:rPr>
          <w:rFonts w:ascii="Times New Roman" w:hAnsi="Times New Roman" w:cs="Times New Roman"/>
          <w:sz w:val="24"/>
          <w:szCs w:val="24"/>
        </w:rPr>
        <w:t>ed</w:t>
      </w:r>
      <w:r w:rsidRPr="00D41FF5">
        <w:rPr>
          <w:rFonts w:ascii="Times New Roman" w:hAnsi="Times New Roman" w:cs="Times New Roman"/>
          <w:sz w:val="24"/>
          <w:szCs w:val="24"/>
        </w:rPr>
        <w:t xml:space="preserve"> and maintain</w:t>
      </w:r>
      <w:r>
        <w:rPr>
          <w:rFonts w:ascii="Times New Roman" w:hAnsi="Times New Roman" w:cs="Times New Roman"/>
          <w:sz w:val="24"/>
          <w:szCs w:val="24"/>
        </w:rPr>
        <w:t>ed</w:t>
      </w:r>
      <w:r w:rsidRPr="00D41FF5">
        <w:rPr>
          <w:rFonts w:ascii="Times New Roman" w:hAnsi="Times New Roman" w:cs="Times New Roman"/>
          <w:sz w:val="24"/>
          <w:szCs w:val="24"/>
        </w:rPr>
        <w:t xml:space="preserve"> assessment procedures to comply with the accreditation guidelines related to assurance of learning outcomes for both the Southern Association of Colleges and Schools – Commission on Colleges (SACS) and AACSB International - The Association to Advance Collegiate Schools of Business.</w:t>
      </w:r>
    </w:p>
    <w:p w:rsidR="00D41FF5" w:rsidRPr="00D41FF5" w:rsidRDefault="00D41FF5" w:rsidP="00D41FF5">
      <w:pPr>
        <w:pStyle w:val="ListParagraph"/>
        <w:numPr>
          <w:ilvl w:val="0"/>
          <w:numId w:val="1"/>
        </w:numPr>
        <w:jc w:val="both"/>
        <w:rPr>
          <w:rFonts w:ascii="Times New Roman" w:hAnsi="Times New Roman" w:cs="Times New Roman"/>
          <w:sz w:val="24"/>
          <w:szCs w:val="24"/>
        </w:rPr>
      </w:pPr>
      <w:r w:rsidRPr="00D41FF5">
        <w:rPr>
          <w:rFonts w:ascii="Times New Roman" w:hAnsi="Times New Roman" w:cs="Times New Roman"/>
          <w:sz w:val="24"/>
          <w:szCs w:val="24"/>
        </w:rPr>
        <w:t xml:space="preserve">Wrote the Cox School’s Continuous Improvement Review Report (2016) </w:t>
      </w:r>
      <w:r>
        <w:rPr>
          <w:rFonts w:ascii="Times New Roman" w:hAnsi="Times New Roman" w:cs="Times New Roman"/>
          <w:sz w:val="24"/>
          <w:szCs w:val="24"/>
        </w:rPr>
        <w:t xml:space="preserve">and </w:t>
      </w:r>
      <w:r w:rsidRPr="00D41FF5">
        <w:rPr>
          <w:rFonts w:ascii="Times New Roman" w:hAnsi="Times New Roman" w:cs="Times New Roman"/>
          <w:sz w:val="24"/>
          <w:szCs w:val="24"/>
        </w:rPr>
        <w:t>Continuous Improvement Review Application (2014)</w:t>
      </w:r>
      <w:r>
        <w:rPr>
          <w:rFonts w:ascii="Times New Roman" w:hAnsi="Times New Roman" w:cs="Times New Roman"/>
          <w:sz w:val="24"/>
          <w:szCs w:val="24"/>
        </w:rPr>
        <w:t xml:space="preserve"> </w:t>
      </w:r>
      <w:r w:rsidRPr="00D41FF5">
        <w:rPr>
          <w:rFonts w:ascii="Times New Roman" w:hAnsi="Times New Roman" w:cs="Times New Roman"/>
          <w:sz w:val="24"/>
          <w:szCs w:val="24"/>
        </w:rPr>
        <w:t>for the fifth year AACSB accreditation review.</w:t>
      </w:r>
    </w:p>
    <w:p w:rsidR="00D41FF5" w:rsidRPr="00D41FF5" w:rsidRDefault="00D41FF5" w:rsidP="00D41FF5">
      <w:pPr>
        <w:pStyle w:val="ListParagraph"/>
        <w:numPr>
          <w:ilvl w:val="0"/>
          <w:numId w:val="1"/>
        </w:numPr>
        <w:jc w:val="both"/>
        <w:rPr>
          <w:rFonts w:ascii="Times New Roman" w:hAnsi="Times New Roman" w:cs="Times New Roman"/>
          <w:sz w:val="24"/>
          <w:szCs w:val="24"/>
        </w:rPr>
      </w:pPr>
      <w:r w:rsidRPr="00D41FF5">
        <w:rPr>
          <w:rFonts w:ascii="Times New Roman" w:hAnsi="Times New Roman" w:cs="Times New Roman"/>
          <w:sz w:val="24"/>
          <w:szCs w:val="24"/>
        </w:rPr>
        <w:t>Wrote the Cox School’s Accreditation Maintenance Report (2011) and the Business Maintenance Review Application (2009) to maintain the school’s accreditation with AACSB International - The Association to Advance Collegiate Schools of Business.</w:t>
      </w:r>
    </w:p>
    <w:p w:rsidR="00D41FF5" w:rsidRDefault="00D41FF5" w:rsidP="00D41FF5">
      <w:pPr>
        <w:pStyle w:val="ListParagraph"/>
        <w:numPr>
          <w:ilvl w:val="0"/>
          <w:numId w:val="1"/>
        </w:numPr>
        <w:jc w:val="both"/>
        <w:rPr>
          <w:rFonts w:ascii="Times New Roman" w:hAnsi="Times New Roman" w:cs="Times New Roman"/>
          <w:sz w:val="24"/>
          <w:szCs w:val="24"/>
        </w:rPr>
      </w:pPr>
      <w:r w:rsidRPr="00D41FF5">
        <w:rPr>
          <w:rFonts w:ascii="Times New Roman" w:hAnsi="Times New Roman" w:cs="Times New Roman"/>
          <w:sz w:val="24"/>
          <w:szCs w:val="24"/>
        </w:rPr>
        <w:t>Develop</w:t>
      </w:r>
      <w:r>
        <w:rPr>
          <w:rFonts w:ascii="Times New Roman" w:hAnsi="Times New Roman" w:cs="Times New Roman"/>
          <w:sz w:val="24"/>
          <w:szCs w:val="24"/>
        </w:rPr>
        <w:t>ed</w:t>
      </w:r>
      <w:r w:rsidRPr="00D41FF5">
        <w:rPr>
          <w:rFonts w:ascii="Times New Roman" w:hAnsi="Times New Roman" w:cs="Times New Roman"/>
          <w:sz w:val="24"/>
          <w:szCs w:val="24"/>
        </w:rPr>
        <w:t xml:space="preserve"> student learning outcomes and assessment tools to ensure that the Cox School meets accreditation guidelines related to assurance of learning outcomes for both SACS and AACSB.</w:t>
      </w:r>
    </w:p>
    <w:p w:rsidR="00D41FF5" w:rsidRPr="00D41FF5" w:rsidRDefault="00D41FF5" w:rsidP="00D41FF5">
      <w:pPr>
        <w:pStyle w:val="ListParagraph"/>
        <w:numPr>
          <w:ilvl w:val="0"/>
          <w:numId w:val="1"/>
        </w:numPr>
        <w:jc w:val="both"/>
        <w:rPr>
          <w:rFonts w:ascii="Times New Roman" w:hAnsi="Times New Roman" w:cs="Times New Roman"/>
          <w:sz w:val="24"/>
          <w:szCs w:val="24"/>
        </w:rPr>
      </w:pPr>
      <w:r w:rsidRPr="00D41FF5">
        <w:rPr>
          <w:rFonts w:ascii="Times New Roman" w:hAnsi="Times New Roman" w:cs="Times New Roman"/>
          <w:sz w:val="24"/>
          <w:szCs w:val="24"/>
        </w:rPr>
        <w:t xml:space="preserve">Created the strategic plans for the Cox School for the 2010-2015 and 2016-2020 time frames.  These </w:t>
      </w:r>
      <w:r>
        <w:rPr>
          <w:rFonts w:ascii="Times New Roman" w:hAnsi="Times New Roman" w:cs="Times New Roman"/>
          <w:sz w:val="24"/>
          <w:szCs w:val="24"/>
        </w:rPr>
        <w:t xml:space="preserve">strategic initiatives in these </w:t>
      </w:r>
      <w:r w:rsidRPr="00D41FF5">
        <w:rPr>
          <w:rFonts w:ascii="Times New Roman" w:hAnsi="Times New Roman" w:cs="Times New Roman"/>
          <w:sz w:val="24"/>
          <w:szCs w:val="24"/>
        </w:rPr>
        <w:t>plans supported Southern Methodist University’s overall strategic plan.</w:t>
      </w:r>
    </w:p>
    <w:p w:rsidR="00D41FF5" w:rsidRDefault="00D41FF5" w:rsidP="00D41FF5">
      <w:pPr>
        <w:pStyle w:val="ListParagraph"/>
        <w:numPr>
          <w:ilvl w:val="0"/>
          <w:numId w:val="1"/>
        </w:numPr>
        <w:jc w:val="both"/>
        <w:rPr>
          <w:rFonts w:ascii="Times New Roman" w:hAnsi="Times New Roman" w:cs="Times New Roman"/>
          <w:sz w:val="24"/>
          <w:szCs w:val="24"/>
        </w:rPr>
      </w:pPr>
      <w:r w:rsidRPr="00D41FF5">
        <w:rPr>
          <w:rFonts w:ascii="Times New Roman" w:hAnsi="Times New Roman" w:cs="Times New Roman"/>
          <w:sz w:val="24"/>
          <w:szCs w:val="24"/>
        </w:rPr>
        <w:t xml:space="preserve">Ex officio member of the </w:t>
      </w:r>
      <w:r>
        <w:rPr>
          <w:rFonts w:ascii="Times New Roman" w:hAnsi="Times New Roman" w:cs="Times New Roman"/>
          <w:sz w:val="24"/>
          <w:szCs w:val="24"/>
        </w:rPr>
        <w:t xml:space="preserve">Cox Executive Committee, </w:t>
      </w:r>
      <w:r w:rsidRPr="00D41FF5">
        <w:rPr>
          <w:rFonts w:ascii="Times New Roman" w:hAnsi="Times New Roman" w:cs="Times New Roman"/>
          <w:sz w:val="24"/>
          <w:szCs w:val="24"/>
        </w:rPr>
        <w:t>BBA Policy Committee</w:t>
      </w:r>
      <w:r>
        <w:rPr>
          <w:rFonts w:ascii="Times New Roman" w:hAnsi="Times New Roman" w:cs="Times New Roman"/>
          <w:sz w:val="24"/>
          <w:szCs w:val="24"/>
        </w:rPr>
        <w:t>,</w:t>
      </w:r>
      <w:r w:rsidRPr="00D41FF5">
        <w:rPr>
          <w:rFonts w:ascii="Times New Roman" w:hAnsi="Times New Roman" w:cs="Times New Roman"/>
          <w:sz w:val="24"/>
          <w:szCs w:val="24"/>
        </w:rPr>
        <w:t xml:space="preserve"> and the Graduate Policy Committee.</w:t>
      </w:r>
    </w:p>
    <w:p w:rsidR="005C530F" w:rsidRPr="00D41FF5" w:rsidRDefault="005C530F" w:rsidP="00D41FF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Member of various committees related to SACS accreditation.</w:t>
      </w:r>
    </w:p>
    <w:p w:rsidR="00D41FF5" w:rsidRPr="00D41FF5" w:rsidRDefault="00D41FF5" w:rsidP="009B0A77">
      <w:pPr>
        <w:spacing w:after="0"/>
        <w:rPr>
          <w:rFonts w:ascii="Times New Roman" w:hAnsi="Times New Roman" w:cs="Times New Roman"/>
          <w:b/>
          <w:sz w:val="24"/>
          <w:szCs w:val="24"/>
        </w:rPr>
      </w:pPr>
    </w:p>
    <w:p w:rsidR="00D41FF5" w:rsidRDefault="00D41FF5">
      <w:pPr>
        <w:rPr>
          <w:rFonts w:ascii="Times New Roman" w:hAnsi="Times New Roman" w:cs="Times New Roman"/>
          <w:b/>
          <w:sz w:val="24"/>
          <w:szCs w:val="24"/>
        </w:rPr>
      </w:pPr>
      <w:r>
        <w:rPr>
          <w:rFonts w:ascii="Times New Roman" w:hAnsi="Times New Roman" w:cs="Times New Roman"/>
          <w:b/>
          <w:sz w:val="24"/>
          <w:szCs w:val="24"/>
        </w:rPr>
        <w:br w:type="page"/>
      </w:r>
    </w:p>
    <w:p w:rsidR="00D41FF5" w:rsidRPr="00D41FF5" w:rsidRDefault="00D41FF5" w:rsidP="009E7F1F">
      <w:pPr>
        <w:pBdr>
          <w:bottom w:val="single" w:sz="4" w:space="1" w:color="auto"/>
        </w:pBdr>
        <w:rPr>
          <w:rFonts w:ascii="Times New Roman" w:hAnsi="Times New Roman" w:cs="Times New Roman"/>
          <w:b/>
          <w:sz w:val="24"/>
          <w:szCs w:val="24"/>
        </w:rPr>
      </w:pPr>
      <w:r w:rsidRPr="00D41FF5">
        <w:rPr>
          <w:rFonts w:ascii="Times New Roman" w:hAnsi="Times New Roman" w:cs="Times New Roman"/>
          <w:b/>
          <w:sz w:val="24"/>
          <w:szCs w:val="24"/>
        </w:rPr>
        <w:lastRenderedPageBreak/>
        <w:t>ACADEMIC ADMINISTRATION</w:t>
      </w:r>
      <w:r>
        <w:rPr>
          <w:rFonts w:ascii="Times New Roman" w:hAnsi="Times New Roman" w:cs="Times New Roman"/>
          <w:b/>
          <w:sz w:val="24"/>
          <w:szCs w:val="24"/>
        </w:rPr>
        <w:t xml:space="preserve"> – ACADEMIC PROGRAM MANAGEMENT</w:t>
      </w:r>
    </w:p>
    <w:p w:rsidR="00D41FF5" w:rsidRPr="00D41FF5" w:rsidRDefault="00D41FF5" w:rsidP="00D41FF5">
      <w:pPr>
        <w:spacing w:after="0"/>
        <w:rPr>
          <w:rFonts w:ascii="Times New Roman" w:hAnsi="Times New Roman" w:cs="Times New Roman"/>
          <w:b/>
          <w:i/>
          <w:sz w:val="24"/>
          <w:szCs w:val="24"/>
        </w:rPr>
      </w:pPr>
      <w:r w:rsidRPr="00D41FF5">
        <w:rPr>
          <w:rFonts w:ascii="Times New Roman" w:hAnsi="Times New Roman" w:cs="Times New Roman"/>
          <w:b/>
          <w:i/>
          <w:sz w:val="24"/>
          <w:szCs w:val="24"/>
        </w:rPr>
        <w:t>Edwin L. Cox School of Business, Southern Methodist University, Dallas, TX</w:t>
      </w:r>
    </w:p>
    <w:p w:rsidR="00D41FF5" w:rsidRPr="00D41FF5" w:rsidRDefault="00D41FF5" w:rsidP="00D41FF5">
      <w:pPr>
        <w:rPr>
          <w:rFonts w:ascii="Times New Roman" w:hAnsi="Times New Roman" w:cs="Times New Roman"/>
          <w:b/>
          <w:i/>
          <w:sz w:val="24"/>
          <w:szCs w:val="24"/>
        </w:rPr>
      </w:pPr>
      <w:r>
        <w:rPr>
          <w:rFonts w:ascii="Times New Roman" w:hAnsi="Times New Roman" w:cs="Times New Roman"/>
          <w:b/>
          <w:i/>
          <w:sz w:val="24"/>
          <w:szCs w:val="24"/>
        </w:rPr>
        <w:t>Associate Dean for Undergraduate</w:t>
      </w:r>
      <w:r w:rsidRPr="00D41FF5">
        <w:rPr>
          <w:rFonts w:ascii="Times New Roman" w:hAnsi="Times New Roman" w:cs="Times New Roman"/>
          <w:b/>
          <w:i/>
          <w:sz w:val="24"/>
          <w:szCs w:val="24"/>
        </w:rPr>
        <w:t xml:space="preserve"> Business Programs: 2006 – 2013</w:t>
      </w:r>
    </w:p>
    <w:p w:rsidR="00611605" w:rsidRPr="00D41FF5" w:rsidRDefault="00611605" w:rsidP="00611605">
      <w:pPr>
        <w:jc w:val="both"/>
        <w:rPr>
          <w:rFonts w:ascii="Times New Roman" w:hAnsi="Times New Roman" w:cs="Times New Roman"/>
          <w:sz w:val="24"/>
          <w:szCs w:val="24"/>
        </w:rPr>
      </w:pPr>
      <w:r w:rsidRPr="00D41FF5">
        <w:rPr>
          <w:rFonts w:ascii="Times New Roman" w:hAnsi="Times New Roman" w:cs="Times New Roman"/>
          <w:sz w:val="24"/>
          <w:szCs w:val="24"/>
        </w:rPr>
        <w:t>Responsible for the administration of the Cox School’s undergraduate business programs.  Provide</w:t>
      </w:r>
      <w:r>
        <w:rPr>
          <w:rFonts w:ascii="Times New Roman" w:hAnsi="Times New Roman" w:cs="Times New Roman"/>
          <w:sz w:val="24"/>
          <w:szCs w:val="24"/>
        </w:rPr>
        <w:t>d</w:t>
      </w:r>
      <w:r w:rsidRPr="00D41FF5">
        <w:rPr>
          <w:rFonts w:ascii="Times New Roman" w:hAnsi="Times New Roman" w:cs="Times New Roman"/>
          <w:sz w:val="24"/>
          <w:szCs w:val="24"/>
        </w:rPr>
        <w:t xml:space="preserve"> leadership for academic and support services related to the undergraduate programs. Duties include</w:t>
      </w:r>
      <w:r>
        <w:rPr>
          <w:rFonts w:ascii="Times New Roman" w:hAnsi="Times New Roman" w:cs="Times New Roman"/>
          <w:sz w:val="24"/>
          <w:szCs w:val="24"/>
        </w:rPr>
        <w:t>d</w:t>
      </w:r>
      <w:r w:rsidRPr="00D41FF5">
        <w:rPr>
          <w:rFonts w:ascii="Times New Roman" w:hAnsi="Times New Roman" w:cs="Times New Roman"/>
          <w:sz w:val="24"/>
          <w:szCs w:val="24"/>
        </w:rPr>
        <w:t xml:space="preserve"> administration of undergraduate business programs, managing accreditation-related activities, and teaching.</w:t>
      </w:r>
    </w:p>
    <w:p w:rsidR="00611605" w:rsidRPr="00D41FF5" w:rsidRDefault="00611605" w:rsidP="00611605">
      <w:pPr>
        <w:pStyle w:val="ListParagraph"/>
        <w:numPr>
          <w:ilvl w:val="0"/>
          <w:numId w:val="3"/>
        </w:numPr>
        <w:jc w:val="both"/>
        <w:rPr>
          <w:rFonts w:ascii="Times New Roman" w:hAnsi="Times New Roman" w:cs="Times New Roman"/>
          <w:sz w:val="24"/>
          <w:szCs w:val="24"/>
        </w:rPr>
      </w:pPr>
      <w:r w:rsidRPr="00D41FF5">
        <w:rPr>
          <w:rFonts w:ascii="Times New Roman" w:hAnsi="Times New Roman" w:cs="Times New Roman"/>
          <w:sz w:val="24"/>
          <w:szCs w:val="24"/>
        </w:rPr>
        <w:t>Develop</w:t>
      </w:r>
      <w:r>
        <w:rPr>
          <w:rFonts w:ascii="Times New Roman" w:hAnsi="Times New Roman" w:cs="Times New Roman"/>
          <w:sz w:val="24"/>
          <w:szCs w:val="24"/>
        </w:rPr>
        <w:t>ed</w:t>
      </w:r>
      <w:r w:rsidRPr="00D41FF5">
        <w:rPr>
          <w:rFonts w:ascii="Times New Roman" w:hAnsi="Times New Roman" w:cs="Times New Roman"/>
          <w:sz w:val="24"/>
          <w:szCs w:val="24"/>
        </w:rPr>
        <w:t xml:space="preserve"> new curriculum initiatives: </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Expanded the core curriculum for the Bachelor of Business Administration program to include a new course on Business Communications and Leader Development.</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 xml:space="preserve">Developed three new concentrations: Energy Management, Entrepreneurship, and Risk Management and Insurance.  Concentrations consist of four courses that provide students with specialized knowledge of an industry.  BBA students have the option of completing a concentration in addition to their required business major. </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Designed the curriculum for a new Minor in Business program.  This Minor is popular with non-business majors.</w:t>
      </w:r>
    </w:p>
    <w:p w:rsidR="00611605" w:rsidRPr="0061160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Worked with the Finance and Marketing departments to create new degree requirements for students in these majors.</w:t>
      </w:r>
    </w:p>
    <w:p w:rsidR="00611605" w:rsidRPr="00D41FF5" w:rsidRDefault="00611605" w:rsidP="0061160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Administrative o</w:t>
      </w:r>
      <w:r w:rsidRPr="00D41FF5">
        <w:rPr>
          <w:rFonts w:ascii="Times New Roman" w:hAnsi="Times New Roman" w:cs="Times New Roman"/>
          <w:sz w:val="24"/>
          <w:szCs w:val="24"/>
        </w:rPr>
        <w:t xml:space="preserve">versight of </w:t>
      </w:r>
      <w:r>
        <w:rPr>
          <w:rFonts w:ascii="Times New Roman" w:hAnsi="Times New Roman" w:cs="Times New Roman"/>
          <w:sz w:val="24"/>
          <w:szCs w:val="24"/>
        </w:rPr>
        <w:t>the BBA Admissions Office</w:t>
      </w:r>
      <w:r w:rsidRPr="00D41FF5">
        <w:rPr>
          <w:rFonts w:ascii="Times New Roman" w:hAnsi="Times New Roman" w:cs="Times New Roman"/>
          <w:sz w:val="24"/>
          <w:szCs w:val="24"/>
        </w:rPr>
        <w:t>:</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Developed new admission criteria for the BBA program.  These new criteria were based on a statistical study of factors related to student success in the BBA program.</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Responsible for considering the appeals of students who did not meet the admission criteria for the BBA program.</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Average SAT score equivalent for incoming BBA Scholars has grown from 1383 in 2006 to 1439 in 2013.</w:t>
      </w:r>
    </w:p>
    <w:p w:rsidR="00611605" w:rsidRPr="00D41FF5" w:rsidRDefault="00611605" w:rsidP="0061160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Administrative o</w:t>
      </w:r>
      <w:r w:rsidRPr="00D41FF5">
        <w:rPr>
          <w:rFonts w:ascii="Times New Roman" w:hAnsi="Times New Roman" w:cs="Times New Roman"/>
          <w:sz w:val="24"/>
          <w:szCs w:val="24"/>
        </w:rPr>
        <w:t>versight of under</w:t>
      </w:r>
      <w:r>
        <w:rPr>
          <w:rFonts w:ascii="Times New Roman" w:hAnsi="Times New Roman" w:cs="Times New Roman"/>
          <w:sz w:val="24"/>
          <w:szCs w:val="24"/>
        </w:rPr>
        <w:t>graduate career center:</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Transitioned office from a focus on counseling students to a primary focus on job search techniques and a secondary focus on counseling.</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Career center created new programs in finance and consulting to prepare students for industry-specific job interviews.</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Average starting salary of BBA graduates increased from $45,729 in 2006 to $55,874 in 2013.</w:t>
      </w:r>
    </w:p>
    <w:p w:rsidR="00611605" w:rsidRDefault="00611605">
      <w:pPr>
        <w:rPr>
          <w:rFonts w:ascii="Symbol" w:hAnsi="Symbol" w:cs="Times New Roman"/>
          <w:sz w:val="24"/>
          <w:szCs w:val="24"/>
          <w:highlight w:val="lightGray"/>
        </w:rPr>
      </w:pPr>
      <w:r>
        <w:rPr>
          <w:rFonts w:ascii="Symbol" w:hAnsi="Symbol" w:cs="Times New Roman"/>
          <w:sz w:val="24"/>
          <w:szCs w:val="24"/>
          <w:highlight w:val="lightGray"/>
        </w:rPr>
        <w:br w:type="page"/>
      </w:r>
    </w:p>
    <w:p w:rsidR="00611605" w:rsidRPr="00611605" w:rsidRDefault="00611605" w:rsidP="00611605">
      <w:pPr>
        <w:pStyle w:val="ListParagraph"/>
        <w:numPr>
          <w:ilvl w:val="0"/>
          <w:numId w:val="6"/>
        </w:numPr>
        <w:ind w:left="720"/>
        <w:jc w:val="both"/>
        <w:rPr>
          <w:rFonts w:ascii="Times New Roman" w:hAnsi="Times New Roman" w:cs="Times New Roman"/>
          <w:sz w:val="24"/>
          <w:szCs w:val="24"/>
        </w:rPr>
      </w:pPr>
      <w:r w:rsidRPr="00611605">
        <w:rPr>
          <w:rFonts w:ascii="Times New Roman" w:hAnsi="Times New Roman" w:cs="Times New Roman"/>
          <w:sz w:val="24"/>
          <w:szCs w:val="24"/>
        </w:rPr>
        <w:lastRenderedPageBreak/>
        <w:t>Administrative responsibility for the academic advising, course scheduling, and student records office:</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Developed academic policies related to class registration, probation, suspension, and dismissal.</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Worked with academic departments to schedule classes.</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Responsible for considering the appeals of students related to academic policies.</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Responsible for awarding endowed scholarships to BBA students.</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President of Beta Gamma Sigma honor society.</w:t>
      </w:r>
    </w:p>
    <w:p w:rsidR="00611605" w:rsidRPr="00D41FF5" w:rsidRDefault="00611605" w:rsidP="00611605">
      <w:pPr>
        <w:pStyle w:val="ListParagraph"/>
        <w:numPr>
          <w:ilvl w:val="0"/>
          <w:numId w:val="3"/>
        </w:numPr>
        <w:jc w:val="both"/>
        <w:rPr>
          <w:rFonts w:ascii="Times New Roman" w:hAnsi="Times New Roman" w:cs="Times New Roman"/>
          <w:sz w:val="24"/>
          <w:szCs w:val="24"/>
        </w:rPr>
      </w:pPr>
      <w:r w:rsidRPr="00D41FF5">
        <w:rPr>
          <w:rFonts w:ascii="Times New Roman" w:hAnsi="Times New Roman" w:cs="Times New Roman"/>
          <w:sz w:val="24"/>
          <w:szCs w:val="24"/>
        </w:rPr>
        <w:t>Actively participate</w:t>
      </w:r>
      <w:r>
        <w:rPr>
          <w:rFonts w:ascii="Times New Roman" w:hAnsi="Times New Roman" w:cs="Times New Roman"/>
          <w:sz w:val="24"/>
          <w:szCs w:val="24"/>
        </w:rPr>
        <w:t>d</w:t>
      </w:r>
      <w:r w:rsidRPr="00D41FF5">
        <w:rPr>
          <w:rFonts w:ascii="Times New Roman" w:hAnsi="Times New Roman" w:cs="Times New Roman"/>
          <w:sz w:val="24"/>
          <w:szCs w:val="24"/>
        </w:rPr>
        <w:t xml:space="preserve"> in the governance of the Cox School through committee service:</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BBA Policy Committee, where I was responsible for developing the agenda for this committee</w:t>
      </w:r>
      <w:r>
        <w:rPr>
          <w:rFonts w:ascii="Times New Roman" w:hAnsi="Times New Roman" w:cs="Times New Roman"/>
          <w:sz w:val="24"/>
          <w:szCs w:val="24"/>
        </w:rPr>
        <w:t>.  Committee had</w:t>
      </w:r>
      <w:r w:rsidRPr="00D41FF5">
        <w:rPr>
          <w:rFonts w:ascii="Times New Roman" w:hAnsi="Times New Roman" w:cs="Times New Roman"/>
          <w:sz w:val="24"/>
          <w:szCs w:val="24"/>
        </w:rPr>
        <w:t xml:space="preserve"> oversight of all academic matters related to the undergraduate programs at the Cox School.</w:t>
      </w:r>
    </w:p>
    <w:p w:rsidR="00611605" w:rsidRPr="00611605" w:rsidRDefault="00611605" w:rsidP="00FC3C21">
      <w:pPr>
        <w:pStyle w:val="ListParagraph"/>
        <w:numPr>
          <w:ilvl w:val="1"/>
          <w:numId w:val="3"/>
        </w:numPr>
        <w:jc w:val="both"/>
        <w:rPr>
          <w:rFonts w:ascii="Times New Roman" w:hAnsi="Times New Roman" w:cs="Times New Roman"/>
          <w:sz w:val="24"/>
          <w:szCs w:val="24"/>
        </w:rPr>
      </w:pPr>
      <w:r w:rsidRPr="00611605">
        <w:rPr>
          <w:rFonts w:ascii="Times New Roman" w:hAnsi="Times New Roman" w:cs="Times New Roman"/>
          <w:sz w:val="24"/>
          <w:szCs w:val="24"/>
        </w:rPr>
        <w:t>Cox Executive Committee and Cox Staff Committee</w:t>
      </w:r>
    </w:p>
    <w:p w:rsidR="00611605" w:rsidRPr="00D41FF5" w:rsidRDefault="00611605" w:rsidP="00611605">
      <w:pPr>
        <w:pStyle w:val="ListParagraph"/>
        <w:numPr>
          <w:ilvl w:val="0"/>
          <w:numId w:val="3"/>
        </w:numPr>
        <w:jc w:val="both"/>
        <w:rPr>
          <w:rFonts w:ascii="Times New Roman" w:hAnsi="Times New Roman" w:cs="Times New Roman"/>
          <w:sz w:val="24"/>
          <w:szCs w:val="24"/>
        </w:rPr>
      </w:pPr>
      <w:r w:rsidRPr="00D41FF5">
        <w:rPr>
          <w:rFonts w:ascii="Times New Roman" w:hAnsi="Times New Roman" w:cs="Times New Roman"/>
          <w:sz w:val="24"/>
          <w:szCs w:val="24"/>
        </w:rPr>
        <w:t>Represent</w:t>
      </w:r>
      <w:r>
        <w:rPr>
          <w:rFonts w:ascii="Times New Roman" w:hAnsi="Times New Roman" w:cs="Times New Roman"/>
          <w:sz w:val="24"/>
          <w:szCs w:val="24"/>
        </w:rPr>
        <w:t>ed</w:t>
      </w:r>
      <w:r w:rsidRPr="00D41FF5">
        <w:rPr>
          <w:rFonts w:ascii="Times New Roman" w:hAnsi="Times New Roman" w:cs="Times New Roman"/>
          <w:sz w:val="24"/>
          <w:szCs w:val="24"/>
        </w:rPr>
        <w:t xml:space="preserve"> the Cox School of Business in </w:t>
      </w:r>
      <w:r>
        <w:rPr>
          <w:rFonts w:ascii="Times New Roman" w:hAnsi="Times New Roman" w:cs="Times New Roman"/>
          <w:sz w:val="24"/>
          <w:szCs w:val="24"/>
        </w:rPr>
        <w:t xml:space="preserve">the </w:t>
      </w:r>
      <w:r w:rsidRPr="00D41FF5">
        <w:rPr>
          <w:rFonts w:ascii="Times New Roman" w:hAnsi="Times New Roman" w:cs="Times New Roman"/>
          <w:sz w:val="24"/>
          <w:szCs w:val="24"/>
        </w:rPr>
        <w:t>university-wide curriculum committee:</w:t>
      </w:r>
    </w:p>
    <w:p w:rsidR="00611605" w:rsidRPr="0061160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 xml:space="preserve">Member of the Council on the University Curriculum </w:t>
      </w:r>
      <w:r>
        <w:rPr>
          <w:rFonts w:ascii="Times New Roman" w:hAnsi="Times New Roman" w:cs="Times New Roman"/>
          <w:sz w:val="24"/>
          <w:szCs w:val="24"/>
        </w:rPr>
        <w:t>/ General Education Council</w:t>
      </w:r>
      <w:r w:rsidRPr="00D41FF5">
        <w:rPr>
          <w:rFonts w:ascii="Times New Roman" w:hAnsi="Times New Roman" w:cs="Times New Roman"/>
          <w:sz w:val="24"/>
          <w:szCs w:val="24"/>
        </w:rPr>
        <w:t>, which has oversight of the general education curriculum at SMU.</w:t>
      </w:r>
    </w:p>
    <w:p w:rsidR="00611605" w:rsidRPr="00D41FF5" w:rsidRDefault="00611605" w:rsidP="00611605">
      <w:pPr>
        <w:pStyle w:val="ListParagraph"/>
        <w:numPr>
          <w:ilvl w:val="0"/>
          <w:numId w:val="5"/>
        </w:numPr>
        <w:ind w:left="720"/>
        <w:jc w:val="both"/>
        <w:rPr>
          <w:rFonts w:ascii="Times New Roman" w:hAnsi="Times New Roman" w:cs="Times New Roman"/>
          <w:sz w:val="24"/>
          <w:szCs w:val="24"/>
        </w:rPr>
      </w:pPr>
      <w:r w:rsidRPr="00D41FF5">
        <w:rPr>
          <w:rFonts w:ascii="Times New Roman" w:hAnsi="Times New Roman" w:cs="Times New Roman"/>
          <w:sz w:val="24"/>
          <w:szCs w:val="24"/>
        </w:rPr>
        <w:t>Represent</w:t>
      </w:r>
      <w:r>
        <w:rPr>
          <w:rFonts w:ascii="Times New Roman" w:hAnsi="Times New Roman" w:cs="Times New Roman"/>
          <w:sz w:val="24"/>
          <w:szCs w:val="24"/>
        </w:rPr>
        <w:t>ed</w:t>
      </w:r>
      <w:r w:rsidRPr="00D41FF5">
        <w:rPr>
          <w:rFonts w:ascii="Times New Roman" w:hAnsi="Times New Roman" w:cs="Times New Roman"/>
          <w:sz w:val="24"/>
          <w:szCs w:val="24"/>
        </w:rPr>
        <w:t xml:space="preserve"> the Cox School of Business in university-wide planning initiatives and other committees:</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Strategic Enrollment Managem</w:t>
      </w:r>
      <w:r>
        <w:rPr>
          <w:rFonts w:ascii="Times New Roman" w:hAnsi="Times New Roman" w:cs="Times New Roman"/>
          <w:sz w:val="24"/>
          <w:szCs w:val="24"/>
        </w:rPr>
        <w:t>ent Committee, which wa</w:t>
      </w:r>
      <w:r w:rsidRPr="00D41FF5">
        <w:rPr>
          <w:rFonts w:ascii="Times New Roman" w:hAnsi="Times New Roman" w:cs="Times New Roman"/>
          <w:sz w:val="24"/>
          <w:szCs w:val="24"/>
        </w:rPr>
        <w:t>s a senior-level staff commi</w:t>
      </w:r>
      <w:r>
        <w:rPr>
          <w:rFonts w:ascii="Times New Roman" w:hAnsi="Times New Roman" w:cs="Times New Roman"/>
          <w:sz w:val="24"/>
          <w:szCs w:val="24"/>
        </w:rPr>
        <w:t xml:space="preserve">ttee responsible for </w:t>
      </w:r>
      <w:r w:rsidRPr="00D41FF5">
        <w:rPr>
          <w:rFonts w:ascii="Times New Roman" w:hAnsi="Times New Roman" w:cs="Times New Roman"/>
          <w:sz w:val="24"/>
          <w:szCs w:val="24"/>
        </w:rPr>
        <w:t>policies related to the recruitment and retention of undergraduate students</w:t>
      </w:r>
      <w:r>
        <w:rPr>
          <w:rFonts w:ascii="Times New Roman" w:hAnsi="Times New Roman" w:cs="Times New Roman"/>
          <w:sz w:val="24"/>
          <w:szCs w:val="24"/>
        </w:rPr>
        <w:t xml:space="preserve">, based on </w:t>
      </w:r>
      <w:r w:rsidRPr="00D41FF5">
        <w:rPr>
          <w:rFonts w:ascii="Times New Roman" w:hAnsi="Times New Roman" w:cs="Times New Roman"/>
          <w:sz w:val="24"/>
          <w:szCs w:val="24"/>
        </w:rPr>
        <w:t>academic, st</w:t>
      </w:r>
      <w:r>
        <w:rPr>
          <w:rFonts w:ascii="Times New Roman" w:hAnsi="Times New Roman" w:cs="Times New Roman"/>
          <w:sz w:val="24"/>
          <w:szCs w:val="24"/>
        </w:rPr>
        <w:t>udent life, and budgetary viewpoints</w:t>
      </w:r>
      <w:r w:rsidRPr="00D41FF5">
        <w:rPr>
          <w:rFonts w:ascii="Times New Roman" w:hAnsi="Times New Roman" w:cs="Times New Roman"/>
          <w:sz w:val="24"/>
          <w:szCs w:val="24"/>
        </w:rPr>
        <w:t>.</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University Admissions Council</w:t>
      </w:r>
      <w:r>
        <w:rPr>
          <w:rFonts w:ascii="Times New Roman" w:hAnsi="Times New Roman" w:cs="Times New Roman"/>
          <w:sz w:val="24"/>
          <w:szCs w:val="24"/>
        </w:rPr>
        <w:t>, which wa</w:t>
      </w:r>
      <w:r w:rsidRPr="00D41FF5">
        <w:rPr>
          <w:rFonts w:ascii="Times New Roman" w:hAnsi="Times New Roman" w:cs="Times New Roman"/>
          <w:sz w:val="24"/>
          <w:szCs w:val="24"/>
        </w:rPr>
        <w:t xml:space="preserve">s a faculty committee that reports to the Faculty Senate on issues related to </w:t>
      </w:r>
      <w:r>
        <w:rPr>
          <w:rFonts w:ascii="Times New Roman" w:hAnsi="Times New Roman" w:cs="Times New Roman"/>
          <w:sz w:val="24"/>
          <w:szCs w:val="24"/>
        </w:rPr>
        <w:t>undergraduate and graduate admissions</w:t>
      </w:r>
      <w:r w:rsidRPr="00D41FF5">
        <w:rPr>
          <w:rFonts w:ascii="Times New Roman" w:hAnsi="Times New Roman" w:cs="Times New Roman"/>
          <w:sz w:val="24"/>
          <w:szCs w:val="24"/>
        </w:rPr>
        <w:t>.</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Task Force on Substance Abuse Prevention / President’s Commission on Substance Abuse Prevention (2008-2010).  Task Force met in the 2007/2008 academic year to develop initiatives to reduce substance abuse by SMU students.  Commission was formed to oversee the implementation of the Task Force’s recommendations.</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Summer School Steering Committee, which overs</w:t>
      </w:r>
      <w:r>
        <w:rPr>
          <w:rFonts w:ascii="Times New Roman" w:hAnsi="Times New Roman" w:cs="Times New Roman"/>
          <w:sz w:val="24"/>
          <w:szCs w:val="24"/>
        </w:rPr>
        <w:t>aw</w:t>
      </w:r>
      <w:r w:rsidRPr="00D41FF5">
        <w:rPr>
          <w:rFonts w:ascii="Times New Roman" w:hAnsi="Times New Roman" w:cs="Times New Roman"/>
          <w:sz w:val="24"/>
          <w:szCs w:val="24"/>
        </w:rPr>
        <w:t xml:space="preserve"> the undergraduate summer school programs at SMU.</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 xml:space="preserve">Student Affairs Council, which </w:t>
      </w:r>
      <w:r>
        <w:rPr>
          <w:rFonts w:ascii="Times New Roman" w:hAnsi="Times New Roman" w:cs="Times New Roman"/>
          <w:sz w:val="24"/>
          <w:szCs w:val="24"/>
        </w:rPr>
        <w:t>coordinated</w:t>
      </w:r>
      <w:r w:rsidRPr="00D41FF5">
        <w:rPr>
          <w:rFonts w:ascii="Times New Roman" w:hAnsi="Times New Roman" w:cs="Times New Roman"/>
          <w:sz w:val="24"/>
          <w:szCs w:val="24"/>
        </w:rPr>
        <w:t xml:space="preserve"> student life-related issues among the various schools and student life units at SMU.</w:t>
      </w:r>
    </w:p>
    <w:p w:rsidR="00611605" w:rsidRPr="00D41FF5" w:rsidRDefault="00611605" w:rsidP="00611605">
      <w:pPr>
        <w:pStyle w:val="ListParagraph"/>
        <w:numPr>
          <w:ilvl w:val="1"/>
          <w:numId w:val="3"/>
        </w:numPr>
        <w:jc w:val="both"/>
        <w:rPr>
          <w:rFonts w:ascii="Times New Roman" w:hAnsi="Times New Roman" w:cs="Times New Roman"/>
          <w:sz w:val="24"/>
          <w:szCs w:val="24"/>
        </w:rPr>
      </w:pPr>
      <w:proofErr w:type="spellStart"/>
      <w:r w:rsidRPr="00D41FF5">
        <w:rPr>
          <w:rFonts w:ascii="Times New Roman" w:hAnsi="Times New Roman" w:cs="Times New Roman"/>
          <w:sz w:val="24"/>
          <w:szCs w:val="24"/>
        </w:rPr>
        <w:t>Hegi</w:t>
      </w:r>
      <w:proofErr w:type="spellEnd"/>
      <w:r w:rsidRPr="00D41FF5">
        <w:rPr>
          <w:rFonts w:ascii="Times New Roman" w:hAnsi="Times New Roman" w:cs="Times New Roman"/>
          <w:sz w:val="24"/>
          <w:szCs w:val="24"/>
        </w:rPr>
        <w:t xml:space="preserve"> Family Career Center Advisory Board.</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President’s Scholars Selection Committee, which selects incoming first-year students who will be awarded a full tuition scholarship as a President’s Scholar.</w:t>
      </w:r>
    </w:p>
    <w:p w:rsidR="00611605" w:rsidRPr="00D41FF5" w:rsidRDefault="00611605" w:rsidP="00611605">
      <w:pPr>
        <w:pStyle w:val="ListParagraph"/>
        <w:numPr>
          <w:ilvl w:val="1"/>
          <w:numId w:val="3"/>
        </w:numPr>
        <w:jc w:val="both"/>
        <w:rPr>
          <w:rFonts w:ascii="Times New Roman" w:hAnsi="Times New Roman" w:cs="Times New Roman"/>
          <w:sz w:val="24"/>
          <w:szCs w:val="24"/>
        </w:rPr>
      </w:pPr>
      <w:r w:rsidRPr="00D41FF5">
        <w:rPr>
          <w:rFonts w:ascii="Times New Roman" w:hAnsi="Times New Roman" w:cs="Times New Roman"/>
          <w:sz w:val="24"/>
          <w:szCs w:val="24"/>
        </w:rPr>
        <w:t>Ad hoc committees related to SMU accreditation with the Southern Association of Colleges and Schools – Commission on Colleges.</w:t>
      </w:r>
    </w:p>
    <w:p w:rsidR="00611605" w:rsidRPr="00D41FF5" w:rsidRDefault="00611605" w:rsidP="00611605">
      <w:pPr>
        <w:pStyle w:val="ListParagraph"/>
        <w:numPr>
          <w:ilvl w:val="0"/>
          <w:numId w:val="3"/>
        </w:numPr>
        <w:jc w:val="both"/>
        <w:rPr>
          <w:rFonts w:ascii="Times New Roman" w:hAnsi="Times New Roman" w:cs="Times New Roman"/>
          <w:sz w:val="24"/>
          <w:szCs w:val="24"/>
        </w:rPr>
      </w:pPr>
      <w:r w:rsidRPr="00D41FF5">
        <w:rPr>
          <w:rFonts w:ascii="Times New Roman" w:hAnsi="Times New Roman" w:cs="Times New Roman"/>
          <w:sz w:val="24"/>
          <w:szCs w:val="24"/>
        </w:rPr>
        <w:t>Develop</w:t>
      </w:r>
      <w:r>
        <w:rPr>
          <w:rFonts w:ascii="Times New Roman" w:hAnsi="Times New Roman" w:cs="Times New Roman"/>
          <w:sz w:val="24"/>
          <w:szCs w:val="24"/>
        </w:rPr>
        <w:t>ed</w:t>
      </w:r>
      <w:r w:rsidRPr="00D41FF5">
        <w:rPr>
          <w:rFonts w:ascii="Times New Roman" w:hAnsi="Times New Roman" w:cs="Times New Roman"/>
          <w:sz w:val="24"/>
          <w:szCs w:val="24"/>
        </w:rPr>
        <w:t xml:space="preserve"> study abroad opportunities for business school students by working with SMU’s International Programs office.</w:t>
      </w:r>
    </w:p>
    <w:p w:rsidR="00777E49" w:rsidRDefault="00777E49">
      <w:pPr>
        <w:rPr>
          <w:rFonts w:ascii="Times New Roman" w:hAnsi="Times New Roman" w:cs="Times New Roman"/>
          <w:b/>
          <w:sz w:val="24"/>
          <w:szCs w:val="24"/>
        </w:rPr>
      </w:pPr>
      <w:r>
        <w:rPr>
          <w:rFonts w:ascii="Times New Roman" w:hAnsi="Times New Roman" w:cs="Times New Roman"/>
          <w:b/>
          <w:sz w:val="24"/>
          <w:szCs w:val="24"/>
        </w:rPr>
        <w:br w:type="page"/>
      </w:r>
    </w:p>
    <w:p w:rsidR="00777E49" w:rsidRPr="00D41FF5" w:rsidRDefault="00716988" w:rsidP="009E7F1F">
      <w:pPr>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lastRenderedPageBreak/>
        <w:t>TEACHING</w:t>
      </w:r>
    </w:p>
    <w:p w:rsidR="00777E49" w:rsidRPr="00D41FF5" w:rsidRDefault="00777E49" w:rsidP="00777E49">
      <w:pPr>
        <w:spacing w:after="0"/>
        <w:rPr>
          <w:rFonts w:ascii="Times New Roman" w:hAnsi="Times New Roman" w:cs="Times New Roman"/>
          <w:b/>
          <w:i/>
          <w:sz w:val="24"/>
          <w:szCs w:val="24"/>
        </w:rPr>
      </w:pPr>
      <w:r w:rsidRPr="00D41FF5">
        <w:rPr>
          <w:rFonts w:ascii="Times New Roman" w:hAnsi="Times New Roman" w:cs="Times New Roman"/>
          <w:b/>
          <w:i/>
          <w:sz w:val="24"/>
          <w:szCs w:val="24"/>
        </w:rPr>
        <w:t>Edwin L. Cox School of Business, Southern Methodist University, Dallas, TX</w:t>
      </w:r>
    </w:p>
    <w:p w:rsidR="006155A0" w:rsidRDefault="006155A0" w:rsidP="00716988">
      <w:pPr>
        <w:spacing w:after="0"/>
        <w:rPr>
          <w:rFonts w:ascii="Times New Roman" w:hAnsi="Times New Roman" w:cs="Times New Roman"/>
          <w:b/>
          <w:i/>
          <w:sz w:val="24"/>
          <w:szCs w:val="24"/>
        </w:rPr>
      </w:pPr>
      <w:r w:rsidRPr="00716988">
        <w:rPr>
          <w:rFonts w:ascii="Times New Roman" w:hAnsi="Times New Roman" w:cs="Times New Roman"/>
          <w:b/>
          <w:i/>
          <w:sz w:val="24"/>
          <w:szCs w:val="24"/>
        </w:rPr>
        <w:t>Professor of Practice in Strategy, Entrepreneurship and Business Economics: 2010 – Present</w:t>
      </w:r>
    </w:p>
    <w:p w:rsidR="00716988" w:rsidRPr="00716988" w:rsidRDefault="00716988" w:rsidP="00716988">
      <w:pPr>
        <w:spacing w:after="0"/>
        <w:jc w:val="both"/>
        <w:rPr>
          <w:rFonts w:ascii="Times New Roman" w:hAnsi="Times New Roman" w:cs="Times New Roman"/>
          <w:b/>
          <w:i/>
          <w:sz w:val="24"/>
          <w:szCs w:val="24"/>
        </w:rPr>
      </w:pPr>
      <w:r w:rsidRPr="00716988">
        <w:rPr>
          <w:rFonts w:ascii="Times New Roman" w:hAnsi="Times New Roman" w:cs="Times New Roman"/>
          <w:b/>
          <w:i/>
          <w:sz w:val="24"/>
          <w:szCs w:val="24"/>
        </w:rPr>
        <w:t>Senior Lecture:</w:t>
      </w:r>
      <w:r>
        <w:rPr>
          <w:rFonts w:ascii="Times New Roman" w:hAnsi="Times New Roman" w:cs="Times New Roman"/>
          <w:b/>
          <w:i/>
          <w:sz w:val="24"/>
          <w:szCs w:val="24"/>
        </w:rPr>
        <w:t xml:space="preserve">  </w:t>
      </w:r>
      <w:r w:rsidRPr="00716988">
        <w:rPr>
          <w:rFonts w:ascii="Times New Roman" w:hAnsi="Times New Roman" w:cs="Times New Roman"/>
          <w:b/>
          <w:i/>
          <w:sz w:val="24"/>
          <w:szCs w:val="24"/>
        </w:rPr>
        <w:t>2005 – 2006</w:t>
      </w:r>
    </w:p>
    <w:p w:rsidR="00716988" w:rsidRPr="00716988" w:rsidRDefault="00716988" w:rsidP="00716988">
      <w:pPr>
        <w:jc w:val="both"/>
        <w:rPr>
          <w:rFonts w:ascii="Times New Roman" w:hAnsi="Times New Roman" w:cs="Times New Roman"/>
          <w:b/>
          <w:i/>
          <w:sz w:val="24"/>
          <w:szCs w:val="24"/>
        </w:rPr>
      </w:pPr>
      <w:r w:rsidRPr="00716988">
        <w:rPr>
          <w:rFonts w:ascii="Times New Roman" w:hAnsi="Times New Roman" w:cs="Times New Roman"/>
          <w:b/>
          <w:i/>
          <w:sz w:val="24"/>
          <w:szCs w:val="24"/>
        </w:rPr>
        <w:t>Assistant Professor:</w:t>
      </w:r>
      <w:r>
        <w:rPr>
          <w:rFonts w:ascii="Times New Roman" w:hAnsi="Times New Roman" w:cs="Times New Roman"/>
          <w:b/>
          <w:i/>
          <w:sz w:val="24"/>
          <w:szCs w:val="24"/>
        </w:rPr>
        <w:t xml:space="preserve">  </w:t>
      </w:r>
      <w:r w:rsidRPr="00716988">
        <w:rPr>
          <w:rFonts w:ascii="Times New Roman" w:hAnsi="Times New Roman" w:cs="Times New Roman"/>
          <w:b/>
          <w:i/>
          <w:sz w:val="24"/>
          <w:szCs w:val="24"/>
        </w:rPr>
        <w:t>1998 – 2005</w:t>
      </w:r>
    </w:p>
    <w:p w:rsidR="006155A0" w:rsidRPr="00D41FF5" w:rsidRDefault="006155A0" w:rsidP="00EC1C81">
      <w:pPr>
        <w:jc w:val="both"/>
        <w:rPr>
          <w:rFonts w:ascii="Times New Roman" w:hAnsi="Times New Roman" w:cs="Times New Roman"/>
          <w:sz w:val="24"/>
          <w:szCs w:val="24"/>
        </w:rPr>
      </w:pPr>
      <w:r w:rsidRPr="00D41FF5">
        <w:rPr>
          <w:rFonts w:ascii="Times New Roman" w:hAnsi="Times New Roman" w:cs="Times New Roman"/>
          <w:sz w:val="24"/>
          <w:szCs w:val="24"/>
        </w:rPr>
        <w:t>Teach undergraduate and MBA courses in strategic management.</w:t>
      </w:r>
    </w:p>
    <w:p w:rsidR="006155A0" w:rsidRPr="00D41FF5" w:rsidRDefault="006155A0" w:rsidP="00EC1C81">
      <w:pPr>
        <w:pStyle w:val="ListParagraph"/>
        <w:numPr>
          <w:ilvl w:val="0"/>
          <w:numId w:val="2"/>
        </w:numPr>
        <w:jc w:val="both"/>
        <w:rPr>
          <w:rFonts w:ascii="Times New Roman" w:hAnsi="Times New Roman" w:cs="Times New Roman"/>
          <w:sz w:val="24"/>
          <w:szCs w:val="24"/>
        </w:rPr>
      </w:pPr>
      <w:r w:rsidRPr="00D41FF5">
        <w:rPr>
          <w:rFonts w:ascii="Times New Roman" w:hAnsi="Times New Roman" w:cs="Times New Roman"/>
          <w:i/>
          <w:sz w:val="24"/>
          <w:szCs w:val="24"/>
        </w:rPr>
        <w:t>Strategic Mergers and Acquisitions:</w:t>
      </w:r>
      <w:r w:rsidRPr="00D41FF5">
        <w:rPr>
          <w:rFonts w:ascii="Times New Roman" w:hAnsi="Times New Roman" w:cs="Times New Roman"/>
          <w:sz w:val="24"/>
          <w:szCs w:val="24"/>
        </w:rPr>
        <w:t xml:space="preserve">  </w:t>
      </w:r>
      <w:r w:rsidR="00716988">
        <w:rPr>
          <w:rFonts w:ascii="Times New Roman" w:hAnsi="Times New Roman" w:cs="Times New Roman"/>
          <w:sz w:val="24"/>
          <w:szCs w:val="24"/>
        </w:rPr>
        <w:t xml:space="preserve">Advanced </w:t>
      </w:r>
      <w:r w:rsidRPr="00D41FF5">
        <w:rPr>
          <w:rFonts w:ascii="Times New Roman" w:hAnsi="Times New Roman" w:cs="Times New Roman"/>
          <w:sz w:val="24"/>
          <w:szCs w:val="24"/>
        </w:rPr>
        <w:t xml:space="preserve">MBA </w:t>
      </w:r>
      <w:r w:rsidR="00716988">
        <w:rPr>
          <w:rFonts w:ascii="Times New Roman" w:hAnsi="Times New Roman" w:cs="Times New Roman"/>
          <w:sz w:val="24"/>
          <w:szCs w:val="24"/>
        </w:rPr>
        <w:t>elective course</w:t>
      </w:r>
      <w:r w:rsidRPr="00D41FF5">
        <w:rPr>
          <w:rFonts w:ascii="Times New Roman" w:hAnsi="Times New Roman" w:cs="Times New Roman"/>
          <w:sz w:val="24"/>
          <w:szCs w:val="24"/>
        </w:rPr>
        <w:t xml:space="preserve"> that integrated strategic concepts, organizational design, financial evaluation, and accounting issues in the context of mergers and acquisitions, strategic alliances, leveraged buyouts, and employee stock ownership plans</w:t>
      </w:r>
      <w:r w:rsidR="009B0A77" w:rsidRPr="00D41FF5">
        <w:rPr>
          <w:rFonts w:ascii="Times New Roman" w:hAnsi="Times New Roman" w:cs="Times New Roman"/>
          <w:sz w:val="24"/>
          <w:szCs w:val="24"/>
        </w:rPr>
        <w:t>.</w:t>
      </w:r>
    </w:p>
    <w:p w:rsidR="006155A0" w:rsidRPr="00D41FF5" w:rsidRDefault="00EA3D06" w:rsidP="00EC1C81">
      <w:pPr>
        <w:pStyle w:val="ListParagraph"/>
        <w:numPr>
          <w:ilvl w:val="0"/>
          <w:numId w:val="2"/>
        </w:numPr>
        <w:jc w:val="both"/>
        <w:rPr>
          <w:rFonts w:ascii="Times New Roman" w:hAnsi="Times New Roman" w:cs="Times New Roman"/>
          <w:sz w:val="24"/>
          <w:szCs w:val="24"/>
        </w:rPr>
      </w:pPr>
      <w:r w:rsidRPr="00D41FF5">
        <w:rPr>
          <w:rFonts w:ascii="Times New Roman" w:hAnsi="Times New Roman" w:cs="Times New Roman"/>
          <w:i/>
          <w:sz w:val="24"/>
          <w:szCs w:val="24"/>
        </w:rPr>
        <w:t>Private Equity and</w:t>
      </w:r>
      <w:r w:rsidR="006155A0" w:rsidRPr="00D41FF5">
        <w:rPr>
          <w:rFonts w:ascii="Times New Roman" w:hAnsi="Times New Roman" w:cs="Times New Roman"/>
          <w:i/>
          <w:sz w:val="24"/>
          <w:szCs w:val="24"/>
        </w:rPr>
        <w:t xml:space="preserve"> Venture Capital:</w:t>
      </w:r>
      <w:r w:rsidR="006155A0" w:rsidRPr="00D41FF5">
        <w:rPr>
          <w:rFonts w:ascii="Times New Roman" w:hAnsi="Times New Roman" w:cs="Times New Roman"/>
          <w:sz w:val="24"/>
          <w:szCs w:val="24"/>
        </w:rPr>
        <w:t xml:space="preserve"> </w:t>
      </w:r>
      <w:r w:rsidR="00716988">
        <w:rPr>
          <w:rFonts w:ascii="Times New Roman" w:hAnsi="Times New Roman" w:cs="Times New Roman"/>
          <w:sz w:val="24"/>
          <w:szCs w:val="24"/>
        </w:rPr>
        <w:t xml:space="preserve">Advanced </w:t>
      </w:r>
      <w:r w:rsidR="006155A0" w:rsidRPr="00D41FF5">
        <w:rPr>
          <w:rFonts w:ascii="Times New Roman" w:hAnsi="Times New Roman" w:cs="Times New Roman"/>
          <w:sz w:val="24"/>
          <w:szCs w:val="24"/>
        </w:rPr>
        <w:t xml:space="preserve">MBA elective course that examined issues central to the operation of private equity firms.  The course followed the </w:t>
      </w:r>
      <w:r w:rsidR="00EC1C81" w:rsidRPr="00D41FF5">
        <w:rPr>
          <w:rFonts w:ascii="Times New Roman" w:hAnsi="Times New Roman" w:cs="Times New Roman"/>
          <w:sz w:val="24"/>
          <w:szCs w:val="24"/>
        </w:rPr>
        <w:t>life cycle of a private equity or venture capital</w:t>
      </w:r>
      <w:r w:rsidR="006155A0" w:rsidRPr="00D41FF5">
        <w:rPr>
          <w:rFonts w:ascii="Times New Roman" w:hAnsi="Times New Roman" w:cs="Times New Roman"/>
          <w:sz w:val="24"/>
          <w:szCs w:val="24"/>
        </w:rPr>
        <w:t xml:space="preserve"> firm: raising an investment fund, investing the fund, interacting with portfolio companies, and realizing the gains on the investment</w:t>
      </w:r>
      <w:r w:rsidR="009B0A77" w:rsidRPr="00D41FF5">
        <w:rPr>
          <w:rFonts w:ascii="Times New Roman" w:hAnsi="Times New Roman" w:cs="Times New Roman"/>
          <w:sz w:val="24"/>
          <w:szCs w:val="24"/>
        </w:rPr>
        <w:t>.</w:t>
      </w:r>
    </w:p>
    <w:p w:rsidR="006155A0" w:rsidRPr="00D41FF5" w:rsidRDefault="006155A0" w:rsidP="00EC1C81">
      <w:pPr>
        <w:pStyle w:val="ListParagraph"/>
        <w:numPr>
          <w:ilvl w:val="0"/>
          <w:numId w:val="2"/>
        </w:numPr>
        <w:jc w:val="both"/>
        <w:rPr>
          <w:rFonts w:ascii="Times New Roman" w:hAnsi="Times New Roman" w:cs="Times New Roman"/>
          <w:sz w:val="24"/>
          <w:szCs w:val="24"/>
        </w:rPr>
      </w:pPr>
      <w:r w:rsidRPr="00D41FF5">
        <w:rPr>
          <w:rFonts w:ascii="Times New Roman" w:hAnsi="Times New Roman" w:cs="Times New Roman"/>
          <w:i/>
          <w:sz w:val="24"/>
          <w:szCs w:val="24"/>
        </w:rPr>
        <w:t xml:space="preserve">Perspectives on American Business </w:t>
      </w:r>
      <w:proofErr w:type="gramStart"/>
      <w:r w:rsidRPr="00D41FF5">
        <w:rPr>
          <w:rFonts w:ascii="Times New Roman" w:hAnsi="Times New Roman" w:cs="Times New Roman"/>
          <w:i/>
          <w:sz w:val="24"/>
          <w:szCs w:val="24"/>
        </w:rPr>
        <w:t>Through</w:t>
      </w:r>
      <w:proofErr w:type="gramEnd"/>
      <w:r w:rsidRPr="00D41FF5">
        <w:rPr>
          <w:rFonts w:ascii="Times New Roman" w:hAnsi="Times New Roman" w:cs="Times New Roman"/>
          <w:i/>
          <w:sz w:val="24"/>
          <w:szCs w:val="24"/>
        </w:rPr>
        <w:t xml:space="preserve"> the Lens of General Motors:</w:t>
      </w:r>
      <w:r w:rsidRPr="00D41FF5">
        <w:rPr>
          <w:rFonts w:ascii="Times New Roman" w:hAnsi="Times New Roman" w:cs="Times New Roman"/>
          <w:sz w:val="24"/>
          <w:szCs w:val="24"/>
        </w:rPr>
        <w:t xml:space="preserve"> Undergradua</w:t>
      </w:r>
      <w:r w:rsidR="00716988">
        <w:rPr>
          <w:rFonts w:ascii="Times New Roman" w:hAnsi="Times New Roman" w:cs="Times New Roman"/>
          <w:sz w:val="24"/>
          <w:szCs w:val="24"/>
        </w:rPr>
        <w:t>te elective course that examined</w:t>
      </w:r>
      <w:r w:rsidRPr="00D41FF5">
        <w:rPr>
          <w:rFonts w:ascii="Times New Roman" w:hAnsi="Times New Roman" w:cs="Times New Roman"/>
          <w:sz w:val="24"/>
          <w:szCs w:val="24"/>
        </w:rPr>
        <w:t xml:space="preserve"> the intersection of legal/regulatory and strategic/management concerns.  Course was co-taught with an attorney.  The business issues discussed include the development of strategy, labor unions, product liability, corporate social responsibility, governance, media relations, strategic change, compliance, joint ventures, anti-trust, spinoffs, bankruptcy, public offerings, and technological change.  General Motors was used as the example company throughout the course.</w:t>
      </w:r>
    </w:p>
    <w:p w:rsidR="006155A0" w:rsidRPr="00D41FF5" w:rsidRDefault="006155A0" w:rsidP="00EC1C81">
      <w:pPr>
        <w:pStyle w:val="ListParagraph"/>
        <w:numPr>
          <w:ilvl w:val="0"/>
          <w:numId w:val="2"/>
        </w:numPr>
        <w:jc w:val="both"/>
        <w:rPr>
          <w:rFonts w:ascii="Times New Roman" w:hAnsi="Times New Roman" w:cs="Times New Roman"/>
          <w:sz w:val="24"/>
          <w:szCs w:val="24"/>
        </w:rPr>
      </w:pPr>
      <w:r w:rsidRPr="00D41FF5">
        <w:rPr>
          <w:rFonts w:ascii="Times New Roman" w:hAnsi="Times New Roman" w:cs="Times New Roman"/>
          <w:i/>
          <w:sz w:val="24"/>
          <w:szCs w:val="24"/>
        </w:rPr>
        <w:t>Strategic Management in a Global Economy:</w:t>
      </w:r>
      <w:r w:rsidRPr="00D41FF5">
        <w:rPr>
          <w:rFonts w:ascii="Times New Roman" w:hAnsi="Times New Roman" w:cs="Times New Roman"/>
          <w:sz w:val="24"/>
          <w:szCs w:val="24"/>
        </w:rPr>
        <w:t xml:space="preserve"> Undergraduate core strategy classes.  Topics covered include industry analysis, competitive interaction, firm capabilities, global strategy, diversification, implementation, and executive leadership.  Course format included both case discussions and lectures</w:t>
      </w:r>
      <w:r w:rsidR="009B0A77" w:rsidRPr="00D41FF5">
        <w:rPr>
          <w:rFonts w:ascii="Times New Roman" w:hAnsi="Times New Roman" w:cs="Times New Roman"/>
          <w:sz w:val="24"/>
          <w:szCs w:val="24"/>
        </w:rPr>
        <w:t>.</w:t>
      </w:r>
    </w:p>
    <w:p w:rsidR="00716988" w:rsidRPr="00716988" w:rsidRDefault="00716988" w:rsidP="00716988">
      <w:pPr>
        <w:pStyle w:val="ListParagraph"/>
        <w:numPr>
          <w:ilvl w:val="0"/>
          <w:numId w:val="2"/>
        </w:numPr>
        <w:jc w:val="both"/>
        <w:rPr>
          <w:rFonts w:ascii="Times New Roman" w:hAnsi="Times New Roman" w:cs="Times New Roman"/>
          <w:sz w:val="24"/>
          <w:szCs w:val="24"/>
        </w:rPr>
      </w:pPr>
      <w:r w:rsidRPr="00716988">
        <w:rPr>
          <w:rFonts w:ascii="Times New Roman" w:hAnsi="Times New Roman" w:cs="Times New Roman"/>
          <w:i/>
          <w:sz w:val="24"/>
          <w:szCs w:val="24"/>
        </w:rPr>
        <w:t>Global Strategy:</w:t>
      </w:r>
      <w:r>
        <w:rPr>
          <w:rFonts w:ascii="Times New Roman" w:hAnsi="Times New Roman" w:cs="Times New Roman"/>
          <w:sz w:val="24"/>
          <w:szCs w:val="24"/>
        </w:rPr>
        <w:t xml:space="preserve"> </w:t>
      </w:r>
      <w:r w:rsidR="009E7F1F">
        <w:rPr>
          <w:rFonts w:ascii="Times New Roman" w:hAnsi="Times New Roman" w:cs="Times New Roman"/>
          <w:sz w:val="24"/>
          <w:szCs w:val="24"/>
        </w:rPr>
        <w:t>MBA and Executive MBA elective class on the glob</w:t>
      </w:r>
      <w:r w:rsidRPr="00716988">
        <w:rPr>
          <w:rFonts w:ascii="Times New Roman" w:hAnsi="Times New Roman" w:cs="Times New Roman"/>
          <w:sz w:val="24"/>
          <w:szCs w:val="24"/>
        </w:rPr>
        <w:t>al aspects of strategic management, including industry analysis, competitive advantage, entry into new markets, value chain activities, and strategy exe</w:t>
      </w:r>
      <w:r w:rsidR="009E7F1F">
        <w:rPr>
          <w:rFonts w:ascii="Times New Roman" w:hAnsi="Times New Roman" w:cs="Times New Roman"/>
          <w:sz w:val="24"/>
          <w:szCs w:val="24"/>
        </w:rPr>
        <w:t>cution.</w:t>
      </w:r>
    </w:p>
    <w:p w:rsidR="00716988" w:rsidRPr="00716988" w:rsidRDefault="00716988" w:rsidP="00716988">
      <w:pPr>
        <w:pStyle w:val="ListParagraph"/>
        <w:numPr>
          <w:ilvl w:val="0"/>
          <w:numId w:val="2"/>
        </w:numPr>
        <w:jc w:val="both"/>
        <w:rPr>
          <w:rFonts w:ascii="Times New Roman" w:hAnsi="Times New Roman" w:cs="Times New Roman"/>
          <w:sz w:val="24"/>
          <w:szCs w:val="24"/>
        </w:rPr>
      </w:pPr>
      <w:r w:rsidRPr="00716988">
        <w:rPr>
          <w:rFonts w:ascii="Times New Roman" w:hAnsi="Times New Roman" w:cs="Times New Roman"/>
          <w:i/>
          <w:sz w:val="24"/>
          <w:szCs w:val="24"/>
        </w:rPr>
        <w:t>Strategic Analysis in a Global Era:</w:t>
      </w:r>
      <w:r w:rsidRPr="00716988">
        <w:rPr>
          <w:rFonts w:ascii="Times New Roman" w:hAnsi="Times New Roman" w:cs="Times New Roman"/>
          <w:sz w:val="24"/>
          <w:szCs w:val="24"/>
        </w:rPr>
        <w:t xml:space="preserve"> MBA core </w:t>
      </w:r>
      <w:r>
        <w:rPr>
          <w:rFonts w:ascii="Times New Roman" w:hAnsi="Times New Roman" w:cs="Times New Roman"/>
          <w:sz w:val="24"/>
          <w:szCs w:val="24"/>
        </w:rPr>
        <w:t>strategy class.  Course examined</w:t>
      </w:r>
      <w:r w:rsidRPr="00716988">
        <w:rPr>
          <w:rFonts w:ascii="Times New Roman" w:hAnsi="Times New Roman" w:cs="Times New Roman"/>
          <w:sz w:val="24"/>
          <w:szCs w:val="24"/>
        </w:rPr>
        <w:t xml:space="preserve"> issues central to the long- and short-term competitive position of a company, including business unit strategy, industry analysis, the resource-based view, </w:t>
      </w:r>
      <w:proofErr w:type="spellStart"/>
      <w:r w:rsidRPr="00716988">
        <w:rPr>
          <w:rFonts w:ascii="Times New Roman" w:hAnsi="Times New Roman" w:cs="Times New Roman"/>
          <w:sz w:val="24"/>
          <w:szCs w:val="24"/>
        </w:rPr>
        <w:t>multibusiness</w:t>
      </w:r>
      <w:proofErr w:type="spellEnd"/>
      <w:r w:rsidRPr="00716988">
        <w:rPr>
          <w:rFonts w:ascii="Times New Roman" w:hAnsi="Times New Roman" w:cs="Times New Roman"/>
          <w:sz w:val="24"/>
          <w:szCs w:val="24"/>
        </w:rPr>
        <w:t xml:space="preserve"> firms, multinational firms, implementation and executive leadership issues.</w:t>
      </w:r>
    </w:p>
    <w:p w:rsidR="009B0A77" w:rsidRPr="009E7F1F" w:rsidRDefault="006155A0" w:rsidP="00EC1C81">
      <w:pPr>
        <w:pStyle w:val="ListParagraph"/>
        <w:numPr>
          <w:ilvl w:val="0"/>
          <w:numId w:val="2"/>
        </w:numPr>
        <w:jc w:val="both"/>
        <w:rPr>
          <w:rFonts w:ascii="Times New Roman" w:hAnsi="Times New Roman" w:cs="Times New Roman"/>
          <w:sz w:val="24"/>
          <w:szCs w:val="24"/>
        </w:rPr>
      </w:pPr>
      <w:r w:rsidRPr="00D41FF5">
        <w:rPr>
          <w:rFonts w:ascii="Times New Roman" w:hAnsi="Times New Roman" w:cs="Times New Roman"/>
          <w:sz w:val="24"/>
          <w:szCs w:val="24"/>
        </w:rPr>
        <w:t>Winner of the Eugene T. Byrne Endowed Faculty Innovation Award in 2015.</w:t>
      </w:r>
    </w:p>
    <w:p w:rsidR="006155A0" w:rsidRPr="009E7F1F" w:rsidRDefault="006155A0" w:rsidP="00EC1C81">
      <w:pPr>
        <w:spacing w:after="0"/>
        <w:jc w:val="both"/>
        <w:rPr>
          <w:rFonts w:ascii="Times New Roman" w:hAnsi="Times New Roman" w:cs="Times New Roman"/>
          <w:b/>
          <w:i/>
          <w:sz w:val="24"/>
          <w:szCs w:val="24"/>
        </w:rPr>
      </w:pPr>
      <w:r w:rsidRPr="009E7F1F">
        <w:rPr>
          <w:rFonts w:ascii="Times New Roman" w:hAnsi="Times New Roman" w:cs="Times New Roman"/>
          <w:b/>
          <w:i/>
          <w:sz w:val="24"/>
          <w:szCs w:val="24"/>
        </w:rPr>
        <w:t xml:space="preserve">Roberto C. </w:t>
      </w:r>
      <w:proofErr w:type="spellStart"/>
      <w:r w:rsidRPr="009E7F1F">
        <w:rPr>
          <w:rFonts w:ascii="Times New Roman" w:hAnsi="Times New Roman" w:cs="Times New Roman"/>
          <w:b/>
          <w:i/>
          <w:sz w:val="24"/>
          <w:szCs w:val="24"/>
        </w:rPr>
        <w:t>Goizueta</w:t>
      </w:r>
      <w:proofErr w:type="spellEnd"/>
      <w:r w:rsidRPr="009E7F1F">
        <w:rPr>
          <w:rFonts w:ascii="Times New Roman" w:hAnsi="Times New Roman" w:cs="Times New Roman"/>
          <w:b/>
          <w:i/>
          <w:sz w:val="24"/>
          <w:szCs w:val="24"/>
        </w:rPr>
        <w:t xml:space="preserve"> Business School, Emory University</w:t>
      </w:r>
      <w:r w:rsidR="00EA3D06" w:rsidRPr="009E7F1F">
        <w:rPr>
          <w:rFonts w:ascii="Times New Roman" w:hAnsi="Times New Roman" w:cs="Times New Roman"/>
          <w:b/>
          <w:i/>
          <w:sz w:val="24"/>
          <w:szCs w:val="24"/>
        </w:rPr>
        <w:t xml:space="preserve">, </w:t>
      </w:r>
      <w:r w:rsidRPr="009E7F1F">
        <w:rPr>
          <w:rFonts w:ascii="Times New Roman" w:hAnsi="Times New Roman" w:cs="Times New Roman"/>
          <w:b/>
          <w:i/>
          <w:sz w:val="24"/>
          <w:szCs w:val="24"/>
        </w:rPr>
        <w:t>Atlanta, GA</w:t>
      </w:r>
    </w:p>
    <w:p w:rsidR="006155A0" w:rsidRPr="009E7F1F" w:rsidRDefault="009E7F1F" w:rsidP="00EC1C81">
      <w:pPr>
        <w:jc w:val="both"/>
        <w:rPr>
          <w:rFonts w:ascii="Times New Roman" w:hAnsi="Times New Roman" w:cs="Times New Roman"/>
          <w:b/>
          <w:i/>
          <w:sz w:val="24"/>
          <w:szCs w:val="24"/>
        </w:rPr>
      </w:pPr>
      <w:r w:rsidRPr="009E7F1F">
        <w:rPr>
          <w:rFonts w:ascii="Times New Roman" w:hAnsi="Times New Roman" w:cs="Times New Roman"/>
          <w:b/>
          <w:i/>
          <w:sz w:val="24"/>
          <w:szCs w:val="24"/>
        </w:rPr>
        <w:t xml:space="preserve">Visiting Assistant Professor:  </w:t>
      </w:r>
      <w:r w:rsidR="006155A0" w:rsidRPr="009E7F1F">
        <w:rPr>
          <w:rFonts w:ascii="Times New Roman" w:hAnsi="Times New Roman" w:cs="Times New Roman"/>
          <w:b/>
          <w:i/>
          <w:sz w:val="24"/>
          <w:szCs w:val="24"/>
        </w:rPr>
        <w:t>1997-1998</w:t>
      </w:r>
    </w:p>
    <w:p w:rsidR="009E7F1F" w:rsidRDefault="006155A0" w:rsidP="00EC1C81">
      <w:pPr>
        <w:jc w:val="both"/>
        <w:rPr>
          <w:rFonts w:ascii="Times New Roman" w:hAnsi="Times New Roman" w:cs="Times New Roman"/>
          <w:sz w:val="24"/>
          <w:szCs w:val="24"/>
        </w:rPr>
      </w:pPr>
      <w:r w:rsidRPr="00D41FF5">
        <w:rPr>
          <w:rFonts w:ascii="Times New Roman" w:hAnsi="Times New Roman" w:cs="Times New Roman"/>
          <w:sz w:val="24"/>
          <w:szCs w:val="24"/>
        </w:rPr>
        <w:t>Taught M.B.A. core strategy classes.</w:t>
      </w:r>
    </w:p>
    <w:p w:rsidR="00716988" w:rsidRPr="00D41FF5" w:rsidRDefault="00716988" w:rsidP="009E7F1F">
      <w:pPr>
        <w:pBdr>
          <w:bottom w:val="single" w:sz="4" w:space="1" w:color="auto"/>
        </w:pBdr>
        <w:jc w:val="both"/>
        <w:rPr>
          <w:rFonts w:ascii="Times New Roman" w:hAnsi="Times New Roman" w:cs="Times New Roman"/>
          <w:b/>
          <w:sz w:val="24"/>
          <w:szCs w:val="24"/>
        </w:rPr>
      </w:pPr>
      <w:r w:rsidRPr="00D41FF5">
        <w:rPr>
          <w:rFonts w:ascii="Times New Roman" w:hAnsi="Times New Roman" w:cs="Times New Roman"/>
          <w:b/>
          <w:sz w:val="24"/>
          <w:szCs w:val="24"/>
        </w:rPr>
        <w:lastRenderedPageBreak/>
        <w:t>PUBLICATIONS</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 xml:space="preserve">Moskowitz, Gary (2013) “Bowman, Edward H.” in Augier, Mie and David J. </w:t>
      </w:r>
      <w:proofErr w:type="spellStart"/>
      <w:r w:rsidRPr="00D41FF5">
        <w:rPr>
          <w:rFonts w:ascii="Times New Roman" w:hAnsi="Times New Roman" w:cs="Times New Roman"/>
          <w:sz w:val="24"/>
          <w:szCs w:val="24"/>
        </w:rPr>
        <w:t>Teece</w:t>
      </w:r>
      <w:proofErr w:type="spellEnd"/>
      <w:r w:rsidRPr="00D41FF5">
        <w:rPr>
          <w:rFonts w:ascii="Times New Roman" w:hAnsi="Times New Roman" w:cs="Times New Roman"/>
          <w:sz w:val="24"/>
          <w:szCs w:val="24"/>
        </w:rPr>
        <w:t xml:space="preserve"> (eds.) </w:t>
      </w:r>
      <w:proofErr w:type="gramStart"/>
      <w:r w:rsidRPr="00D41FF5">
        <w:rPr>
          <w:rFonts w:ascii="Times New Roman" w:hAnsi="Times New Roman" w:cs="Times New Roman"/>
          <w:i/>
          <w:sz w:val="24"/>
          <w:szCs w:val="24"/>
        </w:rPr>
        <w:t>The</w:t>
      </w:r>
      <w:proofErr w:type="gramEnd"/>
      <w:r w:rsidRPr="00D41FF5">
        <w:rPr>
          <w:rFonts w:ascii="Times New Roman" w:hAnsi="Times New Roman" w:cs="Times New Roman"/>
          <w:i/>
          <w:sz w:val="24"/>
          <w:szCs w:val="24"/>
        </w:rPr>
        <w:t xml:space="preserve"> Palgrave Encyclopedia of Strategic Management.</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 xml:space="preserve">Bowman, Edward H. and Gary T. Moskowitz (2001) “Real options analysis and strategic decision making,” </w:t>
      </w:r>
      <w:r w:rsidRPr="00D41FF5">
        <w:rPr>
          <w:rFonts w:ascii="Times New Roman" w:hAnsi="Times New Roman" w:cs="Times New Roman"/>
          <w:i/>
          <w:sz w:val="24"/>
          <w:szCs w:val="24"/>
        </w:rPr>
        <w:t>Organization Science</w:t>
      </w:r>
      <w:r w:rsidRPr="00D41FF5">
        <w:rPr>
          <w:rFonts w:ascii="Times New Roman" w:hAnsi="Times New Roman" w:cs="Times New Roman"/>
          <w:sz w:val="24"/>
          <w:szCs w:val="24"/>
        </w:rPr>
        <w:t>, 12(6): 772-777.</w:t>
      </w:r>
    </w:p>
    <w:p w:rsidR="00716988"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 xml:space="preserve">Van Horn, R. Lawrence and Gary T. Moskowitz (1996) “High performance succession and the retention of managerial talent,” </w:t>
      </w:r>
      <w:r w:rsidRPr="00D41FF5">
        <w:rPr>
          <w:rFonts w:ascii="Times New Roman" w:hAnsi="Times New Roman" w:cs="Times New Roman"/>
          <w:i/>
          <w:sz w:val="24"/>
          <w:szCs w:val="24"/>
        </w:rPr>
        <w:t>Academy of Management Best Paper Proceedings.</w:t>
      </w:r>
    </w:p>
    <w:p w:rsidR="00716988" w:rsidRPr="00D41FF5" w:rsidRDefault="00716988" w:rsidP="00716988">
      <w:pPr>
        <w:jc w:val="both"/>
        <w:rPr>
          <w:rFonts w:ascii="Times New Roman" w:hAnsi="Times New Roman" w:cs="Times New Roman"/>
          <w:sz w:val="24"/>
          <w:szCs w:val="24"/>
        </w:rPr>
      </w:pPr>
    </w:p>
    <w:p w:rsidR="00716988" w:rsidRPr="00D41FF5" w:rsidRDefault="00716988" w:rsidP="009E7F1F">
      <w:pPr>
        <w:pBdr>
          <w:bottom w:val="single" w:sz="4" w:space="1" w:color="auto"/>
        </w:pBdr>
        <w:jc w:val="both"/>
        <w:rPr>
          <w:rFonts w:ascii="Times New Roman" w:hAnsi="Times New Roman" w:cs="Times New Roman"/>
          <w:b/>
          <w:sz w:val="24"/>
          <w:szCs w:val="24"/>
        </w:rPr>
      </w:pPr>
      <w:r w:rsidRPr="00D41FF5">
        <w:rPr>
          <w:rFonts w:ascii="Times New Roman" w:hAnsi="Times New Roman" w:cs="Times New Roman"/>
          <w:b/>
          <w:sz w:val="24"/>
          <w:szCs w:val="24"/>
        </w:rPr>
        <w:t>CASES</w:t>
      </w:r>
    </w:p>
    <w:p w:rsidR="00716988" w:rsidRPr="00D41FF5" w:rsidRDefault="00716988" w:rsidP="00716988">
      <w:pPr>
        <w:jc w:val="both"/>
        <w:rPr>
          <w:rFonts w:ascii="Times New Roman" w:hAnsi="Times New Roman" w:cs="Times New Roman"/>
          <w:sz w:val="24"/>
          <w:szCs w:val="24"/>
        </w:rPr>
      </w:pPr>
      <w:r>
        <w:rPr>
          <w:rFonts w:ascii="Times New Roman" w:hAnsi="Times New Roman" w:cs="Times New Roman"/>
          <w:sz w:val="24"/>
          <w:szCs w:val="24"/>
        </w:rPr>
        <w:t>Moskowitz, Gary T. (2013; updated 2017</w:t>
      </w:r>
      <w:r w:rsidRPr="00D41FF5">
        <w:rPr>
          <w:rFonts w:ascii="Times New Roman" w:hAnsi="Times New Roman" w:cs="Times New Roman"/>
          <w:sz w:val="24"/>
          <w:szCs w:val="24"/>
        </w:rPr>
        <w:t>) “Note on Leveraged Buyouts”, Edwin L. Cox School of Business.  This note describes the key features of buyouts.  This note is designed for use in an MBA course.</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Moskowitz, Gary T. (2011) “HCA INC. Buyout Proposal,” Edwin L. Cox School of Business.  This case examines the decision by private equity investors to purchase HCA in 2006.  The case provides an overview of the strategic, financial, and legal issues associated with a management buyout.  This case is designed for use in MBA courses in private equity or mergers and acquisitions.</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Moskowitz, Gary T. (2011) “HCA Holdings Inc. Initial Public Offering Proposal,” Edwin L. Cox School of Business.  This case examines the decision by HCA Holdings to undertake an initial public offering of its shares in 2011.  This case provides an overview of the strategic and financial issues associated with an IPO.  This case is designed for use in MBA courses in private equity.</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Moskowitz, Gary T. (2005) “Blockbuster Inc.”  Edwin L. Cox School of Business.  This case examines Blockbuster’s history, leading up to the company’s 2005 proxy fight with Carl Icahn.  This case can be used in undergraduate or MBA courses in strategy or mergers and acquisitions.</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Moskowitz, Gary T. (2005) “Note on Proxy Contests,” Edwin L. Cox School of Business.  This note describes laws and regulations in the United States related to corporate shareholder votes.  The note was written to be used with “Blockbuster Inc.”</w:t>
      </w:r>
    </w:p>
    <w:p w:rsidR="00716988" w:rsidRPr="00D41FF5" w:rsidRDefault="00716988" w:rsidP="00716988">
      <w:pPr>
        <w:jc w:val="both"/>
        <w:rPr>
          <w:rFonts w:ascii="Times New Roman" w:hAnsi="Times New Roman" w:cs="Times New Roman"/>
          <w:sz w:val="24"/>
          <w:szCs w:val="24"/>
        </w:rPr>
      </w:pPr>
    </w:p>
    <w:p w:rsidR="009E7F1F" w:rsidRDefault="009E7F1F">
      <w:pPr>
        <w:rPr>
          <w:rFonts w:ascii="Times New Roman" w:hAnsi="Times New Roman" w:cs="Times New Roman"/>
          <w:b/>
          <w:sz w:val="24"/>
          <w:szCs w:val="24"/>
        </w:rPr>
      </w:pPr>
      <w:r>
        <w:rPr>
          <w:rFonts w:ascii="Times New Roman" w:hAnsi="Times New Roman" w:cs="Times New Roman"/>
          <w:b/>
          <w:sz w:val="24"/>
          <w:szCs w:val="24"/>
        </w:rPr>
        <w:br w:type="page"/>
      </w:r>
    </w:p>
    <w:p w:rsidR="00716988" w:rsidRPr="00D41FF5" w:rsidRDefault="00716988" w:rsidP="009E7F1F">
      <w:pPr>
        <w:pBdr>
          <w:bottom w:val="single" w:sz="4" w:space="1" w:color="auto"/>
        </w:pBdr>
        <w:jc w:val="both"/>
        <w:rPr>
          <w:rFonts w:ascii="Times New Roman" w:hAnsi="Times New Roman" w:cs="Times New Roman"/>
          <w:b/>
          <w:sz w:val="24"/>
          <w:szCs w:val="24"/>
        </w:rPr>
      </w:pPr>
      <w:r w:rsidRPr="00D41FF5">
        <w:rPr>
          <w:rFonts w:ascii="Times New Roman" w:hAnsi="Times New Roman" w:cs="Times New Roman"/>
          <w:b/>
          <w:sz w:val="24"/>
          <w:szCs w:val="24"/>
        </w:rPr>
        <w:lastRenderedPageBreak/>
        <w:t>CONFERENCE PRESENTATIONS</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“Incentive alignment or cooptation? Outside director compensation at large, publicly-traded U.S. firms,” presentation at the Academy of Management meeting, Chicago, IL, August, 1999.</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“Managing impressions: Managerial choices and the proxy statement performance graph,” presentation at the Academy of Management meeting, Chicago, IL, August, 1999.</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 xml:space="preserve">“The importance of profit orientation: Chief executive officer </w:t>
      </w:r>
      <w:proofErr w:type="gramStart"/>
      <w:r w:rsidRPr="00D41FF5">
        <w:rPr>
          <w:rFonts w:ascii="Times New Roman" w:hAnsi="Times New Roman" w:cs="Times New Roman"/>
          <w:sz w:val="24"/>
          <w:szCs w:val="24"/>
        </w:rPr>
        <w:t>compensation</w:t>
      </w:r>
      <w:proofErr w:type="gramEnd"/>
      <w:r w:rsidRPr="00D41FF5">
        <w:rPr>
          <w:rFonts w:ascii="Times New Roman" w:hAnsi="Times New Roman" w:cs="Times New Roman"/>
          <w:sz w:val="24"/>
          <w:szCs w:val="24"/>
        </w:rPr>
        <w:t xml:space="preserve"> at not-for-profit and investor-owned hospitals,” Presentation at the Academy of Management meeting, San Diego, CA, August, 1998.</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“The use of options analysis in strategic decision making,” Presentation at the “Risk, Managers, and Options Conference in Honor of Edward H. Bowman,” The Wharton School of the University of Pennsylvania, Philadelphia, PA, November, 1997.</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“High performance succession and the retention of managerial talent,” Presentation at the Academy of Management meetings, Cincinnati, OH, August, 1996.</w:t>
      </w:r>
    </w:p>
    <w:p w:rsidR="00716988" w:rsidRDefault="00716988" w:rsidP="00716988">
      <w:pPr>
        <w:jc w:val="both"/>
        <w:rPr>
          <w:rFonts w:ascii="Times New Roman" w:hAnsi="Times New Roman" w:cs="Times New Roman"/>
          <w:sz w:val="24"/>
          <w:szCs w:val="24"/>
        </w:rPr>
      </w:pPr>
    </w:p>
    <w:p w:rsidR="009E7F1F" w:rsidRPr="009E7F1F" w:rsidRDefault="009E7F1F" w:rsidP="009E7F1F">
      <w:pPr>
        <w:pBdr>
          <w:bottom w:val="single" w:sz="4" w:space="1" w:color="auto"/>
        </w:pBdr>
        <w:jc w:val="both"/>
        <w:rPr>
          <w:rFonts w:ascii="Times New Roman" w:hAnsi="Times New Roman" w:cs="Times New Roman"/>
          <w:b/>
          <w:sz w:val="24"/>
          <w:szCs w:val="24"/>
        </w:rPr>
      </w:pPr>
      <w:r w:rsidRPr="009E7F1F">
        <w:rPr>
          <w:rFonts w:ascii="Times New Roman" w:hAnsi="Times New Roman" w:cs="Times New Roman"/>
          <w:b/>
          <w:sz w:val="24"/>
          <w:szCs w:val="24"/>
        </w:rPr>
        <w:t>VENTURE CAPITAL EXPERIENCE</w:t>
      </w:r>
    </w:p>
    <w:p w:rsidR="009E7F1F" w:rsidRDefault="009E7F1F" w:rsidP="009E7F1F">
      <w:pPr>
        <w:spacing w:after="0"/>
        <w:jc w:val="both"/>
        <w:rPr>
          <w:rFonts w:ascii="Times New Roman" w:hAnsi="Times New Roman" w:cs="Times New Roman"/>
          <w:b/>
          <w:i/>
          <w:sz w:val="24"/>
          <w:szCs w:val="24"/>
        </w:rPr>
      </w:pPr>
      <w:r w:rsidRPr="009E7F1F">
        <w:rPr>
          <w:rFonts w:ascii="Times New Roman" w:hAnsi="Times New Roman" w:cs="Times New Roman"/>
          <w:b/>
          <w:i/>
          <w:sz w:val="24"/>
          <w:szCs w:val="24"/>
        </w:rPr>
        <w:t>Edwin L. Cox School of Business, Southern Methodist University, Dallas, TX</w:t>
      </w:r>
    </w:p>
    <w:p w:rsidR="00307345" w:rsidRPr="009E7F1F" w:rsidRDefault="00307345" w:rsidP="009E7F1F">
      <w:pPr>
        <w:spacing w:after="0"/>
        <w:jc w:val="both"/>
        <w:rPr>
          <w:rFonts w:ascii="Times New Roman" w:hAnsi="Times New Roman" w:cs="Times New Roman"/>
          <w:b/>
          <w:i/>
          <w:sz w:val="24"/>
          <w:szCs w:val="24"/>
        </w:rPr>
      </w:pPr>
      <w:r w:rsidRPr="00307345">
        <w:rPr>
          <w:rFonts w:ascii="Times New Roman" w:hAnsi="Times New Roman" w:cs="Times New Roman"/>
          <w:b/>
          <w:i/>
          <w:sz w:val="24"/>
          <w:szCs w:val="24"/>
        </w:rPr>
        <w:t>Director of the Cox MBA Venture Fund</w:t>
      </w:r>
      <w:r>
        <w:rPr>
          <w:rFonts w:ascii="Times New Roman" w:hAnsi="Times New Roman" w:cs="Times New Roman"/>
          <w:b/>
          <w:i/>
          <w:sz w:val="24"/>
          <w:szCs w:val="24"/>
        </w:rPr>
        <w:t>: 2019 - Present</w:t>
      </w:r>
    </w:p>
    <w:p w:rsidR="00307345" w:rsidRPr="009E7F1F" w:rsidRDefault="009E7F1F" w:rsidP="009E7F1F">
      <w:pPr>
        <w:jc w:val="both"/>
        <w:rPr>
          <w:rFonts w:ascii="Times New Roman" w:hAnsi="Times New Roman" w:cs="Times New Roman"/>
          <w:b/>
          <w:i/>
          <w:sz w:val="24"/>
          <w:szCs w:val="24"/>
        </w:rPr>
      </w:pPr>
      <w:r w:rsidRPr="009E7F1F">
        <w:rPr>
          <w:rFonts w:ascii="Times New Roman" w:hAnsi="Times New Roman" w:cs="Times New Roman"/>
          <w:b/>
          <w:i/>
          <w:sz w:val="24"/>
          <w:szCs w:val="24"/>
        </w:rPr>
        <w:t>Member of the board of directors of the Cox MBA Venture Capital Fund:  1999 – Present</w:t>
      </w:r>
    </w:p>
    <w:p w:rsidR="009E7F1F" w:rsidRPr="009E7F1F" w:rsidRDefault="009E7F1F" w:rsidP="009E7F1F">
      <w:pPr>
        <w:pStyle w:val="ListParagraph"/>
        <w:numPr>
          <w:ilvl w:val="0"/>
          <w:numId w:val="7"/>
        </w:numPr>
        <w:jc w:val="both"/>
        <w:rPr>
          <w:rFonts w:ascii="Times New Roman" w:hAnsi="Times New Roman" w:cs="Times New Roman"/>
          <w:sz w:val="24"/>
          <w:szCs w:val="24"/>
        </w:rPr>
      </w:pPr>
      <w:r w:rsidRPr="009E7F1F">
        <w:rPr>
          <w:rFonts w:ascii="Times New Roman" w:hAnsi="Times New Roman" w:cs="Times New Roman"/>
          <w:sz w:val="24"/>
          <w:szCs w:val="24"/>
        </w:rPr>
        <w:t>Worked with the venture fund board to invest a dedicated portion of the SMU endowment in growing businesses.</w:t>
      </w:r>
    </w:p>
    <w:p w:rsidR="009E7F1F" w:rsidRPr="009E7F1F" w:rsidRDefault="009E7F1F" w:rsidP="009E7F1F">
      <w:pPr>
        <w:pStyle w:val="ListParagraph"/>
        <w:numPr>
          <w:ilvl w:val="0"/>
          <w:numId w:val="7"/>
        </w:numPr>
        <w:jc w:val="both"/>
        <w:rPr>
          <w:rFonts w:ascii="Times New Roman" w:hAnsi="Times New Roman" w:cs="Times New Roman"/>
          <w:sz w:val="24"/>
          <w:szCs w:val="24"/>
        </w:rPr>
      </w:pPr>
      <w:r w:rsidRPr="009E7F1F">
        <w:rPr>
          <w:rFonts w:ascii="Times New Roman" w:hAnsi="Times New Roman" w:cs="Times New Roman"/>
          <w:sz w:val="24"/>
          <w:szCs w:val="24"/>
        </w:rPr>
        <w:t>Invested as part of syndicates with other venture capital or private equity firms.</w:t>
      </w:r>
    </w:p>
    <w:p w:rsidR="009E7F1F" w:rsidRPr="009E7F1F" w:rsidRDefault="009E7F1F" w:rsidP="009E7F1F">
      <w:pPr>
        <w:pStyle w:val="ListParagraph"/>
        <w:numPr>
          <w:ilvl w:val="0"/>
          <w:numId w:val="7"/>
        </w:numPr>
        <w:jc w:val="both"/>
        <w:rPr>
          <w:rFonts w:ascii="Times New Roman" w:hAnsi="Times New Roman" w:cs="Times New Roman"/>
          <w:sz w:val="24"/>
          <w:szCs w:val="24"/>
        </w:rPr>
      </w:pPr>
      <w:r w:rsidRPr="009E7F1F">
        <w:rPr>
          <w:rFonts w:ascii="Times New Roman" w:hAnsi="Times New Roman" w:cs="Times New Roman"/>
          <w:sz w:val="24"/>
          <w:szCs w:val="24"/>
        </w:rPr>
        <w:t>Fund worked with Cox MBA students to evaluate investment opportunities.</w:t>
      </w:r>
    </w:p>
    <w:p w:rsidR="009E7F1F" w:rsidRPr="009E7F1F" w:rsidRDefault="009E7F1F" w:rsidP="009E7F1F">
      <w:pPr>
        <w:pStyle w:val="ListParagraph"/>
        <w:numPr>
          <w:ilvl w:val="0"/>
          <w:numId w:val="7"/>
        </w:numPr>
        <w:jc w:val="both"/>
        <w:rPr>
          <w:rFonts w:ascii="Times New Roman" w:hAnsi="Times New Roman" w:cs="Times New Roman"/>
          <w:sz w:val="24"/>
          <w:szCs w:val="24"/>
        </w:rPr>
      </w:pPr>
      <w:r w:rsidRPr="009E7F1F">
        <w:rPr>
          <w:rFonts w:ascii="Times New Roman" w:hAnsi="Times New Roman" w:cs="Times New Roman"/>
          <w:sz w:val="24"/>
          <w:szCs w:val="24"/>
        </w:rPr>
        <w:t>Board was responsible for approving investments, m</w:t>
      </w:r>
      <w:bookmarkStart w:id="0" w:name="_GoBack"/>
      <w:bookmarkEnd w:id="0"/>
      <w:r w:rsidRPr="009E7F1F">
        <w:rPr>
          <w:rFonts w:ascii="Times New Roman" w:hAnsi="Times New Roman" w:cs="Times New Roman"/>
          <w:sz w:val="24"/>
          <w:szCs w:val="24"/>
        </w:rPr>
        <w:t>onitoring portfolio companies, and selling investments.</w:t>
      </w:r>
    </w:p>
    <w:p w:rsidR="009E7F1F" w:rsidRPr="009E7F1F" w:rsidRDefault="009E7F1F" w:rsidP="009E7F1F">
      <w:pPr>
        <w:pStyle w:val="ListParagraph"/>
        <w:numPr>
          <w:ilvl w:val="0"/>
          <w:numId w:val="7"/>
        </w:numPr>
        <w:jc w:val="both"/>
        <w:rPr>
          <w:rFonts w:ascii="Times New Roman" w:hAnsi="Times New Roman" w:cs="Times New Roman"/>
          <w:sz w:val="24"/>
          <w:szCs w:val="24"/>
        </w:rPr>
      </w:pPr>
      <w:r w:rsidRPr="009E7F1F">
        <w:rPr>
          <w:rFonts w:ascii="Times New Roman" w:hAnsi="Times New Roman" w:cs="Times New Roman"/>
          <w:sz w:val="24"/>
          <w:szCs w:val="24"/>
        </w:rPr>
        <w:t>Portfolio grew in value from $600,000 in 1999 to over $2 million in 2017.</w:t>
      </w:r>
    </w:p>
    <w:p w:rsidR="009E7F1F" w:rsidRPr="00D41FF5" w:rsidRDefault="009E7F1F" w:rsidP="00716988">
      <w:pPr>
        <w:jc w:val="both"/>
        <w:rPr>
          <w:rFonts w:ascii="Times New Roman" w:hAnsi="Times New Roman" w:cs="Times New Roman"/>
          <w:sz w:val="24"/>
          <w:szCs w:val="24"/>
        </w:rPr>
      </w:pPr>
    </w:p>
    <w:p w:rsidR="009E7F1F" w:rsidRDefault="009E7F1F">
      <w:pPr>
        <w:rPr>
          <w:rFonts w:ascii="Times New Roman" w:hAnsi="Times New Roman" w:cs="Times New Roman"/>
          <w:b/>
          <w:sz w:val="24"/>
          <w:szCs w:val="24"/>
        </w:rPr>
      </w:pPr>
      <w:r>
        <w:rPr>
          <w:rFonts w:ascii="Times New Roman" w:hAnsi="Times New Roman" w:cs="Times New Roman"/>
          <w:b/>
          <w:sz w:val="24"/>
          <w:szCs w:val="24"/>
        </w:rPr>
        <w:br w:type="page"/>
      </w:r>
    </w:p>
    <w:p w:rsidR="00716988" w:rsidRPr="00D41FF5" w:rsidRDefault="00716988" w:rsidP="009E7F1F">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INVESTMENT BANKING </w:t>
      </w:r>
      <w:r w:rsidRPr="00D41FF5">
        <w:rPr>
          <w:rFonts w:ascii="Times New Roman" w:hAnsi="Times New Roman" w:cs="Times New Roman"/>
          <w:b/>
          <w:sz w:val="24"/>
          <w:szCs w:val="24"/>
        </w:rPr>
        <w:t>EXPERIENCE</w:t>
      </w:r>
    </w:p>
    <w:p w:rsidR="00716988" w:rsidRPr="00716988" w:rsidRDefault="00716988" w:rsidP="00716988">
      <w:pPr>
        <w:spacing w:after="0"/>
        <w:jc w:val="both"/>
        <w:rPr>
          <w:rFonts w:ascii="Times New Roman" w:hAnsi="Times New Roman" w:cs="Times New Roman"/>
          <w:b/>
          <w:i/>
          <w:sz w:val="24"/>
          <w:szCs w:val="24"/>
        </w:rPr>
      </w:pPr>
      <w:r w:rsidRPr="00716988">
        <w:rPr>
          <w:rFonts w:ascii="Times New Roman" w:hAnsi="Times New Roman" w:cs="Times New Roman"/>
          <w:b/>
          <w:i/>
          <w:sz w:val="24"/>
          <w:szCs w:val="24"/>
        </w:rPr>
        <w:t>Morgan Stanley &amp; Co. Incorporated, New York, NY</w:t>
      </w:r>
    </w:p>
    <w:p w:rsidR="00716988" w:rsidRPr="00716988" w:rsidRDefault="00716988" w:rsidP="00716988">
      <w:pPr>
        <w:jc w:val="both"/>
        <w:rPr>
          <w:rFonts w:ascii="Times New Roman" w:hAnsi="Times New Roman" w:cs="Times New Roman"/>
          <w:b/>
          <w:i/>
          <w:sz w:val="24"/>
          <w:szCs w:val="24"/>
        </w:rPr>
      </w:pPr>
      <w:r w:rsidRPr="00716988">
        <w:rPr>
          <w:rFonts w:ascii="Times New Roman" w:hAnsi="Times New Roman" w:cs="Times New Roman"/>
          <w:b/>
          <w:i/>
          <w:sz w:val="24"/>
          <w:szCs w:val="24"/>
        </w:rPr>
        <w:t>Mergers and Acquisitions Department - Senior Associate:</w:t>
      </w:r>
      <w:r>
        <w:rPr>
          <w:rFonts w:ascii="Times New Roman" w:hAnsi="Times New Roman" w:cs="Times New Roman"/>
          <w:b/>
          <w:i/>
          <w:sz w:val="24"/>
          <w:szCs w:val="24"/>
        </w:rPr>
        <w:t xml:space="preserve">  </w:t>
      </w:r>
      <w:r w:rsidRPr="00716988">
        <w:rPr>
          <w:rFonts w:ascii="Times New Roman" w:hAnsi="Times New Roman" w:cs="Times New Roman"/>
          <w:b/>
          <w:i/>
          <w:sz w:val="24"/>
          <w:szCs w:val="24"/>
        </w:rPr>
        <w:t>1990-1992</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Advised clients with respect to mergers, acquisitions, and divestitures. Prepared analysis of the impact on earnings, financial condition, and strategy of potential transactions. Presented conclusions to senior managements and Boards of Directors. Negotiated with lenders and assisted in other financings. Assisted clients in a variety of industries, with a special focus on public utilities.</w:t>
      </w:r>
    </w:p>
    <w:p w:rsidR="00716988" w:rsidRPr="00716988" w:rsidRDefault="00716988" w:rsidP="00716988">
      <w:pPr>
        <w:spacing w:after="0"/>
        <w:jc w:val="both"/>
        <w:rPr>
          <w:rFonts w:ascii="Times New Roman" w:hAnsi="Times New Roman" w:cs="Times New Roman"/>
          <w:b/>
          <w:i/>
          <w:sz w:val="24"/>
          <w:szCs w:val="24"/>
        </w:rPr>
      </w:pPr>
      <w:r w:rsidRPr="00716988">
        <w:rPr>
          <w:rFonts w:ascii="Times New Roman" w:hAnsi="Times New Roman" w:cs="Times New Roman"/>
          <w:b/>
          <w:i/>
          <w:sz w:val="24"/>
          <w:szCs w:val="24"/>
        </w:rPr>
        <w:t>Morgan Stanley &amp; Co. Incorporated, New York, NY</w:t>
      </w:r>
    </w:p>
    <w:p w:rsidR="00716988" w:rsidRPr="00716988" w:rsidRDefault="00716988" w:rsidP="00716988">
      <w:pPr>
        <w:jc w:val="both"/>
        <w:rPr>
          <w:rFonts w:ascii="Times New Roman" w:hAnsi="Times New Roman" w:cs="Times New Roman"/>
          <w:b/>
          <w:i/>
          <w:sz w:val="24"/>
          <w:szCs w:val="24"/>
        </w:rPr>
      </w:pPr>
      <w:r w:rsidRPr="00716988">
        <w:rPr>
          <w:rFonts w:ascii="Times New Roman" w:hAnsi="Times New Roman" w:cs="Times New Roman"/>
          <w:b/>
          <w:i/>
          <w:sz w:val="24"/>
          <w:szCs w:val="24"/>
        </w:rPr>
        <w:t>Merchant Banking Department – Associate:</w:t>
      </w:r>
      <w:r>
        <w:rPr>
          <w:rFonts w:ascii="Times New Roman" w:hAnsi="Times New Roman" w:cs="Times New Roman"/>
          <w:b/>
          <w:i/>
          <w:sz w:val="24"/>
          <w:szCs w:val="24"/>
        </w:rPr>
        <w:t xml:space="preserve"> </w:t>
      </w:r>
      <w:r w:rsidRPr="00716988">
        <w:rPr>
          <w:rFonts w:ascii="Times New Roman" w:hAnsi="Times New Roman" w:cs="Times New Roman"/>
          <w:b/>
          <w:i/>
          <w:sz w:val="24"/>
          <w:szCs w:val="24"/>
        </w:rPr>
        <w:t xml:space="preserve"> 1987-1989</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Analyzed companies for their potential as leveraged buyout (</w:t>
      </w:r>
      <w:proofErr w:type="spellStart"/>
      <w:r w:rsidRPr="00D41FF5">
        <w:rPr>
          <w:rFonts w:ascii="Times New Roman" w:hAnsi="Times New Roman" w:cs="Times New Roman"/>
          <w:sz w:val="24"/>
          <w:szCs w:val="24"/>
        </w:rPr>
        <w:t>LBO</w:t>
      </w:r>
      <w:proofErr w:type="spellEnd"/>
      <w:r w:rsidRPr="00D41FF5">
        <w:rPr>
          <w:rFonts w:ascii="Times New Roman" w:hAnsi="Times New Roman" w:cs="Times New Roman"/>
          <w:sz w:val="24"/>
          <w:szCs w:val="24"/>
        </w:rPr>
        <w:t xml:space="preserve">) candidates. Developed proposals for investment by Morgan Stanley's </w:t>
      </w:r>
      <w:proofErr w:type="spellStart"/>
      <w:r w:rsidRPr="00D41FF5">
        <w:rPr>
          <w:rFonts w:ascii="Times New Roman" w:hAnsi="Times New Roman" w:cs="Times New Roman"/>
          <w:sz w:val="24"/>
          <w:szCs w:val="24"/>
        </w:rPr>
        <w:t>LBO</w:t>
      </w:r>
      <w:proofErr w:type="spellEnd"/>
      <w:r w:rsidRPr="00D41FF5">
        <w:rPr>
          <w:rFonts w:ascii="Times New Roman" w:hAnsi="Times New Roman" w:cs="Times New Roman"/>
          <w:sz w:val="24"/>
          <w:szCs w:val="24"/>
        </w:rPr>
        <w:t xml:space="preserve"> Fund and other institutional investors in the equity and debt of </w:t>
      </w:r>
      <w:proofErr w:type="spellStart"/>
      <w:r w:rsidRPr="00D41FF5">
        <w:rPr>
          <w:rFonts w:ascii="Times New Roman" w:hAnsi="Times New Roman" w:cs="Times New Roman"/>
          <w:sz w:val="24"/>
          <w:szCs w:val="24"/>
        </w:rPr>
        <w:t>LBOs</w:t>
      </w:r>
      <w:proofErr w:type="spellEnd"/>
      <w:r w:rsidRPr="00D41FF5">
        <w:rPr>
          <w:rFonts w:ascii="Times New Roman" w:hAnsi="Times New Roman" w:cs="Times New Roman"/>
          <w:sz w:val="24"/>
          <w:szCs w:val="24"/>
        </w:rPr>
        <w:t xml:space="preserve">. Designed covenants for high yield debt and bank loans. Negotiated terms of financings with lenders. Monitored investments in </w:t>
      </w:r>
      <w:proofErr w:type="spellStart"/>
      <w:r w:rsidRPr="00D41FF5">
        <w:rPr>
          <w:rFonts w:ascii="Times New Roman" w:hAnsi="Times New Roman" w:cs="Times New Roman"/>
          <w:sz w:val="24"/>
          <w:szCs w:val="24"/>
        </w:rPr>
        <w:t>LBOs</w:t>
      </w:r>
      <w:proofErr w:type="spellEnd"/>
      <w:r w:rsidRPr="00D41FF5">
        <w:rPr>
          <w:rFonts w:ascii="Times New Roman" w:hAnsi="Times New Roman" w:cs="Times New Roman"/>
          <w:sz w:val="24"/>
          <w:szCs w:val="24"/>
        </w:rPr>
        <w:t xml:space="preserve">. Developed compensation packages for senior management of </w:t>
      </w:r>
      <w:proofErr w:type="spellStart"/>
      <w:r w:rsidRPr="00D41FF5">
        <w:rPr>
          <w:rFonts w:ascii="Times New Roman" w:hAnsi="Times New Roman" w:cs="Times New Roman"/>
          <w:sz w:val="24"/>
          <w:szCs w:val="24"/>
        </w:rPr>
        <w:t>LBOs</w:t>
      </w:r>
      <w:proofErr w:type="spellEnd"/>
      <w:r w:rsidRPr="00D41FF5">
        <w:rPr>
          <w:rFonts w:ascii="Times New Roman" w:hAnsi="Times New Roman" w:cs="Times New Roman"/>
          <w:sz w:val="24"/>
          <w:szCs w:val="24"/>
        </w:rPr>
        <w:t xml:space="preserve">. Analyzed potential acquisitions and divestitures for companies controlled by Morgan Stanley's </w:t>
      </w:r>
      <w:proofErr w:type="spellStart"/>
      <w:r w:rsidRPr="00D41FF5">
        <w:rPr>
          <w:rFonts w:ascii="Times New Roman" w:hAnsi="Times New Roman" w:cs="Times New Roman"/>
          <w:sz w:val="24"/>
          <w:szCs w:val="24"/>
        </w:rPr>
        <w:t>LBO</w:t>
      </w:r>
      <w:proofErr w:type="spellEnd"/>
      <w:r w:rsidRPr="00D41FF5">
        <w:rPr>
          <w:rFonts w:ascii="Times New Roman" w:hAnsi="Times New Roman" w:cs="Times New Roman"/>
          <w:sz w:val="24"/>
          <w:szCs w:val="24"/>
        </w:rPr>
        <w:t xml:space="preserve"> Fund.</w:t>
      </w:r>
    </w:p>
    <w:p w:rsidR="00716988" w:rsidRPr="00716988" w:rsidRDefault="00716988" w:rsidP="00716988">
      <w:pPr>
        <w:spacing w:after="0"/>
        <w:jc w:val="both"/>
        <w:rPr>
          <w:rFonts w:ascii="Times New Roman" w:hAnsi="Times New Roman" w:cs="Times New Roman"/>
          <w:b/>
          <w:i/>
          <w:sz w:val="24"/>
          <w:szCs w:val="24"/>
        </w:rPr>
      </w:pPr>
      <w:r w:rsidRPr="00716988">
        <w:rPr>
          <w:rFonts w:ascii="Times New Roman" w:hAnsi="Times New Roman" w:cs="Times New Roman"/>
          <w:b/>
          <w:i/>
          <w:sz w:val="24"/>
          <w:szCs w:val="24"/>
        </w:rPr>
        <w:t xml:space="preserve">Goldman, Sachs &amp; Co., New York, NY </w:t>
      </w:r>
      <w:r w:rsidRPr="00716988">
        <w:rPr>
          <w:rFonts w:ascii="Times New Roman" w:hAnsi="Times New Roman" w:cs="Times New Roman"/>
          <w:b/>
          <w:i/>
          <w:sz w:val="24"/>
          <w:szCs w:val="24"/>
        </w:rPr>
        <w:tab/>
      </w:r>
    </w:p>
    <w:p w:rsidR="00716988" w:rsidRPr="00716988" w:rsidRDefault="00716988" w:rsidP="00716988">
      <w:pPr>
        <w:jc w:val="both"/>
        <w:rPr>
          <w:rFonts w:ascii="Times New Roman" w:hAnsi="Times New Roman" w:cs="Times New Roman"/>
          <w:b/>
          <w:i/>
          <w:sz w:val="24"/>
          <w:szCs w:val="24"/>
        </w:rPr>
      </w:pPr>
      <w:r w:rsidRPr="00716988">
        <w:rPr>
          <w:rFonts w:ascii="Times New Roman" w:hAnsi="Times New Roman" w:cs="Times New Roman"/>
          <w:b/>
          <w:i/>
          <w:sz w:val="24"/>
          <w:szCs w:val="24"/>
        </w:rPr>
        <w:t>Fixed Income Division - Summer Consultant: Summer 1986</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 xml:space="preserve">Worked with Financial Strategies Group in analyzing fixed income investment strategies. </w:t>
      </w:r>
    </w:p>
    <w:p w:rsidR="00716988" w:rsidRPr="00716988" w:rsidRDefault="00716988" w:rsidP="00716988">
      <w:pPr>
        <w:spacing w:after="0"/>
        <w:jc w:val="both"/>
        <w:rPr>
          <w:rFonts w:ascii="Times New Roman" w:hAnsi="Times New Roman" w:cs="Times New Roman"/>
          <w:b/>
          <w:i/>
          <w:sz w:val="24"/>
          <w:szCs w:val="24"/>
        </w:rPr>
      </w:pPr>
      <w:r w:rsidRPr="00716988">
        <w:rPr>
          <w:rFonts w:ascii="Times New Roman" w:hAnsi="Times New Roman" w:cs="Times New Roman"/>
          <w:b/>
          <w:i/>
          <w:sz w:val="24"/>
          <w:szCs w:val="24"/>
        </w:rPr>
        <w:t>Morgan Stanley &amp; Co. Incorporated, New York, NY</w:t>
      </w:r>
    </w:p>
    <w:p w:rsidR="00716988" w:rsidRPr="00716988" w:rsidRDefault="00716988" w:rsidP="00716988">
      <w:pPr>
        <w:jc w:val="both"/>
        <w:rPr>
          <w:rFonts w:ascii="Times New Roman" w:hAnsi="Times New Roman" w:cs="Times New Roman"/>
          <w:b/>
          <w:i/>
          <w:sz w:val="24"/>
          <w:szCs w:val="24"/>
        </w:rPr>
      </w:pPr>
      <w:r w:rsidRPr="00716988">
        <w:rPr>
          <w:rFonts w:ascii="Times New Roman" w:hAnsi="Times New Roman" w:cs="Times New Roman"/>
          <w:b/>
          <w:i/>
          <w:sz w:val="24"/>
          <w:szCs w:val="24"/>
        </w:rPr>
        <w:t>Mergers and Acquisitions Department - Financial Analyst: 1983-1985</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Analyzed the strategic and financial impact of potential acquisitions and divestitures. Prepared and participated in presentations to senior managements of clients. Assisted clients in developing and presenting financing proposals to banks and other financial institutions.</w:t>
      </w:r>
    </w:p>
    <w:p w:rsidR="00716988" w:rsidRPr="00716988" w:rsidRDefault="00716988" w:rsidP="00716988">
      <w:pPr>
        <w:spacing w:after="0"/>
        <w:jc w:val="both"/>
        <w:rPr>
          <w:rFonts w:ascii="Times New Roman" w:hAnsi="Times New Roman" w:cs="Times New Roman"/>
          <w:b/>
          <w:i/>
          <w:sz w:val="24"/>
          <w:szCs w:val="24"/>
        </w:rPr>
      </w:pPr>
      <w:r w:rsidRPr="00716988">
        <w:rPr>
          <w:rFonts w:ascii="Times New Roman" w:hAnsi="Times New Roman" w:cs="Times New Roman"/>
          <w:b/>
          <w:i/>
          <w:sz w:val="24"/>
          <w:szCs w:val="24"/>
        </w:rPr>
        <w:t>Morgan Stanley &amp; Co. Incorporated, New York, NY</w:t>
      </w:r>
    </w:p>
    <w:p w:rsidR="00716988" w:rsidRPr="00716988" w:rsidRDefault="00716988" w:rsidP="00716988">
      <w:pPr>
        <w:jc w:val="both"/>
        <w:rPr>
          <w:rFonts w:ascii="Times New Roman" w:hAnsi="Times New Roman" w:cs="Times New Roman"/>
          <w:b/>
          <w:i/>
          <w:sz w:val="24"/>
          <w:szCs w:val="24"/>
        </w:rPr>
      </w:pPr>
      <w:r w:rsidRPr="00716988">
        <w:rPr>
          <w:rFonts w:ascii="Times New Roman" w:hAnsi="Times New Roman" w:cs="Times New Roman"/>
          <w:b/>
          <w:i/>
          <w:sz w:val="24"/>
          <w:szCs w:val="24"/>
        </w:rPr>
        <w:t>Mergers and Acquisitions Department - Quantitative Analyst: 1983-1985</w:t>
      </w:r>
    </w:p>
    <w:p w:rsidR="00716988" w:rsidRPr="00D41FF5" w:rsidRDefault="00716988" w:rsidP="00716988">
      <w:pPr>
        <w:jc w:val="both"/>
        <w:rPr>
          <w:rFonts w:ascii="Times New Roman" w:hAnsi="Times New Roman" w:cs="Times New Roman"/>
          <w:sz w:val="24"/>
          <w:szCs w:val="24"/>
        </w:rPr>
      </w:pPr>
      <w:r w:rsidRPr="00D41FF5">
        <w:rPr>
          <w:rFonts w:ascii="Times New Roman" w:hAnsi="Times New Roman" w:cs="Times New Roman"/>
          <w:sz w:val="24"/>
          <w:szCs w:val="24"/>
        </w:rPr>
        <w:t>Developed proprietary software packages used in the valuation of target companies, the preparation of pro forma merger financials, and the analysis of leveraged buyout proposals. Created customized models for special situations. Trained financial analysts in the use of discounted cash flow techniques and spreadsheet programming.</w:t>
      </w:r>
    </w:p>
    <w:p w:rsidR="009E7F1F" w:rsidRDefault="009E7F1F">
      <w:pPr>
        <w:rPr>
          <w:rFonts w:ascii="Times New Roman" w:hAnsi="Times New Roman" w:cs="Times New Roman"/>
          <w:b/>
          <w:sz w:val="24"/>
          <w:szCs w:val="24"/>
        </w:rPr>
      </w:pPr>
      <w:r>
        <w:rPr>
          <w:rFonts w:ascii="Times New Roman" w:hAnsi="Times New Roman" w:cs="Times New Roman"/>
          <w:b/>
          <w:sz w:val="24"/>
          <w:szCs w:val="24"/>
        </w:rPr>
        <w:br w:type="page"/>
      </w:r>
    </w:p>
    <w:p w:rsidR="006155A0" w:rsidRPr="00D41FF5" w:rsidRDefault="006155A0" w:rsidP="009E7F1F">
      <w:pPr>
        <w:pBdr>
          <w:bottom w:val="single" w:sz="4" w:space="1" w:color="auto"/>
        </w:pBdr>
        <w:jc w:val="both"/>
        <w:rPr>
          <w:rFonts w:ascii="Times New Roman" w:hAnsi="Times New Roman" w:cs="Times New Roman"/>
          <w:b/>
          <w:sz w:val="24"/>
          <w:szCs w:val="24"/>
        </w:rPr>
      </w:pPr>
      <w:r w:rsidRPr="00D41FF5">
        <w:rPr>
          <w:rFonts w:ascii="Times New Roman" w:hAnsi="Times New Roman" w:cs="Times New Roman"/>
          <w:b/>
          <w:sz w:val="24"/>
          <w:szCs w:val="24"/>
        </w:rPr>
        <w:lastRenderedPageBreak/>
        <w:t>EDUCATION</w:t>
      </w:r>
    </w:p>
    <w:p w:rsidR="006155A0" w:rsidRPr="009E7F1F" w:rsidRDefault="006155A0" w:rsidP="00EC1C81">
      <w:pPr>
        <w:jc w:val="both"/>
        <w:rPr>
          <w:rFonts w:ascii="Times New Roman" w:hAnsi="Times New Roman" w:cs="Times New Roman"/>
          <w:b/>
          <w:i/>
          <w:sz w:val="24"/>
          <w:szCs w:val="24"/>
        </w:rPr>
      </w:pPr>
      <w:r w:rsidRPr="009E7F1F">
        <w:rPr>
          <w:rFonts w:ascii="Times New Roman" w:hAnsi="Times New Roman" w:cs="Times New Roman"/>
          <w:b/>
          <w:i/>
          <w:sz w:val="24"/>
          <w:szCs w:val="24"/>
        </w:rPr>
        <w:t>The Wharton School, University of Pennsylvania</w:t>
      </w:r>
      <w:r w:rsidR="00EA3D06" w:rsidRPr="009E7F1F">
        <w:rPr>
          <w:rFonts w:ascii="Times New Roman" w:hAnsi="Times New Roman" w:cs="Times New Roman"/>
          <w:b/>
          <w:i/>
          <w:sz w:val="24"/>
          <w:szCs w:val="24"/>
        </w:rPr>
        <w:t xml:space="preserve">, </w:t>
      </w:r>
      <w:r w:rsidRPr="009E7F1F">
        <w:rPr>
          <w:rFonts w:ascii="Times New Roman" w:hAnsi="Times New Roman" w:cs="Times New Roman"/>
          <w:b/>
          <w:i/>
          <w:sz w:val="24"/>
          <w:szCs w:val="24"/>
        </w:rPr>
        <w:t>Philadelphia, PA</w:t>
      </w:r>
    </w:p>
    <w:p w:rsidR="006155A0" w:rsidRPr="00D41FF5" w:rsidRDefault="006155A0" w:rsidP="00EC1C81">
      <w:pPr>
        <w:spacing w:after="0"/>
        <w:jc w:val="both"/>
        <w:rPr>
          <w:rFonts w:ascii="Times New Roman" w:hAnsi="Times New Roman" w:cs="Times New Roman"/>
          <w:sz w:val="24"/>
          <w:szCs w:val="24"/>
        </w:rPr>
      </w:pPr>
      <w:r w:rsidRPr="00D41FF5">
        <w:rPr>
          <w:rFonts w:ascii="Times New Roman" w:hAnsi="Times New Roman" w:cs="Times New Roman"/>
          <w:sz w:val="24"/>
          <w:szCs w:val="24"/>
        </w:rPr>
        <w:t>Ph.D., Managerial Science and Applied Economics:</w:t>
      </w:r>
      <w:r w:rsidR="00622344" w:rsidRPr="00D41FF5">
        <w:rPr>
          <w:rFonts w:ascii="Times New Roman" w:hAnsi="Times New Roman" w:cs="Times New Roman"/>
          <w:sz w:val="24"/>
          <w:szCs w:val="24"/>
        </w:rPr>
        <w:t xml:space="preserve"> </w:t>
      </w:r>
      <w:r w:rsidRPr="00D41FF5">
        <w:rPr>
          <w:rFonts w:ascii="Times New Roman" w:hAnsi="Times New Roman" w:cs="Times New Roman"/>
          <w:sz w:val="24"/>
          <w:szCs w:val="24"/>
        </w:rPr>
        <w:t>1999</w:t>
      </w:r>
    </w:p>
    <w:p w:rsidR="006155A0" w:rsidRPr="00D41FF5" w:rsidRDefault="006155A0" w:rsidP="00EC1C81">
      <w:pPr>
        <w:spacing w:after="0"/>
        <w:jc w:val="both"/>
        <w:rPr>
          <w:rFonts w:ascii="Times New Roman" w:hAnsi="Times New Roman" w:cs="Times New Roman"/>
          <w:sz w:val="24"/>
          <w:szCs w:val="24"/>
        </w:rPr>
      </w:pPr>
      <w:r w:rsidRPr="00D41FF5">
        <w:rPr>
          <w:rFonts w:ascii="Times New Roman" w:hAnsi="Times New Roman" w:cs="Times New Roman"/>
          <w:sz w:val="24"/>
          <w:szCs w:val="24"/>
        </w:rPr>
        <w:t>Master of Arts, Managerial Science and Applied Economics:</w:t>
      </w:r>
      <w:r w:rsidR="00622344" w:rsidRPr="00D41FF5">
        <w:rPr>
          <w:rFonts w:ascii="Times New Roman" w:hAnsi="Times New Roman" w:cs="Times New Roman"/>
          <w:sz w:val="24"/>
          <w:szCs w:val="24"/>
        </w:rPr>
        <w:t xml:space="preserve"> </w:t>
      </w:r>
      <w:r w:rsidRPr="00D41FF5">
        <w:rPr>
          <w:rFonts w:ascii="Times New Roman" w:hAnsi="Times New Roman" w:cs="Times New Roman"/>
          <w:sz w:val="24"/>
          <w:szCs w:val="24"/>
        </w:rPr>
        <w:t>1994</w:t>
      </w:r>
    </w:p>
    <w:p w:rsidR="006155A0" w:rsidRPr="00D41FF5" w:rsidRDefault="006155A0" w:rsidP="00EC1C81">
      <w:pPr>
        <w:spacing w:after="0"/>
        <w:jc w:val="both"/>
        <w:rPr>
          <w:rFonts w:ascii="Times New Roman" w:hAnsi="Times New Roman" w:cs="Times New Roman"/>
          <w:sz w:val="24"/>
          <w:szCs w:val="24"/>
        </w:rPr>
      </w:pPr>
      <w:r w:rsidRPr="00D41FF5">
        <w:rPr>
          <w:rFonts w:ascii="Times New Roman" w:hAnsi="Times New Roman" w:cs="Times New Roman"/>
          <w:sz w:val="24"/>
          <w:szCs w:val="24"/>
        </w:rPr>
        <w:t>Management Department, with a concentration in strategy.</w:t>
      </w:r>
    </w:p>
    <w:p w:rsidR="006155A0" w:rsidRPr="00D41FF5" w:rsidRDefault="006155A0" w:rsidP="00EC1C81">
      <w:pPr>
        <w:jc w:val="both"/>
        <w:rPr>
          <w:rFonts w:ascii="Times New Roman" w:hAnsi="Times New Roman" w:cs="Times New Roman"/>
          <w:sz w:val="24"/>
          <w:szCs w:val="24"/>
        </w:rPr>
      </w:pPr>
      <w:r w:rsidRPr="00D41FF5">
        <w:rPr>
          <w:rFonts w:ascii="Times New Roman" w:hAnsi="Times New Roman" w:cs="Times New Roman"/>
          <w:sz w:val="24"/>
          <w:szCs w:val="24"/>
        </w:rPr>
        <w:t>Dissertation on corporate governance entitled “Three Essays on the Agency Problem.”</w:t>
      </w:r>
    </w:p>
    <w:p w:rsidR="006155A0" w:rsidRPr="00D41FF5" w:rsidRDefault="006155A0" w:rsidP="00EC1C81">
      <w:pPr>
        <w:jc w:val="both"/>
        <w:rPr>
          <w:rFonts w:ascii="Times New Roman" w:hAnsi="Times New Roman" w:cs="Times New Roman"/>
          <w:sz w:val="24"/>
          <w:szCs w:val="24"/>
        </w:rPr>
      </w:pPr>
    </w:p>
    <w:p w:rsidR="006155A0" w:rsidRPr="009E7F1F" w:rsidRDefault="006155A0" w:rsidP="00EC1C81">
      <w:pPr>
        <w:jc w:val="both"/>
        <w:rPr>
          <w:rFonts w:ascii="Times New Roman" w:hAnsi="Times New Roman" w:cs="Times New Roman"/>
          <w:b/>
          <w:i/>
          <w:sz w:val="24"/>
          <w:szCs w:val="24"/>
        </w:rPr>
      </w:pPr>
      <w:r w:rsidRPr="009E7F1F">
        <w:rPr>
          <w:rFonts w:ascii="Times New Roman" w:hAnsi="Times New Roman" w:cs="Times New Roman"/>
          <w:b/>
          <w:i/>
          <w:sz w:val="24"/>
          <w:szCs w:val="24"/>
        </w:rPr>
        <w:t>The Amos Tuck School of Business Ad</w:t>
      </w:r>
      <w:r w:rsidR="00EA3D06" w:rsidRPr="009E7F1F">
        <w:rPr>
          <w:rFonts w:ascii="Times New Roman" w:hAnsi="Times New Roman" w:cs="Times New Roman"/>
          <w:b/>
          <w:i/>
          <w:sz w:val="24"/>
          <w:szCs w:val="24"/>
        </w:rPr>
        <w:t xml:space="preserve">ministration, Dartmouth College, </w:t>
      </w:r>
      <w:r w:rsidRPr="009E7F1F">
        <w:rPr>
          <w:rFonts w:ascii="Times New Roman" w:hAnsi="Times New Roman" w:cs="Times New Roman"/>
          <w:b/>
          <w:i/>
          <w:sz w:val="24"/>
          <w:szCs w:val="24"/>
        </w:rPr>
        <w:t>Hanover, NH</w:t>
      </w:r>
    </w:p>
    <w:p w:rsidR="006155A0" w:rsidRPr="00D41FF5" w:rsidRDefault="006155A0" w:rsidP="00EC1C81">
      <w:pPr>
        <w:spacing w:after="0"/>
        <w:jc w:val="both"/>
        <w:rPr>
          <w:rFonts w:ascii="Times New Roman" w:hAnsi="Times New Roman" w:cs="Times New Roman"/>
          <w:sz w:val="24"/>
          <w:szCs w:val="24"/>
        </w:rPr>
      </w:pPr>
      <w:r w:rsidRPr="00D41FF5">
        <w:rPr>
          <w:rFonts w:ascii="Times New Roman" w:hAnsi="Times New Roman" w:cs="Times New Roman"/>
          <w:sz w:val="24"/>
          <w:szCs w:val="24"/>
        </w:rPr>
        <w:t>Master of Business Administr</w:t>
      </w:r>
      <w:r w:rsidR="00622344" w:rsidRPr="00D41FF5">
        <w:rPr>
          <w:rFonts w:ascii="Times New Roman" w:hAnsi="Times New Roman" w:cs="Times New Roman"/>
          <w:sz w:val="24"/>
          <w:szCs w:val="24"/>
        </w:rPr>
        <w:t xml:space="preserve">ation with highest distinction: </w:t>
      </w:r>
      <w:r w:rsidRPr="00D41FF5">
        <w:rPr>
          <w:rFonts w:ascii="Times New Roman" w:hAnsi="Times New Roman" w:cs="Times New Roman"/>
          <w:sz w:val="24"/>
          <w:szCs w:val="24"/>
        </w:rPr>
        <w:t xml:space="preserve">1987 </w:t>
      </w:r>
    </w:p>
    <w:p w:rsidR="006155A0" w:rsidRPr="00D41FF5" w:rsidRDefault="006155A0" w:rsidP="00EC1C81">
      <w:pPr>
        <w:jc w:val="both"/>
        <w:rPr>
          <w:rFonts w:ascii="Times New Roman" w:hAnsi="Times New Roman" w:cs="Times New Roman"/>
          <w:sz w:val="24"/>
          <w:szCs w:val="24"/>
        </w:rPr>
      </w:pPr>
      <w:r w:rsidRPr="00D41FF5">
        <w:rPr>
          <w:rFonts w:ascii="Times New Roman" w:hAnsi="Times New Roman" w:cs="Times New Roman"/>
          <w:sz w:val="24"/>
          <w:szCs w:val="24"/>
        </w:rPr>
        <w:t>General management program.  Edward Tuck Scholar.</w:t>
      </w:r>
    </w:p>
    <w:p w:rsidR="006155A0" w:rsidRPr="00D41FF5" w:rsidRDefault="006155A0" w:rsidP="00EC1C81">
      <w:pPr>
        <w:jc w:val="both"/>
        <w:rPr>
          <w:rFonts w:ascii="Times New Roman" w:hAnsi="Times New Roman" w:cs="Times New Roman"/>
          <w:sz w:val="24"/>
          <w:szCs w:val="24"/>
        </w:rPr>
      </w:pPr>
    </w:p>
    <w:p w:rsidR="006155A0" w:rsidRPr="009E7F1F" w:rsidRDefault="006155A0" w:rsidP="00EC1C81">
      <w:pPr>
        <w:jc w:val="both"/>
        <w:rPr>
          <w:rFonts w:ascii="Times New Roman" w:hAnsi="Times New Roman" w:cs="Times New Roman"/>
          <w:b/>
          <w:i/>
          <w:sz w:val="24"/>
          <w:szCs w:val="24"/>
        </w:rPr>
      </w:pPr>
      <w:r w:rsidRPr="009E7F1F">
        <w:rPr>
          <w:rFonts w:ascii="Times New Roman" w:hAnsi="Times New Roman" w:cs="Times New Roman"/>
          <w:b/>
          <w:i/>
          <w:sz w:val="24"/>
          <w:szCs w:val="24"/>
        </w:rPr>
        <w:t>The Wharton Sch</w:t>
      </w:r>
      <w:r w:rsidR="00622344" w:rsidRPr="009E7F1F">
        <w:rPr>
          <w:rFonts w:ascii="Times New Roman" w:hAnsi="Times New Roman" w:cs="Times New Roman"/>
          <w:b/>
          <w:i/>
          <w:sz w:val="24"/>
          <w:szCs w:val="24"/>
        </w:rPr>
        <w:t xml:space="preserve">ool, University of Pennsylvania, </w:t>
      </w:r>
      <w:r w:rsidRPr="009E7F1F">
        <w:rPr>
          <w:rFonts w:ascii="Times New Roman" w:hAnsi="Times New Roman" w:cs="Times New Roman"/>
          <w:b/>
          <w:i/>
          <w:sz w:val="24"/>
          <w:szCs w:val="24"/>
        </w:rPr>
        <w:t>Philadelphia, PA</w:t>
      </w:r>
    </w:p>
    <w:p w:rsidR="006155A0" w:rsidRPr="00D41FF5" w:rsidRDefault="006155A0" w:rsidP="00EC1C81">
      <w:pPr>
        <w:spacing w:after="0"/>
        <w:jc w:val="both"/>
        <w:rPr>
          <w:rFonts w:ascii="Times New Roman" w:hAnsi="Times New Roman" w:cs="Times New Roman"/>
          <w:sz w:val="24"/>
          <w:szCs w:val="24"/>
        </w:rPr>
      </w:pPr>
      <w:r w:rsidRPr="00D41FF5">
        <w:rPr>
          <w:rFonts w:ascii="Times New Roman" w:hAnsi="Times New Roman" w:cs="Times New Roman"/>
          <w:sz w:val="24"/>
          <w:szCs w:val="24"/>
        </w:rPr>
        <w:t xml:space="preserve">B.S. Economics </w:t>
      </w:r>
      <w:r w:rsidRPr="00D41FF5">
        <w:rPr>
          <w:rFonts w:ascii="Times New Roman" w:hAnsi="Times New Roman" w:cs="Times New Roman"/>
          <w:i/>
          <w:sz w:val="24"/>
          <w:szCs w:val="24"/>
        </w:rPr>
        <w:t>summa cum laude</w:t>
      </w:r>
      <w:r w:rsidRPr="00D41FF5">
        <w:rPr>
          <w:rFonts w:ascii="Times New Roman" w:hAnsi="Times New Roman" w:cs="Times New Roman"/>
          <w:sz w:val="24"/>
          <w:szCs w:val="24"/>
        </w:rPr>
        <w:t>:</w:t>
      </w:r>
      <w:r w:rsidR="00622344" w:rsidRPr="00D41FF5">
        <w:rPr>
          <w:rFonts w:ascii="Times New Roman" w:hAnsi="Times New Roman" w:cs="Times New Roman"/>
          <w:sz w:val="24"/>
          <w:szCs w:val="24"/>
        </w:rPr>
        <w:t xml:space="preserve"> </w:t>
      </w:r>
      <w:r w:rsidRPr="00D41FF5">
        <w:rPr>
          <w:rFonts w:ascii="Times New Roman" w:hAnsi="Times New Roman" w:cs="Times New Roman"/>
          <w:sz w:val="24"/>
          <w:szCs w:val="24"/>
        </w:rPr>
        <w:t xml:space="preserve">1983 </w:t>
      </w:r>
    </w:p>
    <w:p w:rsidR="006155A0" w:rsidRPr="00D41FF5" w:rsidRDefault="006155A0" w:rsidP="00EC1C81">
      <w:pPr>
        <w:jc w:val="both"/>
        <w:rPr>
          <w:rFonts w:ascii="Times New Roman" w:hAnsi="Times New Roman" w:cs="Times New Roman"/>
          <w:sz w:val="24"/>
          <w:szCs w:val="24"/>
        </w:rPr>
      </w:pPr>
      <w:r w:rsidRPr="00D41FF5">
        <w:rPr>
          <w:rFonts w:ascii="Times New Roman" w:hAnsi="Times New Roman" w:cs="Times New Roman"/>
          <w:sz w:val="24"/>
          <w:szCs w:val="24"/>
        </w:rPr>
        <w:t>Dual concentration in finance and economics. Member of Beta Gamma Sigma honor society.</w:t>
      </w:r>
    </w:p>
    <w:p w:rsidR="009E7F1F" w:rsidRDefault="009E7F1F" w:rsidP="00EC1C81">
      <w:pPr>
        <w:jc w:val="both"/>
        <w:rPr>
          <w:rFonts w:ascii="Times New Roman" w:hAnsi="Times New Roman" w:cs="Times New Roman"/>
          <w:b/>
          <w:sz w:val="24"/>
          <w:szCs w:val="24"/>
        </w:rPr>
      </w:pPr>
    </w:p>
    <w:p w:rsidR="006155A0" w:rsidRPr="00D41FF5" w:rsidRDefault="006155A0" w:rsidP="009E7F1F">
      <w:pPr>
        <w:pBdr>
          <w:bottom w:val="single" w:sz="4" w:space="1" w:color="auto"/>
        </w:pBdr>
        <w:jc w:val="both"/>
        <w:rPr>
          <w:rFonts w:ascii="Times New Roman" w:hAnsi="Times New Roman" w:cs="Times New Roman"/>
          <w:b/>
          <w:sz w:val="24"/>
          <w:szCs w:val="24"/>
        </w:rPr>
      </w:pPr>
      <w:r w:rsidRPr="00D41FF5">
        <w:rPr>
          <w:rFonts w:ascii="Times New Roman" w:hAnsi="Times New Roman" w:cs="Times New Roman"/>
          <w:b/>
          <w:sz w:val="24"/>
          <w:szCs w:val="24"/>
        </w:rPr>
        <w:t>NONPROFIT EXPERIENCE</w:t>
      </w:r>
    </w:p>
    <w:p w:rsidR="006155A0" w:rsidRPr="009E7F1F" w:rsidRDefault="006155A0" w:rsidP="00EC1C81">
      <w:pPr>
        <w:jc w:val="both"/>
        <w:rPr>
          <w:rFonts w:ascii="Times New Roman" w:hAnsi="Times New Roman" w:cs="Times New Roman"/>
          <w:b/>
          <w:i/>
          <w:sz w:val="24"/>
          <w:szCs w:val="24"/>
        </w:rPr>
      </w:pPr>
      <w:r w:rsidRPr="009E7F1F">
        <w:rPr>
          <w:rFonts w:ascii="Times New Roman" w:hAnsi="Times New Roman" w:cs="Times New Roman"/>
          <w:b/>
          <w:i/>
          <w:sz w:val="24"/>
          <w:szCs w:val="24"/>
        </w:rPr>
        <w:t xml:space="preserve">Temple </w:t>
      </w:r>
      <w:proofErr w:type="spellStart"/>
      <w:r w:rsidRPr="009E7F1F">
        <w:rPr>
          <w:rFonts w:ascii="Times New Roman" w:hAnsi="Times New Roman" w:cs="Times New Roman"/>
          <w:b/>
          <w:i/>
          <w:sz w:val="24"/>
          <w:szCs w:val="24"/>
        </w:rPr>
        <w:t>Emanu</w:t>
      </w:r>
      <w:proofErr w:type="spellEnd"/>
      <w:r w:rsidRPr="009E7F1F">
        <w:rPr>
          <w:rFonts w:ascii="Times New Roman" w:hAnsi="Times New Roman" w:cs="Times New Roman"/>
          <w:b/>
          <w:i/>
          <w:sz w:val="24"/>
          <w:szCs w:val="24"/>
        </w:rPr>
        <w:t>-El</w:t>
      </w:r>
      <w:r w:rsidR="009B27DA" w:rsidRPr="009E7F1F">
        <w:rPr>
          <w:rFonts w:ascii="Times New Roman" w:hAnsi="Times New Roman" w:cs="Times New Roman"/>
          <w:b/>
          <w:i/>
          <w:sz w:val="24"/>
          <w:szCs w:val="24"/>
        </w:rPr>
        <w:t xml:space="preserve">, </w:t>
      </w:r>
      <w:r w:rsidRPr="009E7F1F">
        <w:rPr>
          <w:rFonts w:ascii="Times New Roman" w:hAnsi="Times New Roman" w:cs="Times New Roman"/>
          <w:b/>
          <w:i/>
          <w:sz w:val="24"/>
          <w:szCs w:val="24"/>
        </w:rPr>
        <w:t>Dallas, TX</w:t>
      </w:r>
    </w:p>
    <w:p w:rsidR="006155A0" w:rsidRPr="009E7F1F" w:rsidRDefault="006155A0" w:rsidP="009E7F1F">
      <w:pPr>
        <w:pStyle w:val="ListParagraph"/>
        <w:numPr>
          <w:ilvl w:val="0"/>
          <w:numId w:val="8"/>
        </w:numPr>
        <w:spacing w:after="0"/>
        <w:jc w:val="both"/>
        <w:rPr>
          <w:rFonts w:ascii="Times New Roman" w:hAnsi="Times New Roman" w:cs="Times New Roman"/>
          <w:sz w:val="24"/>
          <w:szCs w:val="24"/>
        </w:rPr>
      </w:pPr>
      <w:r w:rsidRPr="009E7F1F">
        <w:rPr>
          <w:rFonts w:ascii="Times New Roman" w:hAnsi="Times New Roman" w:cs="Times New Roman"/>
          <w:sz w:val="24"/>
          <w:szCs w:val="24"/>
        </w:rPr>
        <w:t>Member of the Board of Trustees: 2004-2007</w:t>
      </w:r>
    </w:p>
    <w:p w:rsidR="006155A0" w:rsidRPr="009E7F1F" w:rsidRDefault="006155A0" w:rsidP="009E7F1F">
      <w:pPr>
        <w:pStyle w:val="ListParagraph"/>
        <w:numPr>
          <w:ilvl w:val="0"/>
          <w:numId w:val="8"/>
        </w:numPr>
        <w:spacing w:after="0"/>
        <w:jc w:val="both"/>
        <w:rPr>
          <w:rFonts w:ascii="Times New Roman" w:hAnsi="Times New Roman" w:cs="Times New Roman"/>
          <w:sz w:val="24"/>
          <w:szCs w:val="24"/>
        </w:rPr>
      </w:pPr>
      <w:r w:rsidRPr="009E7F1F">
        <w:rPr>
          <w:rFonts w:ascii="Times New Roman" w:hAnsi="Times New Roman" w:cs="Times New Roman"/>
          <w:sz w:val="24"/>
          <w:szCs w:val="24"/>
        </w:rPr>
        <w:t>Member of the Budget and Finance Committee:</w:t>
      </w:r>
      <w:r w:rsidR="009B27DA" w:rsidRPr="009E7F1F">
        <w:rPr>
          <w:rFonts w:ascii="Times New Roman" w:hAnsi="Times New Roman" w:cs="Times New Roman"/>
          <w:sz w:val="24"/>
          <w:szCs w:val="24"/>
        </w:rPr>
        <w:t xml:space="preserve"> </w:t>
      </w:r>
      <w:r w:rsidRPr="009E7F1F">
        <w:rPr>
          <w:rFonts w:ascii="Times New Roman" w:hAnsi="Times New Roman" w:cs="Times New Roman"/>
          <w:sz w:val="24"/>
          <w:szCs w:val="24"/>
        </w:rPr>
        <w:t>2009-2012</w:t>
      </w:r>
    </w:p>
    <w:p w:rsidR="006155A0" w:rsidRPr="009E7F1F" w:rsidRDefault="006155A0" w:rsidP="009E7F1F">
      <w:pPr>
        <w:jc w:val="both"/>
        <w:rPr>
          <w:rFonts w:ascii="Times New Roman" w:hAnsi="Times New Roman" w:cs="Times New Roman"/>
          <w:sz w:val="24"/>
          <w:szCs w:val="24"/>
        </w:rPr>
      </w:pPr>
    </w:p>
    <w:p w:rsidR="006155A0" w:rsidRPr="00D41FF5" w:rsidRDefault="006155A0" w:rsidP="00EC1C81">
      <w:pPr>
        <w:jc w:val="both"/>
        <w:rPr>
          <w:rFonts w:ascii="Times New Roman" w:hAnsi="Times New Roman" w:cs="Times New Roman"/>
          <w:sz w:val="24"/>
          <w:szCs w:val="24"/>
        </w:rPr>
      </w:pPr>
    </w:p>
    <w:sectPr w:rsidR="006155A0" w:rsidRPr="00D41FF5" w:rsidSect="00EA3D0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53" w:rsidRDefault="00DD7553" w:rsidP="00EA3D06">
      <w:pPr>
        <w:spacing w:after="0" w:line="240" w:lineRule="auto"/>
      </w:pPr>
      <w:r>
        <w:separator/>
      </w:r>
    </w:p>
  </w:endnote>
  <w:endnote w:type="continuationSeparator" w:id="0">
    <w:p w:rsidR="00DD7553" w:rsidRDefault="00DD7553" w:rsidP="00EA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06" w:rsidRPr="00611605" w:rsidRDefault="00EA3D06" w:rsidP="00611605">
    <w:pPr>
      <w:pStyle w:val="Footer"/>
      <w:pBdr>
        <w:top w:val="single" w:sz="4" w:space="1" w:color="auto"/>
      </w:pBdr>
      <w:rPr>
        <w:sz w:val="24"/>
      </w:rPr>
    </w:pPr>
    <w:r w:rsidRPr="00611605">
      <w:rPr>
        <w:sz w:val="24"/>
      </w:rPr>
      <w:t xml:space="preserve">Page </w:t>
    </w:r>
    <w:r w:rsidRPr="00611605">
      <w:rPr>
        <w:sz w:val="24"/>
      </w:rPr>
      <w:fldChar w:fldCharType="begin"/>
    </w:r>
    <w:r w:rsidRPr="00611605">
      <w:rPr>
        <w:sz w:val="24"/>
      </w:rPr>
      <w:instrText xml:space="preserve"> PAGE   \* MERGEFORMAT </w:instrText>
    </w:r>
    <w:r w:rsidRPr="00611605">
      <w:rPr>
        <w:sz w:val="24"/>
      </w:rPr>
      <w:fldChar w:fldCharType="separate"/>
    </w:r>
    <w:r w:rsidR="00307345">
      <w:rPr>
        <w:noProof/>
        <w:sz w:val="24"/>
      </w:rPr>
      <w:t>8</w:t>
    </w:r>
    <w:r w:rsidRPr="00611605">
      <w:rPr>
        <w:noProof/>
        <w:sz w:val="24"/>
      </w:rPr>
      <w:fldChar w:fldCharType="end"/>
    </w:r>
    <w:r w:rsidRPr="00611605">
      <w:rPr>
        <w:sz w:val="24"/>
      </w:rPr>
      <w:ptab w:relativeTo="margin" w:alignment="center" w:leader="none"/>
    </w:r>
    <w:r w:rsidRPr="00611605">
      <w:rPr>
        <w:sz w:val="24"/>
      </w:rPr>
      <w:ptab w:relativeTo="margin" w:alignment="right" w:leader="none"/>
    </w:r>
    <w:r w:rsidR="00611605" w:rsidRPr="00611605">
      <w:rPr>
        <w:sz w:val="24"/>
      </w:rPr>
      <w:t xml:space="preserve">Gary Moskowitz – </w:t>
    </w:r>
    <w:r w:rsidR="00307345">
      <w:rPr>
        <w:sz w:val="24"/>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53" w:rsidRDefault="00DD7553" w:rsidP="00EA3D06">
      <w:pPr>
        <w:spacing w:after="0" w:line="240" w:lineRule="auto"/>
      </w:pPr>
      <w:r>
        <w:separator/>
      </w:r>
    </w:p>
  </w:footnote>
  <w:footnote w:type="continuationSeparator" w:id="0">
    <w:p w:rsidR="00DD7553" w:rsidRDefault="00DD7553" w:rsidP="00EA3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404"/>
    <w:multiLevelType w:val="hybridMultilevel"/>
    <w:tmpl w:val="6B7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4C29"/>
    <w:multiLevelType w:val="hybridMultilevel"/>
    <w:tmpl w:val="183E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277AB"/>
    <w:multiLevelType w:val="hybridMultilevel"/>
    <w:tmpl w:val="6D8C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97ED8"/>
    <w:multiLevelType w:val="hybridMultilevel"/>
    <w:tmpl w:val="0C78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F3C83"/>
    <w:multiLevelType w:val="hybridMultilevel"/>
    <w:tmpl w:val="7CDE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1F711A"/>
    <w:multiLevelType w:val="hybridMultilevel"/>
    <w:tmpl w:val="A3F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F6193"/>
    <w:multiLevelType w:val="hybridMultilevel"/>
    <w:tmpl w:val="13E4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63CFE"/>
    <w:multiLevelType w:val="hybridMultilevel"/>
    <w:tmpl w:val="568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A0"/>
    <w:rsid w:val="00032E45"/>
    <w:rsid w:val="000E1B2F"/>
    <w:rsid w:val="001121F5"/>
    <w:rsid w:val="00307345"/>
    <w:rsid w:val="003C4983"/>
    <w:rsid w:val="0040532F"/>
    <w:rsid w:val="00553F0E"/>
    <w:rsid w:val="005C530F"/>
    <w:rsid w:val="00611605"/>
    <w:rsid w:val="006155A0"/>
    <w:rsid w:val="00620300"/>
    <w:rsid w:val="00622344"/>
    <w:rsid w:val="00653EFB"/>
    <w:rsid w:val="006D07DA"/>
    <w:rsid w:val="006D1195"/>
    <w:rsid w:val="00716988"/>
    <w:rsid w:val="00777E49"/>
    <w:rsid w:val="008A1AAB"/>
    <w:rsid w:val="009603C9"/>
    <w:rsid w:val="009B0A77"/>
    <w:rsid w:val="009B27DA"/>
    <w:rsid w:val="009E7F1F"/>
    <w:rsid w:val="00AE1825"/>
    <w:rsid w:val="00C652C8"/>
    <w:rsid w:val="00D41FF5"/>
    <w:rsid w:val="00DC31C1"/>
    <w:rsid w:val="00DD7553"/>
    <w:rsid w:val="00EA3D06"/>
    <w:rsid w:val="00EC1C81"/>
    <w:rsid w:val="00F461F6"/>
    <w:rsid w:val="00F7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6942"/>
  <w15:chartTrackingRefBased/>
  <w15:docId w15:val="{FD931784-65D2-4A54-AD63-1A87D647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77"/>
    <w:pPr>
      <w:ind w:left="720"/>
      <w:contextualSpacing/>
    </w:pPr>
  </w:style>
  <w:style w:type="paragraph" w:styleId="Header">
    <w:name w:val="header"/>
    <w:basedOn w:val="Normal"/>
    <w:link w:val="HeaderChar"/>
    <w:uiPriority w:val="99"/>
    <w:unhideWhenUsed/>
    <w:rsid w:val="00EA3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D06"/>
  </w:style>
  <w:style w:type="paragraph" w:styleId="Footer">
    <w:name w:val="footer"/>
    <w:basedOn w:val="Normal"/>
    <w:link w:val="FooterChar"/>
    <w:uiPriority w:val="99"/>
    <w:unhideWhenUsed/>
    <w:rsid w:val="00EA3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D3B7-F99F-4C12-883B-EA325CD6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Moskowitz, Gary</dc:creator>
  <cp:keywords/>
  <dc:description/>
  <cp:lastModifiedBy>Moskowitz, Gary</cp:lastModifiedBy>
  <cp:revision>3</cp:revision>
  <dcterms:created xsi:type="dcterms:W3CDTF">2019-02-08T22:12:00Z</dcterms:created>
  <dcterms:modified xsi:type="dcterms:W3CDTF">2019-02-08T22:14:00Z</dcterms:modified>
</cp:coreProperties>
</file>