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924B" w14:textId="77777777" w:rsidR="002B0EAE" w:rsidRPr="0007460A" w:rsidRDefault="001C70B5" w:rsidP="0007460A">
      <w:pPr>
        <w:pStyle w:val="Heading1"/>
        <w:spacing w:line="240" w:lineRule="auto"/>
        <w:contextualSpacing/>
        <w:jc w:val="center"/>
        <w:rPr>
          <w:rFonts w:ascii="Calibri" w:hAnsi="Calibri"/>
          <w:sz w:val="28"/>
          <w:szCs w:val="40"/>
        </w:rPr>
      </w:pPr>
      <w:r>
        <w:rPr>
          <w:rFonts w:ascii="Calibri" w:hAnsi="Calibri"/>
          <w:sz w:val="28"/>
          <w:szCs w:val="40"/>
        </w:rPr>
        <w:t>Carol Jenkins</w:t>
      </w:r>
      <w:r w:rsidR="0003557D">
        <w:rPr>
          <w:rFonts w:ascii="Calibri" w:hAnsi="Calibri"/>
          <w:sz w:val="28"/>
          <w:szCs w:val="40"/>
        </w:rPr>
        <w:t>,</w:t>
      </w:r>
      <w:r w:rsidR="008E7FA1" w:rsidRPr="0007460A">
        <w:rPr>
          <w:rFonts w:ascii="Calibri" w:hAnsi="Calibri"/>
          <w:sz w:val="28"/>
          <w:szCs w:val="40"/>
        </w:rPr>
        <w:t xml:space="preserve"> </w:t>
      </w:r>
      <w:r w:rsidR="006761D6">
        <w:rPr>
          <w:rFonts w:ascii="Calibri" w:hAnsi="Calibri"/>
          <w:sz w:val="28"/>
          <w:szCs w:val="40"/>
        </w:rPr>
        <w:t>PhD</w:t>
      </w:r>
    </w:p>
    <w:p w14:paraId="110F4A60" w14:textId="77777777" w:rsidR="001C70B5" w:rsidRDefault="001C70B5" w:rsidP="001C70B5">
      <w:pPr>
        <w:pStyle w:val="NoSpacing"/>
        <w:contextualSpacing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1935 Edgehill Dr.  Allen, TX 75013</w:t>
      </w:r>
    </w:p>
    <w:p w14:paraId="12A4F38F" w14:textId="39071F4A" w:rsidR="001C70B5" w:rsidRPr="0007460A" w:rsidRDefault="008D3891" w:rsidP="001C70B5">
      <w:pPr>
        <w:pStyle w:val="NoSpacing"/>
        <w:contextualSpacing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caroljenkinsphdanalytics@gmail.com</w:t>
      </w:r>
      <w:r w:rsidR="001C70B5">
        <w:rPr>
          <w:rFonts w:ascii="Calibri" w:hAnsi="Calibri"/>
          <w:sz w:val="20"/>
        </w:rPr>
        <w:t xml:space="preserve"> </w:t>
      </w:r>
      <w:r w:rsidR="009604FB">
        <w:rPr>
          <w:rFonts w:ascii="Calibri" w:hAnsi="Calibri"/>
          <w:sz w:val="20"/>
        </w:rPr>
        <w:t xml:space="preserve"> </w:t>
      </w:r>
      <w:r w:rsidR="001C70B5">
        <w:rPr>
          <w:rFonts w:ascii="Calibri" w:hAnsi="Calibri"/>
          <w:sz w:val="20"/>
        </w:rPr>
        <w:t>972-740-8771</w:t>
      </w:r>
    </w:p>
    <w:p w14:paraId="5D206EA4" w14:textId="77777777" w:rsidR="0024163C" w:rsidRPr="00211898" w:rsidRDefault="00E346CC" w:rsidP="002A0DE4">
      <w:pPr>
        <w:spacing w:line="240" w:lineRule="auto"/>
        <w:contextualSpacing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BBDBC" wp14:editId="180AAE04">
                <wp:simplePos x="0" y="0"/>
                <wp:positionH relativeFrom="column">
                  <wp:posOffset>295275</wp:posOffset>
                </wp:positionH>
                <wp:positionV relativeFrom="paragraph">
                  <wp:posOffset>140335</wp:posOffset>
                </wp:positionV>
                <wp:extent cx="62198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0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25pt;margin-top:11.05pt;width:4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"/>
            </w:pict>
          </mc:Fallback>
        </mc:AlternateContent>
      </w:r>
    </w:p>
    <w:p w14:paraId="40418489" w14:textId="77777777" w:rsidR="002A0DE4" w:rsidRDefault="002A0DE4" w:rsidP="002A0DE4">
      <w:pPr>
        <w:spacing w:line="240" w:lineRule="auto"/>
        <w:contextualSpacing/>
      </w:pPr>
    </w:p>
    <w:p w14:paraId="2C6F39C2" w14:textId="47E3DC4E" w:rsidR="00322F2A" w:rsidRDefault="007C60F6" w:rsidP="00CE2641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4"/>
          <w:szCs w:val="24"/>
          <w:shd w:val="clear" w:color="auto" w:fill="FFFFFF"/>
        </w:rPr>
      </w:pPr>
      <w:r>
        <w:t xml:space="preserve">Highly experienced </w:t>
      </w:r>
      <w:r w:rsidR="00297485">
        <w:t>Human Resources</w:t>
      </w:r>
      <w:r>
        <w:t xml:space="preserve"> </w:t>
      </w:r>
      <w:r w:rsidR="00297485">
        <w:t>leader with over 2</w:t>
      </w:r>
      <w:r w:rsidR="00D115CE">
        <w:t xml:space="preserve">0 </w:t>
      </w:r>
      <w:r w:rsidR="007D72B6">
        <w:t>years</w:t>
      </w:r>
      <w:r w:rsidR="003B7330">
        <w:t xml:space="preserve"> of </w:t>
      </w:r>
      <w:r w:rsidR="007D72B6">
        <w:t>experience</w:t>
      </w:r>
      <w:r w:rsidR="00D115CE">
        <w:t xml:space="preserve"> </w:t>
      </w:r>
      <w:r w:rsidR="007D72B6">
        <w:t xml:space="preserve">implementing talent </w:t>
      </w:r>
      <w:r w:rsidR="002105AD">
        <w:t>initiatives</w:t>
      </w:r>
      <w:r w:rsidR="007D72B6">
        <w:t xml:space="preserve"> that </w:t>
      </w:r>
      <w:r w:rsidR="00A2476D">
        <w:t>drove</w:t>
      </w:r>
      <w:r w:rsidR="007D72B6">
        <w:t xml:space="preserve"> revenue growth and reduction in turnover for</w:t>
      </w:r>
      <w:r w:rsidR="001938FE">
        <w:t xml:space="preserve"> </w:t>
      </w:r>
      <w:r w:rsidR="008263DF">
        <w:t xml:space="preserve">numerous </w:t>
      </w:r>
      <w:r w:rsidR="00297485">
        <w:t xml:space="preserve">Fortune 500 </w:t>
      </w:r>
      <w:r w:rsidR="007D72B6">
        <w:t xml:space="preserve">clients.  </w:t>
      </w:r>
      <w:r w:rsidR="006A480E">
        <w:t xml:space="preserve">As an external consultant, </w:t>
      </w:r>
      <w:r w:rsidR="00696D5D">
        <w:t>d</w:t>
      </w:r>
      <w:r w:rsidR="008263DF">
        <w:t xml:space="preserve">eveloped the R&amp;D and Talent Analytics function for </w:t>
      </w:r>
      <w:r w:rsidR="008D3891">
        <w:t xml:space="preserve">a </w:t>
      </w:r>
      <w:r w:rsidR="009604FB">
        <w:t>SaaS</w:t>
      </w:r>
      <w:r w:rsidR="008D3891">
        <w:t xml:space="preserve"> HR technology company</w:t>
      </w:r>
      <w:r w:rsidR="00696D5D">
        <w:t xml:space="preserve"> and h</w:t>
      </w:r>
      <w:r w:rsidR="007D72B6">
        <w:t>eld the lead</w:t>
      </w:r>
      <w:r w:rsidR="00CD3DC4">
        <w:t xml:space="preserve"> s</w:t>
      </w:r>
      <w:r w:rsidR="00D115CE">
        <w:t xml:space="preserve">cientist/psychologist </w:t>
      </w:r>
      <w:r w:rsidR="007D72B6">
        <w:t>position</w:t>
      </w:r>
      <w:r w:rsidR="00696D5D">
        <w:t>.  D</w:t>
      </w:r>
      <w:r w:rsidR="00CD3DC4">
        <w:t>esigned innovative products that resu</w:t>
      </w:r>
      <w:r w:rsidR="00F2396D">
        <w:t>lted in sales of an excess of 15</w:t>
      </w:r>
      <w:r w:rsidR="00CD3DC4">
        <w:t xml:space="preserve"> Million dollars annually</w:t>
      </w:r>
      <w:r w:rsidR="00696D5D">
        <w:t xml:space="preserve"> and s</w:t>
      </w:r>
      <w:r w:rsidR="00CE2641">
        <w:t>u</w:t>
      </w:r>
      <w:r w:rsidR="007D72B6" w:rsidRPr="007D72B6">
        <w:t xml:space="preserve">ccessfully contributed to the 700% increase in annual revenue at </w:t>
      </w:r>
      <w:r w:rsidR="008D3891">
        <w:t>the</w:t>
      </w:r>
      <w:r w:rsidR="007D72B6" w:rsidRPr="007D72B6">
        <w:t xml:space="preserve"> firm. </w:t>
      </w:r>
      <w:r w:rsidR="00696D5D">
        <w:t>As an internal HR professional, lead the Talent Effectiveness department and was responsible for learning, development and talent management for an organization of over 2500 people.</w:t>
      </w:r>
    </w:p>
    <w:p w14:paraId="1D3117B6" w14:textId="6AC876F8" w:rsidR="00A35638" w:rsidRDefault="008F62B5" w:rsidP="00F8406F">
      <w:pPr>
        <w:pStyle w:val="Heading1"/>
        <w:spacing w:line="240" w:lineRule="auto"/>
        <w:contextualSpacing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Key Experiences</w:t>
      </w:r>
      <w:r w:rsidR="00A35638">
        <w:rPr>
          <w:rFonts w:ascii="Calibri" w:hAnsi="Calibri"/>
          <w:sz w:val="28"/>
        </w:rPr>
        <w:t xml:space="preserve"> Summary</w:t>
      </w:r>
    </w:p>
    <w:p w14:paraId="10B2715E" w14:textId="69DD1317" w:rsidR="008263DF" w:rsidRPr="00F8406F" w:rsidRDefault="008263DF" w:rsidP="00F8406F">
      <w:pPr>
        <w:spacing w:before="240" w:after="0" w:line="240" w:lineRule="auto"/>
        <w:rPr>
          <w:rFonts w:eastAsia="Times New Roman"/>
          <w:b/>
          <w:bCs/>
          <w:iCs/>
          <w:szCs w:val="28"/>
        </w:rPr>
      </w:pPr>
      <w:r w:rsidRPr="00F8406F">
        <w:rPr>
          <w:rFonts w:eastAsia="Times New Roman"/>
          <w:b/>
          <w:bCs/>
          <w:iCs/>
          <w:szCs w:val="28"/>
        </w:rPr>
        <w:t>Talent Acquisition</w:t>
      </w:r>
    </w:p>
    <w:p w14:paraId="1F183C92" w14:textId="75B50C80" w:rsidR="008263DF" w:rsidRPr="008D3891" w:rsidRDefault="00953A73" w:rsidP="00F8406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Times New Roman"/>
        </w:rPr>
      </w:pPr>
      <w:r>
        <w:t>Managed a team of data scientist that c</w:t>
      </w:r>
      <w:r w:rsidR="003B7330">
        <w:t>ustomized</w:t>
      </w:r>
      <w:r w:rsidR="008263DF" w:rsidRPr="00A35638">
        <w:t xml:space="preserve"> and validat</w:t>
      </w:r>
      <w:r w:rsidR="008263DF">
        <w:t>ed</w:t>
      </w:r>
      <w:r w:rsidR="008263DF" w:rsidRPr="00A35638">
        <w:t xml:space="preserve"> selection </w:t>
      </w:r>
      <w:r w:rsidR="008263DF">
        <w:t>assessments</w:t>
      </w:r>
      <w:r w:rsidR="008263DF" w:rsidRPr="00A35638">
        <w:t xml:space="preserve"> for</w:t>
      </w:r>
      <w:r w:rsidR="009604FB">
        <w:t xml:space="preserve"> </w:t>
      </w:r>
      <w:r w:rsidR="008263DF" w:rsidRPr="00A35638">
        <w:t>management</w:t>
      </w:r>
      <w:r w:rsidR="008263DF">
        <w:t>, professional</w:t>
      </w:r>
      <w:r w:rsidR="008263DF" w:rsidRPr="00A35638">
        <w:t xml:space="preserve"> and hourly</w:t>
      </w:r>
      <w:r w:rsidR="003B7330">
        <w:t>-</w:t>
      </w:r>
      <w:r w:rsidR="008263DF" w:rsidRPr="00A35638">
        <w:t>level posi</w:t>
      </w:r>
      <w:r w:rsidR="008263DF">
        <w:t>tions (including behavioral, cognitive, situational judgment and video interview products)</w:t>
      </w:r>
    </w:p>
    <w:p w14:paraId="28B3E3AA" w14:textId="575E9AFF" w:rsidR="008263DF" w:rsidRPr="006761D6" w:rsidRDefault="003B7330" w:rsidP="00F8406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Times New Roman"/>
        </w:rPr>
      </w:pPr>
      <w:r>
        <w:t>I</w:t>
      </w:r>
      <w:r w:rsidR="008263DF">
        <w:t xml:space="preserve">mplemented hiring solutions </w:t>
      </w:r>
      <w:r w:rsidR="00691574">
        <w:t>that on average</w:t>
      </w:r>
      <w:r>
        <w:t>,</w:t>
      </w:r>
      <w:r w:rsidRPr="003B7330">
        <w:t xml:space="preserve"> </w:t>
      </w:r>
      <w:r>
        <w:t>across clients,</w:t>
      </w:r>
      <w:r w:rsidR="00691574">
        <w:t xml:space="preserve"> resulted</w:t>
      </w:r>
      <w:r w:rsidR="008263DF">
        <w:t xml:space="preserve"> in</w:t>
      </w:r>
      <w:r w:rsidR="00691574">
        <w:t xml:space="preserve"> a 25% reduction in turnover and the hiring of better </w:t>
      </w:r>
      <w:r>
        <w:t>candidates</w:t>
      </w:r>
      <w:r w:rsidR="00691574">
        <w:t xml:space="preserve"> who on average performed</w:t>
      </w:r>
      <w:r w:rsidR="008263DF">
        <w:t xml:space="preserve"> 45% </w:t>
      </w:r>
      <w:r w:rsidR="00691574">
        <w:t>better</w:t>
      </w:r>
      <w:r w:rsidR="008263DF">
        <w:t xml:space="preserve"> </w:t>
      </w:r>
    </w:p>
    <w:p w14:paraId="420D5B79" w14:textId="53026DEB" w:rsidR="00AE6103" w:rsidRPr="00F8406F" w:rsidRDefault="00AE6103" w:rsidP="00F8406F">
      <w:pPr>
        <w:spacing w:after="0"/>
        <w:rPr>
          <w:rFonts w:eastAsia="Times New Roman"/>
          <w:b/>
          <w:bCs/>
          <w:iCs/>
          <w:szCs w:val="28"/>
        </w:rPr>
      </w:pPr>
      <w:r w:rsidRPr="00F8406F">
        <w:rPr>
          <w:rFonts w:eastAsia="Times New Roman"/>
          <w:b/>
          <w:bCs/>
          <w:iCs/>
          <w:szCs w:val="28"/>
        </w:rPr>
        <w:t xml:space="preserve">Talent </w:t>
      </w:r>
      <w:r w:rsidR="004C51AA" w:rsidRPr="00F8406F">
        <w:rPr>
          <w:rFonts w:eastAsia="Times New Roman"/>
          <w:b/>
          <w:bCs/>
          <w:iCs/>
          <w:szCs w:val="28"/>
        </w:rPr>
        <w:t>Management and Analytics</w:t>
      </w:r>
    </w:p>
    <w:p w14:paraId="2473A690" w14:textId="0B878158" w:rsidR="004C51AA" w:rsidRPr="00691574" w:rsidRDefault="004C51AA" w:rsidP="00F8406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Times New Roman"/>
        </w:rPr>
      </w:pPr>
      <w:r w:rsidRPr="006761D6">
        <w:t>Develop</w:t>
      </w:r>
      <w:r w:rsidR="009604FB">
        <w:t>ed</w:t>
      </w:r>
      <w:r w:rsidRPr="006761D6">
        <w:t xml:space="preserve"> </w:t>
      </w:r>
      <w:r>
        <w:t xml:space="preserve">a </w:t>
      </w:r>
      <w:r w:rsidRPr="006761D6">
        <w:t>competency mode</w:t>
      </w:r>
      <w:r>
        <w:t xml:space="preserve">ling </w:t>
      </w:r>
      <w:r w:rsidRPr="006761D6">
        <w:t xml:space="preserve">system with a leveled </w:t>
      </w:r>
      <w:r>
        <w:t>library (including content for performance reviews, interviews and development suggestions)</w:t>
      </w:r>
      <w:r w:rsidRPr="006761D6">
        <w:t xml:space="preserve"> </w:t>
      </w:r>
      <w:r>
        <w:t>allowing clients to customize assessment products to their model of success</w:t>
      </w:r>
    </w:p>
    <w:p w14:paraId="2808C650" w14:textId="266D7E6D" w:rsidR="009604FB" w:rsidRDefault="00953A73" w:rsidP="00F8406F">
      <w:pPr>
        <w:pStyle w:val="ListParagraph"/>
        <w:numPr>
          <w:ilvl w:val="0"/>
          <w:numId w:val="13"/>
        </w:numPr>
      </w:pPr>
      <w:r>
        <w:t>Designed</w:t>
      </w:r>
      <w:r w:rsidR="009604FB">
        <w:t xml:space="preserve"> real-time dashboards for actionable talent analytics</w:t>
      </w:r>
    </w:p>
    <w:p w14:paraId="5A7603A2" w14:textId="4BF5789E" w:rsidR="00AE6103" w:rsidRPr="006761D6" w:rsidRDefault="003B7330" w:rsidP="00F8406F">
      <w:pPr>
        <w:pStyle w:val="ListParagraph"/>
        <w:numPr>
          <w:ilvl w:val="0"/>
          <w:numId w:val="13"/>
        </w:numPr>
      </w:pPr>
      <w:r>
        <w:t>Created ROI calculators to demonstrate</w:t>
      </w:r>
      <w:r w:rsidR="00AE6103">
        <w:t xml:space="preserve"> </w:t>
      </w:r>
      <w:r w:rsidR="00CE2641">
        <w:t xml:space="preserve">ROI </w:t>
      </w:r>
      <w:r>
        <w:t>for</w:t>
      </w:r>
      <w:r w:rsidR="00CE2641">
        <w:t xml:space="preserve"> </w:t>
      </w:r>
      <w:r w:rsidR="00AE6103">
        <w:t xml:space="preserve">numerous HR </w:t>
      </w:r>
      <w:r w:rsidR="00691574">
        <w:t xml:space="preserve">initiatives (i.e. </w:t>
      </w:r>
      <w:r w:rsidR="00AE6103">
        <w:t>assessment tools, sourcing venues, time to hire, etc.</w:t>
      </w:r>
      <w:r w:rsidR="00691574">
        <w:t>)</w:t>
      </w:r>
    </w:p>
    <w:p w14:paraId="12A56035" w14:textId="59055EB8" w:rsidR="008D3891" w:rsidRPr="00F8406F" w:rsidRDefault="004C51AA" w:rsidP="00F8406F">
      <w:pPr>
        <w:spacing w:after="0"/>
        <w:rPr>
          <w:rFonts w:eastAsia="Times New Roman"/>
          <w:b/>
          <w:bCs/>
          <w:iCs/>
          <w:szCs w:val="28"/>
        </w:rPr>
      </w:pPr>
      <w:r w:rsidRPr="00F8406F">
        <w:rPr>
          <w:rFonts w:eastAsia="Times New Roman"/>
          <w:b/>
          <w:bCs/>
          <w:iCs/>
          <w:szCs w:val="28"/>
        </w:rPr>
        <w:t>Organizational Development</w:t>
      </w:r>
    </w:p>
    <w:p w14:paraId="0905919D" w14:textId="5FE22437" w:rsidR="006761D6" w:rsidRPr="00696D5D" w:rsidRDefault="00953A73" w:rsidP="00F8406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Times New Roman"/>
        </w:rPr>
      </w:pPr>
      <w:r>
        <w:t>Developed</w:t>
      </w:r>
      <w:r w:rsidR="00EF295A">
        <w:t xml:space="preserve"> content</w:t>
      </w:r>
      <w:r w:rsidR="00182F77" w:rsidRPr="006761D6">
        <w:t xml:space="preserve"> and facilitat</w:t>
      </w:r>
      <w:r w:rsidR="00EF295A">
        <w:t xml:space="preserve">ed </w:t>
      </w:r>
      <w:r w:rsidR="008F62B5">
        <w:t>lea</w:t>
      </w:r>
      <w:r w:rsidR="003B7330">
        <w:t>d</w:t>
      </w:r>
      <w:r w:rsidR="008F62B5">
        <w:t xml:space="preserve">ership workshops, </w:t>
      </w:r>
      <w:r w:rsidR="00182F77" w:rsidRPr="006761D6">
        <w:t xml:space="preserve">team effectiveness programs, </w:t>
      </w:r>
      <w:r w:rsidR="00696D5D">
        <w:t xml:space="preserve">and </w:t>
      </w:r>
      <w:r w:rsidR="00182F77" w:rsidRPr="006761D6">
        <w:t>succession planning</w:t>
      </w:r>
      <w:r w:rsidR="00696D5D">
        <w:t xml:space="preserve"> calibration</w:t>
      </w:r>
    </w:p>
    <w:p w14:paraId="4973EC1D" w14:textId="1C63ABB4" w:rsidR="00696D5D" w:rsidRPr="00AE6103" w:rsidRDefault="00696D5D" w:rsidP="00F8406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Designed a high potential action learning program and delivered coaching and mentoring</w:t>
      </w:r>
    </w:p>
    <w:p w14:paraId="6917AAB3" w14:textId="1A758636" w:rsidR="00AE6103" w:rsidRPr="00F8406F" w:rsidRDefault="006308AB" w:rsidP="00F8406F">
      <w:pPr>
        <w:spacing w:after="0" w:line="240" w:lineRule="auto"/>
        <w:rPr>
          <w:rFonts w:eastAsia="Times New Roman"/>
          <w:b/>
          <w:bCs/>
          <w:iCs/>
          <w:szCs w:val="28"/>
        </w:rPr>
      </w:pPr>
      <w:r w:rsidRPr="00F8406F">
        <w:rPr>
          <w:rFonts w:eastAsia="Times New Roman"/>
          <w:b/>
          <w:bCs/>
          <w:iCs/>
          <w:szCs w:val="28"/>
        </w:rPr>
        <w:t xml:space="preserve">Executive Presence </w:t>
      </w:r>
      <w:r w:rsidR="00182F77" w:rsidRPr="00F8406F">
        <w:rPr>
          <w:rFonts w:eastAsia="Times New Roman"/>
          <w:b/>
          <w:bCs/>
          <w:iCs/>
          <w:szCs w:val="28"/>
        </w:rPr>
        <w:t>and Facilitation</w:t>
      </w:r>
      <w:r w:rsidRPr="00F8406F">
        <w:rPr>
          <w:rFonts w:eastAsia="Times New Roman"/>
          <w:b/>
          <w:bCs/>
          <w:iCs/>
          <w:szCs w:val="28"/>
        </w:rPr>
        <w:t xml:space="preserve"> </w:t>
      </w:r>
      <w:r w:rsidR="009604FB" w:rsidRPr="00F8406F">
        <w:rPr>
          <w:rFonts w:eastAsia="Times New Roman"/>
          <w:b/>
          <w:bCs/>
          <w:iCs/>
          <w:szCs w:val="28"/>
        </w:rPr>
        <w:t>S</w:t>
      </w:r>
      <w:r w:rsidRPr="00F8406F">
        <w:rPr>
          <w:rFonts w:eastAsia="Times New Roman"/>
          <w:b/>
          <w:bCs/>
          <w:iCs/>
          <w:szCs w:val="28"/>
        </w:rPr>
        <w:t>kills</w:t>
      </w:r>
    </w:p>
    <w:p w14:paraId="47418B6D" w14:textId="67467D05" w:rsidR="0015043E" w:rsidRPr="0015043E" w:rsidRDefault="0015043E" w:rsidP="00F8406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Times New Roman"/>
        </w:rPr>
      </w:pPr>
      <w:r>
        <w:t xml:space="preserve">Served as primary expert on selling and demonstrating the business case and ROI for the adoption of talent technology and analytics </w:t>
      </w:r>
    </w:p>
    <w:p w14:paraId="57EB3D1A" w14:textId="3461B11F" w:rsidR="0015043E" w:rsidRPr="0015043E" w:rsidRDefault="006761D6" w:rsidP="00F8406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eastAsia="Times New Roman"/>
        </w:rPr>
      </w:pPr>
      <w:r w:rsidRPr="006761D6">
        <w:t>Quoted in numerous articles (Bloomberg/Recruiter.com)</w:t>
      </w:r>
      <w:r w:rsidR="004C51AA">
        <w:t xml:space="preserve"> and </w:t>
      </w:r>
      <w:r w:rsidR="00AE6103">
        <w:t>invited as a conference speaker at numerous conferences</w:t>
      </w:r>
      <w:r w:rsidR="0015043E">
        <w:t>, including presenting at a pre-workshop conference for SIOP</w:t>
      </w:r>
    </w:p>
    <w:p w14:paraId="530F9941" w14:textId="77777777" w:rsidR="00696D5D" w:rsidRDefault="00696D5D">
      <w:pPr>
        <w:spacing w:after="0" w:line="240" w:lineRule="auto"/>
        <w:rPr>
          <w:rFonts w:eastAsia="Times New Roman"/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</w:p>
    <w:p w14:paraId="518FF7A4" w14:textId="77777777" w:rsidR="00696D5D" w:rsidRDefault="00696D5D" w:rsidP="00F8406F">
      <w:pPr>
        <w:pStyle w:val="Heading1"/>
        <w:spacing w:line="240" w:lineRule="auto"/>
        <w:contextualSpacing/>
        <w:jc w:val="center"/>
        <w:rPr>
          <w:rFonts w:ascii="Calibri" w:hAnsi="Calibri"/>
          <w:sz w:val="28"/>
        </w:rPr>
      </w:pPr>
    </w:p>
    <w:p w14:paraId="1ABA3E18" w14:textId="1B1C3FA6" w:rsidR="00F16420" w:rsidRDefault="00F16420" w:rsidP="00F8406F">
      <w:pPr>
        <w:pStyle w:val="Heading1"/>
        <w:spacing w:line="240" w:lineRule="auto"/>
        <w:contextualSpacing/>
        <w:jc w:val="center"/>
        <w:rPr>
          <w:rFonts w:ascii="Calibri" w:hAnsi="Calibri"/>
          <w:sz w:val="28"/>
        </w:rPr>
      </w:pPr>
      <w:r w:rsidRPr="003E51A1">
        <w:rPr>
          <w:rFonts w:ascii="Calibri" w:hAnsi="Calibri"/>
          <w:sz w:val="28"/>
        </w:rPr>
        <w:t>Professional Experience</w:t>
      </w:r>
    </w:p>
    <w:p w14:paraId="25C27A74" w14:textId="77777777" w:rsidR="00696D5D" w:rsidRPr="00696D5D" w:rsidRDefault="00696D5D" w:rsidP="00696D5D"/>
    <w:p w14:paraId="485044B4" w14:textId="30E081FE" w:rsidR="00087C49" w:rsidRPr="00087C49" w:rsidRDefault="00087C49" w:rsidP="00087C49">
      <w:pPr>
        <w:numPr>
          <w:ilvl w:val="0"/>
          <w:numId w:val="15"/>
        </w:numPr>
        <w:spacing w:after="0" w:line="240" w:lineRule="auto"/>
        <w:rPr>
          <w:rFonts w:eastAsia="Times New Roman"/>
          <w:b/>
          <w:bCs/>
          <w:iCs/>
          <w:szCs w:val="28"/>
        </w:rPr>
      </w:pPr>
      <w:r w:rsidRPr="00087C49">
        <w:rPr>
          <w:rFonts w:eastAsia="Times New Roman"/>
          <w:b/>
          <w:bCs/>
          <w:iCs/>
          <w:szCs w:val="28"/>
        </w:rPr>
        <w:t>VP of Talent Effectiveness, Ryan</w:t>
      </w:r>
      <w:r>
        <w:rPr>
          <w:rFonts w:eastAsia="Times New Roman"/>
          <w:b/>
          <w:bCs/>
          <w:iCs/>
          <w:szCs w:val="28"/>
        </w:rPr>
        <w:t>, LLC</w:t>
      </w:r>
      <w:r>
        <w:rPr>
          <w:rFonts w:eastAsia="Times New Roman"/>
          <w:b/>
          <w:bCs/>
          <w:iCs/>
          <w:szCs w:val="28"/>
        </w:rPr>
        <w:tab/>
      </w:r>
      <w:r>
        <w:rPr>
          <w:rFonts w:eastAsia="Times New Roman"/>
          <w:b/>
          <w:bCs/>
          <w:iCs/>
          <w:szCs w:val="28"/>
        </w:rPr>
        <w:tab/>
      </w:r>
      <w:r>
        <w:rPr>
          <w:rFonts w:eastAsia="Times New Roman"/>
          <w:b/>
          <w:bCs/>
          <w:iCs/>
          <w:szCs w:val="28"/>
        </w:rPr>
        <w:tab/>
      </w:r>
      <w:r>
        <w:rPr>
          <w:rFonts w:eastAsia="Times New Roman"/>
          <w:b/>
          <w:bCs/>
          <w:iCs/>
          <w:szCs w:val="28"/>
        </w:rPr>
        <w:tab/>
      </w:r>
      <w:r>
        <w:rPr>
          <w:rFonts w:eastAsia="Times New Roman"/>
          <w:b/>
          <w:bCs/>
          <w:iCs/>
          <w:szCs w:val="28"/>
        </w:rPr>
        <w:tab/>
      </w:r>
      <w:r>
        <w:rPr>
          <w:rFonts w:eastAsia="Times New Roman"/>
          <w:b/>
          <w:bCs/>
          <w:iCs/>
          <w:szCs w:val="28"/>
        </w:rPr>
        <w:tab/>
      </w:r>
      <w:r w:rsidR="00696D5D">
        <w:rPr>
          <w:rFonts w:eastAsia="Times New Roman"/>
          <w:b/>
          <w:bCs/>
          <w:iCs/>
          <w:szCs w:val="28"/>
        </w:rPr>
        <w:tab/>
      </w:r>
      <w:r w:rsidRPr="00696D5D">
        <w:rPr>
          <w:b/>
        </w:rPr>
        <w:t>9</w:t>
      </w:r>
      <w:r w:rsidRPr="00696D5D">
        <w:rPr>
          <w:b/>
        </w:rPr>
        <w:t>/20</w:t>
      </w:r>
      <w:r w:rsidRPr="00696D5D">
        <w:rPr>
          <w:b/>
        </w:rPr>
        <w:t>18-</w:t>
      </w:r>
      <w:r w:rsidRPr="00696D5D">
        <w:rPr>
          <w:b/>
        </w:rPr>
        <w:t xml:space="preserve"> Current</w:t>
      </w:r>
    </w:p>
    <w:p w14:paraId="4A688AAD" w14:textId="54663133" w:rsidR="00087C49" w:rsidRPr="00696D5D" w:rsidRDefault="00087C49" w:rsidP="00696D5D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 w:rsidRPr="00696D5D">
        <w:rPr>
          <w:rFonts w:ascii="Calibri" w:eastAsia="Calibri" w:hAnsi="Calibri"/>
          <w:sz w:val="22"/>
          <w:szCs w:val="22"/>
        </w:rPr>
        <w:t xml:space="preserve">Leads the Talent Effectiveness function in a tax advisory consulting firm with over 50 offices in the United States, Canada, India and additional offices across Europe.  </w:t>
      </w:r>
    </w:p>
    <w:p w14:paraId="279CEE29" w14:textId="77777777" w:rsidR="00087C49" w:rsidRPr="00696D5D" w:rsidRDefault="00087C49" w:rsidP="00696D5D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 w:rsidRPr="00696D5D">
        <w:rPr>
          <w:rFonts w:ascii="Calibri" w:eastAsia="Calibri" w:hAnsi="Calibri"/>
          <w:sz w:val="22"/>
          <w:szCs w:val="22"/>
        </w:rPr>
        <w:t>Providing consultative solutions to practice leaders to help improve talent effectiveness across the organization</w:t>
      </w:r>
    </w:p>
    <w:p w14:paraId="4A69502B" w14:textId="77777777" w:rsidR="00087C49" w:rsidRPr="00696D5D" w:rsidRDefault="00087C49" w:rsidP="00696D5D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 w:rsidRPr="00696D5D">
        <w:rPr>
          <w:rFonts w:ascii="Calibri" w:eastAsia="Calibri" w:hAnsi="Calibri"/>
          <w:sz w:val="22"/>
          <w:szCs w:val="22"/>
        </w:rPr>
        <w:t>Identifying, developing and deploying training content across the businesses</w:t>
      </w:r>
    </w:p>
    <w:p w14:paraId="45356114" w14:textId="68392771" w:rsidR="00087C49" w:rsidRDefault="00087C49" w:rsidP="00696D5D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 w:rsidRPr="00696D5D">
        <w:rPr>
          <w:rFonts w:ascii="Calibri" w:eastAsia="Calibri" w:hAnsi="Calibri"/>
          <w:sz w:val="22"/>
          <w:szCs w:val="22"/>
        </w:rPr>
        <w:t>Center of Excellence for system wide programs (onboarding, mentoring, leadership development, culture alignment, and performance management)</w:t>
      </w:r>
    </w:p>
    <w:p w14:paraId="73AAF90F" w14:textId="77777777" w:rsidR="00696D5D" w:rsidRPr="00696D5D" w:rsidRDefault="00696D5D" w:rsidP="00696D5D">
      <w:pPr>
        <w:pStyle w:val="BodyTextIndent"/>
        <w:spacing w:before="0"/>
        <w:ind w:left="720"/>
        <w:rPr>
          <w:rFonts w:ascii="Calibri" w:eastAsia="Calibri" w:hAnsi="Calibri"/>
          <w:sz w:val="22"/>
          <w:szCs w:val="22"/>
        </w:rPr>
      </w:pPr>
    </w:p>
    <w:p w14:paraId="08C78DC9" w14:textId="2FE7BC8D" w:rsidR="00F16420" w:rsidRDefault="00FE673B" w:rsidP="00DA3AD4">
      <w:pPr>
        <w:pStyle w:val="Heading2"/>
        <w:spacing w:line="240" w:lineRule="auto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OutMatch</w:t>
      </w:r>
      <w:proofErr w:type="spellEnd"/>
      <w:r>
        <w:rPr>
          <w:rFonts w:ascii="Calibri" w:hAnsi="Calibri"/>
        </w:rPr>
        <w:t xml:space="preserve"> </w:t>
      </w:r>
      <w:r w:rsidR="009604FB">
        <w:rPr>
          <w:rFonts w:ascii="Calibri" w:hAnsi="Calibri"/>
        </w:rPr>
        <w:t>HCM -</w:t>
      </w:r>
      <w:r w:rsidR="004633DD">
        <w:rPr>
          <w:rFonts w:ascii="Calibri" w:hAnsi="Calibri"/>
        </w:rPr>
        <w:t xml:space="preserve"> Chief Analytics Officer </w:t>
      </w:r>
      <w:r w:rsidR="004633DD">
        <w:rPr>
          <w:rFonts w:ascii="Calibri" w:hAnsi="Calibri"/>
        </w:rPr>
        <w:tab/>
      </w:r>
      <w:r w:rsidR="004633D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3AD4">
        <w:rPr>
          <w:rFonts w:ascii="Calibri" w:hAnsi="Calibri"/>
        </w:rPr>
        <w:tab/>
      </w:r>
      <w:r w:rsidR="00696D5D">
        <w:rPr>
          <w:rFonts w:ascii="Calibri" w:hAnsi="Calibri"/>
        </w:rPr>
        <w:tab/>
      </w:r>
      <w:r w:rsidR="004633DD">
        <w:rPr>
          <w:rFonts w:ascii="Calibri" w:hAnsi="Calibri"/>
        </w:rPr>
        <w:t>5</w:t>
      </w:r>
      <w:r>
        <w:rPr>
          <w:rFonts w:ascii="Calibri" w:hAnsi="Calibri"/>
        </w:rPr>
        <w:t>/</w:t>
      </w:r>
      <w:r w:rsidR="004633DD">
        <w:rPr>
          <w:rFonts w:ascii="Calibri" w:hAnsi="Calibri"/>
        </w:rPr>
        <w:t>201</w:t>
      </w:r>
      <w:r>
        <w:rPr>
          <w:rFonts w:ascii="Calibri" w:hAnsi="Calibri"/>
        </w:rPr>
        <w:t>6</w:t>
      </w:r>
      <w:r w:rsidRPr="00211898">
        <w:rPr>
          <w:rFonts w:ascii="Calibri" w:hAnsi="Calibri"/>
        </w:rPr>
        <w:t xml:space="preserve">- </w:t>
      </w:r>
      <w:r w:rsidR="00087C49">
        <w:rPr>
          <w:rFonts w:ascii="Calibri" w:hAnsi="Calibri"/>
        </w:rPr>
        <w:t>8/2018</w:t>
      </w:r>
      <w:r w:rsidR="006D14AA">
        <w:rPr>
          <w:rFonts w:ascii="Calibri" w:hAnsi="Calibri"/>
        </w:rPr>
        <w:tab/>
      </w:r>
    </w:p>
    <w:p w14:paraId="6A96FD2F" w14:textId="7E6FCEE5" w:rsidR="00297485" w:rsidRPr="00DA3AD4" w:rsidRDefault="009604FB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Created the strategic</w:t>
      </w:r>
      <w:r w:rsidR="00297485" w:rsidRPr="00DA3AD4">
        <w:rPr>
          <w:rFonts w:ascii="Calibri" w:eastAsia="Calibri" w:hAnsi="Calibri"/>
          <w:sz w:val="22"/>
          <w:szCs w:val="22"/>
        </w:rPr>
        <w:t xml:space="preserve"> vision for all OutMatch products (hourly assessments, leadership assessments, 360 feedbacks, succession 9-box tools, automated reference checking, video assessments, interview and competency builders, and closed loop analytics</w:t>
      </w:r>
      <w:r w:rsidR="00A84AFF" w:rsidRPr="00DA3AD4">
        <w:rPr>
          <w:rFonts w:ascii="Calibri" w:eastAsia="Calibri" w:hAnsi="Calibri"/>
          <w:sz w:val="22"/>
          <w:szCs w:val="22"/>
        </w:rPr>
        <w:t xml:space="preserve"> </w:t>
      </w:r>
      <w:r w:rsidR="00297485" w:rsidRPr="00DA3AD4">
        <w:rPr>
          <w:rFonts w:ascii="Calibri" w:eastAsia="Calibri" w:hAnsi="Calibri"/>
          <w:sz w:val="22"/>
          <w:szCs w:val="22"/>
        </w:rPr>
        <w:t>reporting</w:t>
      </w:r>
      <w:r w:rsidR="00A84AFF" w:rsidRPr="00DA3AD4">
        <w:rPr>
          <w:rFonts w:ascii="Calibri" w:eastAsia="Calibri" w:hAnsi="Calibri"/>
          <w:sz w:val="22"/>
          <w:szCs w:val="22"/>
        </w:rPr>
        <w:t xml:space="preserve"> and </w:t>
      </w:r>
      <w:r w:rsidR="0015043E" w:rsidRPr="00DA3AD4">
        <w:rPr>
          <w:rFonts w:ascii="Calibri" w:eastAsia="Calibri" w:hAnsi="Calibri"/>
          <w:sz w:val="22"/>
          <w:szCs w:val="22"/>
        </w:rPr>
        <w:t>visualization</w:t>
      </w:r>
      <w:r w:rsidR="00297485" w:rsidRPr="00DA3AD4">
        <w:rPr>
          <w:rFonts w:ascii="Calibri" w:eastAsia="Calibri" w:hAnsi="Calibri"/>
          <w:sz w:val="22"/>
          <w:szCs w:val="22"/>
        </w:rPr>
        <w:t>)</w:t>
      </w:r>
    </w:p>
    <w:p w14:paraId="3D7BD183" w14:textId="7695A84C" w:rsidR="00182F77" w:rsidRPr="00FE673B" w:rsidRDefault="00D115CE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Managed a team of 7</w:t>
      </w:r>
      <w:r w:rsidR="00182F77" w:rsidRPr="00FE673B">
        <w:rPr>
          <w:rFonts w:ascii="Calibri" w:eastAsia="Calibri" w:hAnsi="Calibri"/>
          <w:sz w:val="22"/>
          <w:szCs w:val="22"/>
        </w:rPr>
        <w:t xml:space="preserve"> internal R&amp;D professionals and partnered with </w:t>
      </w:r>
      <w:r w:rsidR="0015043E">
        <w:rPr>
          <w:rFonts w:ascii="Calibri" w:eastAsia="Calibri" w:hAnsi="Calibri"/>
          <w:sz w:val="22"/>
          <w:szCs w:val="22"/>
        </w:rPr>
        <w:t>The State of NY</w:t>
      </w:r>
      <w:r w:rsidR="00182F77" w:rsidRPr="00FE673B">
        <w:rPr>
          <w:rFonts w:ascii="Calibri" w:eastAsia="Calibri" w:hAnsi="Calibri"/>
          <w:sz w:val="22"/>
          <w:szCs w:val="22"/>
        </w:rPr>
        <w:t xml:space="preserve"> </w:t>
      </w:r>
      <w:r w:rsidR="0015043E">
        <w:rPr>
          <w:rFonts w:ascii="Calibri" w:eastAsia="Calibri" w:hAnsi="Calibri"/>
          <w:sz w:val="22"/>
          <w:szCs w:val="22"/>
        </w:rPr>
        <w:t>U</w:t>
      </w:r>
      <w:r w:rsidR="00182F77" w:rsidRPr="00FE673B">
        <w:rPr>
          <w:rFonts w:ascii="Calibri" w:eastAsia="Calibri" w:hAnsi="Calibri"/>
          <w:sz w:val="22"/>
          <w:szCs w:val="22"/>
        </w:rPr>
        <w:t xml:space="preserve">niversity to manage 15 students each semester in the </w:t>
      </w:r>
      <w:r w:rsidR="00986992" w:rsidRPr="00FE673B">
        <w:rPr>
          <w:rFonts w:ascii="Calibri" w:eastAsia="Calibri" w:hAnsi="Calibri"/>
          <w:sz w:val="22"/>
          <w:szCs w:val="22"/>
        </w:rPr>
        <w:t>ful</w:t>
      </w:r>
      <w:r w:rsidR="00986992">
        <w:rPr>
          <w:rFonts w:ascii="Calibri" w:eastAsia="Calibri" w:hAnsi="Calibri"/>
          <w:sz w:val="22"/>
          <w:szCs w:val="22"/>
        </w:rPr>
        <w:t>f</w:t>
      </w:r>
      <w:r w:rsidR="00986992" w:rsidRPr="00FE673B">
        <w:rPr>
          <w:rFonts w:ascii="Calibri" w:eastAsia="Calibri" w:hAnsi="Calibri"/>
          <w:sz w:val="22"/>
          <w:szCs w:val="22"/>
        </w:rPr>
        <w:t>illment</w:t>
      </w:r>
      <w:r w:rsidR="00182F77" w:rsidRPr="00FE673B">
        <w:rPr>
          <w:rFonts w:ascii="Calibri" w:eastAsia="Calibri" w:hAnsi="Calibri"/>
          <w:sz w:val="22"/>
          <w:szCs w:val="22"/>
        </w:rPr>
        <w:t xml:space="preserve"> of client analytics deliverables</w:t>
      </w:r>
    </w:p>
    <w:p w14:paraId="2669FA26" w14:textId="66A59B73" w:rsidR="00FE673B" w:rsidRPr="0015043E" w:rsidRDefault="00A84AFF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Demonstrated ROI to client base for the continued use of our assessments achieving a retention rate of over 98%</w:t>
      </w:r>
    </w:p>
    <w:p w14:paraId="7BAF71F0" w14:textId="77777777" w:rsidR="00F8406F" w:rsidRDefault="00F8406F" w:rsidP="004633DD">
      <w:pPr>
        <w:pStyle w:val="Heading2"/>
        <w:spacing w:line="240" w:lineRule="auto"/>
        <w:contextualSpacing/>
        <w:rPr>
          <w:rFonts w:ascii="Calibri" w:hAnsi="Calibri"/>
        </w:rPr>
      </w:pPr>
    </w:p>
    <w:p w14:paraId="6FF4BC5B" w14:textId="133BE43B" w:rsidR="00297485" w:rsidRDefault="00297485" w:rsidP="004633DD">
      <w:pPr>
        <w:pStyle w:val="Heading2"/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Assess Systems</w:t>
      </w:r>
      <w:r w:rsidRPr="00211898">
        <w:rPr>
          <w:rFonts w:ascii="Calibri" w:hAnsi="Calibri"/>
        </w:rPr>
        <w:tab/>
      </w:r>
      <w:r w:rsidR="004633DD">
        <w:rPr>
          <w:rFonts w:ascii="Calibri" w:hAnsi="Calibri"/>
        </w:rPr>
        <w:t>- Vice President of Talent Solutions</w:t>
      </w:r>
      <w:r w:rsidR="004633D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633DD">
        <w:rPr>
          <w:rFonts w:ascii="Calibri" w:hAnsi="Calibri"/>
        </w:rPr>
        <w:tab/>
      </w:r>
      <w:r w:rsidR="004633DD">
        <w:rPr>
          <w:rFonts w:ascii="Calibri" w:hAnsi="Calibri"/>
        </w:rPr>
        <w:tab/>
        <w:t>5</w:t>
      </w:r>
      <w:r>
        <w:rPr>
          <w:rFonts w:ascii="Calibri" w:hAnsi="Calibri"/>
        </w:rPr>
        <w:t>/201</w:t>
      </w:r>
      <w:r w:rsidR="004633DD">
        <w:rPr>
          <w:rFonts w:ascii="Calibri" w:hAnsi="Calibri"/>
        </w:rPr>
        <w:t>0</w:t>
      </w:r>
      <w:r w:rsidRPr="00211898">
        <w:rPr>
          <w:rFonts w:ascii="Calibri" w:hAnsi="Calibri"/>
        </w:rPr>
        <w:t xml:space="preserve">- </w:t>
      </w:r>
      <w:r w:rsidR="004633DD">
        <w:rPr>
          <w:rFonts w:ascii="Calibri" w:hAnsi="Calibri"/>
        </w:rPr>
        <w:t>5/2016</w:t>
      </w:r>
      <w:r>
        <w:rPr>
          <w:rFonts w:ascii="Calibri" w:hAnsi="Calibri"/>
        </w:rPr>
        <w:tab/>
      </w:r>
    </w:p>
    <w:p w14:paraId="2DB79ED7" w14:textId="54684400" w:rsidR="00297485" w:rsidRDefault="00297485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Partnered with </w:t>
      </w:r>
      <w:r w:rsidR="0015043E">
        <w:rPr>
          <w:rFonts w:ascii="Calibri" w:eastAsia="Calibri" w:hAnsi="Calibri"/>
          <w:sz w:val="22"/>
          <w:szCs w:val="22"/>
        </w:rPr>
        <w:t>clients to implement large scale talent management programs that resulted in reduced turnover and the selection and development of high performing teams</w:t>
      </w:r>
    </w:p>
    <w:p w14:paraId="78556F66" w14:textId="4FD626D6" w:rsidR="00297485" w:rsidRPr="00FE673B" w:rsidRDefault="00297485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Managed, co</w:t>
      </w:r>
      <w:r w:rsidRPr="00FE673B">
        <w:rPr>
          <w:rFonts w:ascii="Calibri" w:eastAsia="Calibri" w:hAnsi="Calibri"/>
          <w:sz w:val="22"/>
          <w:szCs w:val="22"/>
        </w:rPr>
        <w:t>ach</w:t>
      </w:r>
      <w:r>
        <w:rPr>
          <w:rFonts w:ascii="Calibri" w:eastAsia="Calibri" w:hAnsi="Calibri"/>
          <w:sz w:val="22"/>
          <w:szCs w:val="22"/>
        </w:rPr>
        <w:t>ed</w:t>
      </w:r>
      <w:r w:rsidRPr="00FE673B">
        <w:rPr>
          <w:rFonts w:ascii="Calibri" w:eastAsia="Calibri" w:hAnsi="Calibri"/>
          <w:sz w:val="22"/>
          <w:szCs w:val="22"/>
        </w:rPr>
        <w:t xml:space="preserve"> and trained </w:t>
      </w:r>
      <w:r>
        <w:rPr>
          <w:rFonts w:ascii="Calibri" w:eastAsia="Calibri" w:hAnsi="Calibri"/>
          <w:sz w:val="22"/>
          <w:szCs w:val="22"/>
        </w:rPr>
        <w:t>team of I/O consultants</w:t>
      </w:r>
      <w:r w:rsidRPr="00FE673B">
        <w:rPr>
          <w:rFonts w:ascii="Calibri" w:eastAsia="Calibri" w:hAnsi="Calibri"/>
          <w:sz w:val="22"/>
          <w:szCs w:val="22"/>
        </w:rPr>
        <w:t xml:space="preserve"> to deploy </w:t>
      </w:r>
      <w:r w:rsidR="0015043E">
        <w:rPr>
          <w:rFonts w:ascii="Calibri" w:eastAsia="Calibri" w:hAnsi="Calibri"/>
          <w:sz w:val="22"/>
          <w:szCs w:val="22"/>
        </w:rPr>
        <w:t>Assess System’s</w:t>
      </w:r>
      <w:r w:rsidRPr="00FE673B">
        <w:rPr>
          <w:rFonts w:ascii="Calibri" w:eastAsia="Calibri" w:hAnsi="Calibri"/>
          <w:sz w:val="22"/>
          <w:szCs w:val="22"/>
        </w:rPr>
        <w:t xml:space="preserve"> talent solutions offerings</w:t>
      </w:r>
    </w:p>
    <w:p w14:paraId="009F9F55" w14:textId="659CC664" w:rsidR="00297485" w:rsidRDefault="00297485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 w:rsidRPr="00FE673B">
        <w:rPr>
          <w:rFonts w:ascii="Calibri" w:eastAsia="Calibri" w:hAnsi="Calibri"/>
          <w:sz w:val="22"/>
          <w:szCs w:val="22"/>
        </w:rPr>
        <w:t xml:space="preserve">Personally </w:t>
      </w:r>
      <w:r w:rsidR="00DA3AD4">
        <w:rPr>
          <w:rFonts w:ascii="Calibri" w:eastAsia="Calibri" w:hAnsi="Calibri"/>
          <w:sz w:val="22"/>
          <w:szCs w:val="22"/>
        </w:rPr>
        <w:t>sold, managed</w:t>
      </w:r>
      <w:r w:rsidRPr="00FE673B">
        <w:rPr>
          <w:rFonts w:ascii="Calibri" w:eastAsia="Calibri" w:hAnsi="Calibri"/>
          <w:sz w:val="22"/>
          <w:szCs w:val="22"/>
        </w:rPr>
        <w:t xml:space="preserve"> and </w:t>
      </w:r>
      <w:r w:rsidR="00DA3AD4">
        <w:rPr>
          <w:rFonts w:ascii="Calibri" w:eastAsia="Calibri" w:hAnsi="Calibri"/>
          <w:sz w:val="22"/>
          <w:szCs w:val="22"/>
        </w:rPr>
        <w:t>grew the</w:t>
      </w:r>
      <w:r w:rsidRPr="00FE673B">
        <w:rPr>
          <w:rFonts w:ascii="Calibri" w:eastAsia="Calibri" w:hAnsi="Calibri"/>
          <w:sz w:val="22"/>
          <w:szCs w:val="22"/>
        </w:rPr>
        <w:t xml:space="preserve"> business </w:t>
      </w:r>
      <w:r w:rsidR="00DA3AD4">
        <w:rPr>
          <w:rFonts w:ascii="Calibri" w:eastAsia="Calibri" w:hAnsi="Calibri"/>
          <w:sz w:val="22"/>
          <w:szCs w:val="22"/>
        </w:rPr>
        <w:t>of our top</w:t>
      </w:r>
      <w:r w:rsidRPr="00FE673B">
        <w:rPr>
          <w:rFonts w:ascii="Calibri" w:eastAsia="Calibri" w:hAnsi="Calibri"/>
          <w:sz w:val="22"/>
          <w:szCs w:val="22"/>
        </w:rPr>
        <w:t xml:space="preserve"> client accounts (Chili’s, LaQuinta, ABRH, Red Robin, </w:t>
      </w:r>
      <w:r w:rsidR="00DA3AD4">
        <w:rPr>
          <w:rFonts w:ascii="Calibri" w:eastAsia="Calibri" w:hAnsi="Calibri"/>
          <w:sz w:val="22"/>
          <w:szCs w:val="22"/>
        </w:rPr>
        <w:t>Lincoln Property Management,</w:t>
      </w:r>
      <w:r w:rsidRPr="00FE673B">
        <w:rPr>
          <w:rFonts w:ascii="Calibri" w:eastAsia="Calibri" w:hAnsi="Calibri"/>
          <w:sz w:val="22"/>
          <w:szCs w:val="22"/>
        </w:rPr>
        <w:t xml:space="preserve"> Bridgestone)</w:t>
      </w:r>
      <w:r w:rsidR="00DA3AD4">
        <w:rPr>
          <w:rFonts w:ascii="Calibri" w:eastAsia="Calibri" w:hAnsi="Calibri"/>
          <w:sz w:val="22"/>
          <w:szCs w:val="22"/>
        </w:rPr>
        <w:t>, all of which are still active clients</w:t>
      </w:r>
    </w:p>
    <w:p w14:paraId="06B03C5A" w14:textId="3F05A49E" w:rsidR="00297485" w:rsidRPr="00FE673B" w:rsidRDefault="00297485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Successfully managed a culture shift after two acquisitions</w:t>
      </w:r>
      <w:r w:rsidR="004C51AA">
        <w:rPr>
          <w:rFonts w:ascii="Calibri" w:eastAsia="Calibri" w:hAnsi="Calibri"/>
          <w:sz w:val="22"/>
          <w:szCs w:val="22"/>
        </w:rPr>
        <w:t xml:space="preserve"> </w:t>
      </w:r>
    </w:p>
    <w:p w14:paraId="3207EC37" w14:textId="77777777" w:rsidR="00297485" w:rsidRPr="00FE673B" w:rsidRDefault="00297485" w:rsidP="00297485">
      <w:pPr>
        <w:pStyle w:val="BodyTextIndent"/>
        <w:spacing w:before="0"/>
        <w:ind w:left="720"/>
        <w:jc w:val="both"/>
        <w:rPr>
          <w:rFonts w:ascii="Calibri" w:eastAsia="Calibri" w:hAnsi="Calibri"/>
          <w:sz w:val="22"/>
          <w:szCs w:val="22"/>
        </w:rPr>
      </w:pPr>
    </w:p>
    <w:p w14:paraId="56554B86" w14:textId="119A56DD" w:rsidR="00297485" w:rsidRDefault="00297485" w:rsidP="004633DD">
      <w:pPr>
        <w:pStyle w:val="Heading2"/>
        <w:spacing w:line="240" w:lineRule="auto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Bigby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Havis</w:t>
      </w:r>
      <w:proofErr w:type="spellEnd"/>
      <w:r>
        <w:rPr>
          <w:rFonts w:ascii="Calibri" w:hAnsi="Calibri"/>
        </w:rPr>
        <w:t xml:space="preserve"> &amp; Associates</w:t>
      </w:r>
      <w:r w:rsidR="004633DD">
        <w:rPr>
          <w:rFonts w:ascii="Calibri" w:hAnsi="Calibri"/>
        </w:rPr>
        <w:t>- Director of Consulting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6/</w:t>
      </w:r>
      <w:r w:rsidR="004633DD">
        <w:rPr>
          <w:rFonts w:ascii="Calibri" w:hAnsi="Calibri"/>
        </w:rPr>
        <w:t>19</w:t>
      </w:r>
      <w:r>
        <w:rPr>
          <w:rFonts w:ascii="Calibri" w:hAnsi="Calibri"/>
        </w:rPr>
        <w:t>96</w:t>
      </w:r>
      <w:r w:rsidRPr="00211898">
        <w:rPr>
          <w:rFonts w:ascii="Calibri" w:hAnsi="Calibri"/>
        </w:rPr>
        <w:t xml:space="preserve">- </w:t>
      </w:r>
      <w:r w:rsidR="004633DD">
        <w:rPr>
          <w:rFonts w:ascii="Calibri" w:hAnsi="Calibri"/>
        </w:rPr>
        <w:t>5/2010</w:t>
      </w:r>
      <w:r w:rsidRPr="00211898">
        <w:rPr>
          <w:rFonts w:ascii="Calibri" w:hAnsi="Calibri"/>
        </w:rPr>
        <w:tab/>
      </w:r>
    </w:p>
    <w:p w14:paraId="5363ADDF" w14:textId="05ACE0E0" w:rsidR="00A84AFF" w:rsidRDefault="009604FB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Developed</w:t>
      </w:r>
      <w:r w:rsidR="00DA3AD4">
        <w:rPr>
          <w:rFonts w:ascii="Calibri" w:eastAsia="Calibri" w:hAnsi="Calibri"/>
          <w:sz w:val="22"/>
          <w:szCs w:val="22"/>
        </w:rPr>
        <w:t xml:space="preserve"> a client base of over 2 million dollars  </w:t>
      </w:r>
    </w:p>
    <w:p w14:paraId="0068F9FB" w14:textId="64A822D1" w:rsidR="00DA3AD4" w:rsidRDefault="00DA3AD4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Designed the technical content</w:t>
      </w:r>
      <w:r w:rsidR="004C51AA">
        <w:rPr>
          <w:rFonts w:ascii="Calibri" w:eastAsia="Calibri" w:hAnsi="Calibri"/>
          <w:sz w:val="22"/>
          <w:szCs w:val="22"/>
        </w:rPr>
        <w:t>, functionality and customer experience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9604FB">
        <w:rPr>
          <w:rFonts w:ascii="Calibri" w:eastAsia="Calibri" w:hAnsi="Calibri"/>
          <w:sz w:val="22"/>
          <w:szCs w:val="22"/>
        </w:rPr>
        <w:t xml:space="preserve">for all the flagship products </w:t>
      </w:r>
    </w:p>
    <w:p w14:paraId="0818C143" w14:textId="2A6BCC89" w:rsidR="00DA3AD4" w:rsidRDefault="004C51AA" w:rsidP="00953A73">
      <w:pPr>
        <w:pStyle w:val="BodyTextIndent"/>
        <w:numPr>
          <w:ilvl w:val="0"/>
          <w:numId w:val="13"/>
        </w:numPr>
        <w:spacing w:befor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Established</w:t>
      </w:r>
      <w:r w:rsidR="00DA3AD4">
        <w:rPr>
          <w:rFonts w:ascii="Calibri" w:eastAsia="Calibri" w:hAnsi="Calibri"/>
          <w:sz w:val="22"/>
          <w:szCs w:val="22"/>
        </w:rPr>
        <w:t xml:space="preserve"> the Latin American Market </w:t>
      </w:r>
      <w:r>
        <w:rPr>
          <w:rFonts w:ascii="Calibri" w:eastAsia="Calibri" w:hAnsi="Calibri"/>
          <w:sz w:val="22"/>
          <w:szCs w:val="22"/>
        </w:rPr>
        <w:t>by</w:t>
      </w:r>
      <w:r w:rsidR="00DA3AD4">
        <w:rPr>
          <w:rFonts w:ascii="Calibri" w:eastAsia="Calibri" w:hAnsi="Calibri"/>
          <w:sz w:val="22"/>
          <w:szCs w:val="22"/>
        </w:rPr>
        <w:t xml:space="preserve"> train</w:t>
      </w:r>
      <w:r>
        <w:rPr>
          <w:rFonts w:ascii="Calibri" w:eastAsia="Calibri" w:hAnsi="Calibri"/>
          <w:sz w:val="22"/>
          <w:szCs w:val="22"/>
        </w:rPr>
        <w:t>ing</w:t>
      </w:r>
      <w:r w:rsidR="00DA3AD4">
        <w:rPr>
          <w:rFonts w:ascii="Calibri" w:eastAsia="Calibri" w:hAnsi="Calibri"/>
          <w:sz w:val="22"/>
          <w:szCs w:val="22"/>
        </w:rPr>
        <w:t xml:space="preserve"> and </w:t>
      </w:r>
      <w:r>
        <w:rPr>
          <w:rFonts w:ascii="Calibri" w:eastAsia="Calibri" w:hAnsi="Calibri"/>
          <w:sz w:val="22"/>
          <w:szCs w:val="22"/>
        </w:rPr>
        <w:t>certifying</w:t>
      </w:r>
      <w:r w:rsidR="00DA3AD4">
        <w:rPr>
          <w:rFonts w:ascii="Calibri" w:eastAsia="Calibri" w:hAnsi="Calibri"/>
          <w:sz w:val="22"/>
          <w:szCs w:val="22"/>
        </w:rPr>
        <w:t xml:space="preserve"> over a dozen professional users/distributors to sell our products overseas</w:t>
      </w:r>
    </w:p>
    <w:p w14:paraId="2F60A2C1" w14:textId="77777777" w:rsidR="00DA3AD4" w:rsidRPr="00953A73" w:rsidRDefault="00DA3AD4" w:rsidP="00953A73">
      <w:pPr>
        <w:pStyle w:val="BodyTextIndent"/>
        <w:spacing w:before="0"/>
        <w:ind w:left="720"/>
        <w:rPr>
          <w:rFonts w:ascii="Calibri" w:eastAsia="Calibri" w:hAnsi="Calibri"/>
          <w:sz w:val="22"/>
          <w:szCs w:val="22"/>
        </w:rPr>
      </w:pPr>
    </w:p>
    <w:p w14:paraId="42BE1A68" w14:textId="77777777" w:rsidR="00696D5D" w:rsidRDefault="00696D5D">
      <w:pPr>
        <w:spacing w:after="0" w:line="240" w:lineRule="auto"/>
        <w:rPr>
          <w:rFonts w:eastAsia="Times New Roman"/>
          <w:b/>
          <w:bCs/>
          <w:kern w:val="32"/>
          <w:sz w:val="28"/>
          <w:szCs w:val="32"/>
        </w:rPr>
      </w:pPr>
      <w:bookmarkStart w:id="0" w:name="_GoBack"/>
      <w:bookmarkEnd w:id="0"/>
      <w:r>
        <w:rPr>
          <w:sz w:val="28"/>
        </w:rPr>
        <w:br w:type="page"/>
      </w:r>
    </w:p>
    <w:p w14:paraId="0133E96D" w14:textId="77777777" w:rsidR="00696D5D" w:rsidRDefault="00696D5D" w:rsidP="00F8406F">
      <w:pPr>
        <w:pStyle w:val="Heading1"/>
        <w:spacing w:after="240" w:line="240" w:lineRule="auto"/>
        <w:contextualSpacing/>
        <w:jc w:val="center"/>
        <w:rPr>
          <w:rFonts w:ascii="Calibri" w:hAnsi="Calibri"/>
          <w:sz w:val="28"/>
        </w:rPr>
      </w:pPr>
    </w:p>
    <w:p w14:paraId="68CFA71E" w14:textId="01219A95" w:rsidR="0024163C" w:rsidRPr="00B62F59" w:rsidRDefault="0024163C" w:rsidP="00F8406F">
      <w:pPr>
        <w:pStyle w:val="Heading1"/>
        <w:spacing w:after="240" w:line="240" w:lineRule="auto"/>
        <w:contextualSpacing/>
        <w:jc w:val="center"/>
        <w:rPr>
          <w:rFonts w:ascii="Calibri" w:hAnsi="Calibri"/>
          <w:sz w:val="28"/>
        </w:rPr>
      </w:pPr>
      <w:r w:rsidRPr="00B62F59">
        <w:rPr>
          <w:rFonts w:ascii="Calibri" w:hAnsi="Calibri"/>
          <w:sz w:val="28"/>
        </w:rPr>
        <w:t>Education</w:t>
      </w:r>
    </w:p>
    <w:p w14:paraId="014B229D" w14:textId="77777777" w:rsidR="00BF53C5" w:rsidRPr="00211898" w:rsidRDefault="003300CA" w:rsidP="00953A73">
      <w:pPr>
        <w:spacing w:line="240" w:lineRule="auto"/>
        <w:contextualSpacing/>
        <w:rPr>
          <w:sz w:val="18"/>
        </w:rPr>
      </w:pPr>
      <w:r w:rsidRPr="00B62F59">
        <w:rPr>
          <w:rFonts w:eastAsia="Times New Roman"/>
          <w:b/>
          <w:bCs/>
          <w:iCs/>
          <w:szCs w:val="28"/>
        </w:rPr>
        <w:t>PhD in Industrial/</w:t>
      </w:r>
      <w:r w:rsidR="003E51A1" w:rsidRPr="00B62F59">
        <w:rPr>
          <w:rFonts w:eastAsia="Times New Roman"/>
          <w:b/>
          <w:bCs/>
          <w:iCs/>
          <w:szCs w:val="28"/>
        </w:rPr>
        <w:t xml:space="preserve">Organizational </w:t>
      </w:r>
      <w:r w:rsidR="00BF53C5" w:rsidRPr="00B62F59">
        <w:rPr>
          <w:rFonts w:eastAsia="Times New Roman"/>
          <w:b/>
          <w:bCs/>
          <w:iCs/>
          <w:szCs w:val="28"/>
        </w:rPr>
        <w:t>Psychology</w:t>
      </w:r>
      <w:r w:rsidR="00646A54" w:rsidRPr="00211898">
        <w:rPr>
          <w:sz w:val="18"/>
        </w:rPr>
        <w:tab/>
      </w:r>
      <w:r w:rsidR="00646A54" w:rsidRPr="00211898">
        <w:rPr>
          <w:sz w:val="18"/>
        </w:rPr>
        <w:tab/>
      </w:r>
      <w:r w:rsidR="00502FB4" w:rsidRPr="00211898">
        <w:rPr>
          <w:sz w:val="18"/>
        </w:rPr>
        <w:t xml:space="preserve">      </w:t>
      </w:r>
      <w:r w:rsidR="00506646" w:rsidRPr="00211898">
        <w:rPr>
          <w:sz w:val="18"/>
        </w:rPr>
        <w:tab/>
      </w:r>
      <w:r w:rsidR="00506646" w:rsidRPr="00211898">
        <w:rPr>
          <w:sz w:val="18"/>
        </w:rPr>
        <w:tab/>
      </w:r>
      <w:r w:rsidR="00506646" w:rsidRPr="00211898">
        <w:rPr>
          <w:sz w:val="18"/>
        </w:rPr>
        <w:tab/>
      </w:r>
    </w:p>
    <w:p w14:paraId="3A7B860D" w14:textId="5CCB21C2" w:rsidR="00BF53C5" w:rsidRDefault="00BF53C5" w:rsidP="00CE4D9C">
      <w:pPr>
        <w:spacing w:line="240" w:lineRule="auto"/>
        <w:contextualSpacing/>
      </w:pPr>
      <w:r w:rsidRPr="00211898">
        <w:rPr>
          <w:sz w:val="18"/>
        </w:rPr>
        <w:tab/>
      </w:r>
      <w:r w:rsidR="006D14AA" w:rsidRPr="00953A73">
        <w:t>University of Southern Mississippi, MS</w:t>
      </w:r>
    </w:p>
    <w:p w14:paraId="77DB0230" w14:textId="77777777" w:rsidR="00F8406F" w:rsidRPr="00953A73" w:rsidRDefault="00F8406F" w:rsidP="00CE4D9C">
      <w:pPr>
        <w:spacing w:line="240" w:lineRule="auto"/>
        <w:contextualSpacing/>
      </w:pPr>
    </w:p>
    <w:p w14:paraId="2FD27039" w14:textId="77777777" w:rsidR="0024163C" w:rsidRPr="00953A73" w:rsidRDefault="0024163C" w:rsidP="00953A73">
      <w:pPr>
        <w:spacing w:line="240" w:lineRule="auto"/>
        <w:contextualSpacing/>
      </w:pPr>
      <w:r w:rsidRPr="00953A73">
        <w:rPr>
          <w:rFonts w:eastAsia="Times New Roman"/>
          <w:b/>
          <w:bCs/>
          <w:iCs/>
        </w:rPr>
        <w:t>Master of Arts in Industrial/Organizational Psychology</w:t>
      </w:r>
      <w:r w:rsidRPr="00953A73">
        <w:rPr>
          <w:rFonts w:eastAsia="Times New Roman"/>
          <w:b/>
          <w:bCs/>
          <w:iCs/>
        </w:rPr>
        <w:tab/>
      </w:r>
      <w:r w:rsidRPr="00953A73">
        <w:rPr>
          <w:rFonts w:eastAsia="Times New Roman"/>
          <w:b/>
          <w:bCs/>
          <w:iCs/>
        </w:rPr>
        <w:tab/>
      </w:r>
      <w:r w:rsidRPr="00953A73">
        <w:tab/>
      </w:r>
      <w:r w:rsidRPr="00953A73">
        <w:tab/>
      </w:r>
      <w:r w:rsidR="00BF53C5" w:rsidRPr="00953A73">
        <w:tab/>
      </w:r>
    </w:p>
    <w:p w14:paraId="1B897955" w14:textId="27EFEF2A" w:rsidR="00953A73" w:rsidRDefault="0024163C" w:rsidP="00B62F59">
      <w:pPr>
        <w:spacing w:line="240" w:lineRule="auto"/>
        <w:contextualSpacing/>
      </w:pPr>
      <w:r w:rsidRPr="00953A73">
        <w:tab/>
      </w:r>
      <w:r w:rsidR="006D14AA" w:rsidRPr="00953A73">
        <w:t>University of Southern Mississippi, MS</w:t>
      </w:r>
    </w:p>
    <w:p w14:paraId="3AB6DE52" w14:textId="77777777" w:rsidR="00F8406F" w:rsidRDefault="00F8406F" w:rsidP="00B62F59">
      <w:pPr>
        <w:spacing w:line="240" w:lineRule="auto"/>
        <w:contextualSpacing/>
      </w:pPr>
    </w:p>
    <w:p w14:paraId="17C5CF3E" w14:textId="040077DE" w:rsidR="0024163C" w:rsidRPr="00953A73" w:rsidRDefault="00281FE8" w:rsidP="00B62F59">
      <w:pPr>
        <w:spacing w:line="240" w:lineRule="auto"/>
        <w:contextualSpacing/>
      </w:pPr>
      <w:r w:rsidRPr="00953A73">
        <w:rPr>
          <w:rFonts w:eastAsia="Times New Roman"/>
          <w:b/>
          <w:bCs/>
          <w:iCs/>
        </w:rPr>
        <w:t>Bachelor of Arts in Psychology</w:t>
      </w:r>
      <w:r w:rsidR="0024163C" w:rsidRPr="00953A73">
        <w:tab/>
      </w:r>
      <w:r w:rsidR="0024163C" w:rsidRPr="00953A73">
        <w:tab/>
      </w:r>
      <w:r w:rsidR="0024163C" w:rsidRPr="00953A73">
        <w:tab/>
      </w:r>
      <w:r w:rsidR="0024163C" w:rsidRPr="00953A73">
        <w:tab/>
      </w:r>
      <w:r w:rsidR="00570994" w:rsidRPr="00953A73">
        <w:t xml:space="preserve">             </w:t>
      </w:r>
      <w:r w:rsidR="00F13352" w:rsidRPr="00953A73">
        <w:t xml:space="preserve"> </w:t>
      </w:r>
      <w:r w:rsidR="00570994" w:rsidRPr="00953A73">
        <w:t xml:space="preserve">   </w:t>
      </w:r>
      <w:r w:rsidR="00BF53C5" w:rsidRPr="00953A73">
        <w:t xml:space="preserve"> </w:t>
      </w:r>
    </w:p>
    <w:p w14:paraId="1AAC2DB4" w14:textId="77777777" w:rsidR="00F16AA7" w:rsidRPr="00953A73" w:rsidRDefault="0024163C" w:rsidP="00CE4D9C">
      <w:pPr>
        <w:spacing w:line="240" w:lineRule="auto"/>
        <w:contextualSpacing/>
      </w:pPr>
      <w:r w:rsidRPr="00953A73">
        <w:tab/>
      </w:r>
      <w:r w:rsidR="00281FE8" w:rsidRPr="00953A73">
        <w:t>University of Louisiana Monroe, LA</w:t>
      </w:r>
    </w:p>
    <w:p w14:paraId="5A62245C" w14:textId="77777777" w:rsidR="006761D6" w:rsidRDefault="006761D6" w:rsidP="00CE4D9C">
      <w:pPr>
        <w:pStyle w:val="Heading1"/>
        <w:spacing w:line="240" w:lineRule="auto"/>
        <w:contextualSpacing/>
        <w:rPr>
          <w:rFonts w:ascii="Calibri" w:hAnsi="Calibri"/>
          <w:sz w:val="28"/>
        </w:rPr>
      </w:pPr>
    </w:p>
    <w:p w14:paraId="0219D2B0" w14:textId="0F542CFC" w:rsidR="00CE4D9C" w:rsidRPr="00B62F59" w:rsidRDefault="00DA3AD4" w:rsidP="00F8406F">
      <w:pPr>
        <w:pStyle w:val="Heading1"/>
        <w:spacing w:before="240" w:after="240" w:line="240" w:lineRule="auto"/>
        <w:contextualSpacing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Awards</w:t>
      </w:r>
      <w:r w:rsidR="00281FE8" w:rsidRPr="00B62F59">
        <w:rPr>
          <w:rFonts w:ascii="Calibri" w:hAnsi="Calibri"/>
          <w:sz w:val="28"/>
        </w:rPr>
        <w:t>/Language</w:t>
      </w:r>
      <w:r w:rsidR="00953A73">
        <w:rPr>
          <w:rFonts w:ascii="Calibri" w:hAnsi="Calibri"/>
          <w:sz w:val="28"/>
        </w:rPr>
        <w:t>s</w:t>
      </w:r>
      <w:r w:rsidR="00281FE8" w:rsidRPr="00B62F59">
        <w:rPr>
          <w:rFonts w:ascii="Calibri" w:hAnsi="Calibri"/>
          <w:sz w:val="28"/>
        </w:rPr>
        <w:t>/Professional Memberships</w:t>
      </w:r>
    </w:p>
    <w:p w14:paraId="5D43B17C" w14:textId="29508C9F" w:rsidR="0015043E" w:rsidRPr="0015043E" w:rsidRDefault="0015043E" w:rsidP="0015043E">
      <w:pPr>
        <w:pStyle w:val="ListParagraph"/>
        <w:numPr>
          <w:ilvl w:val="0"/>
          <w:numId w:val="14"/>
        </w:numPr>
        <w:spacing w:line="240" w:lineRule="auto"/>
      </w:pPr>
      <w:r>
        <w:t>Recipient of the Dallas Business Journal Women in Technology Award in 2017</w:t>
      </w:r>
    </w:p>
    <w:p w14:paraId="33B467AE" w14:textId="77777777" w:rsidR="00CE4D9C" w:rsidRPr="00B62F59" w:rsidRDefault="00281FE8" w:rsidP="00B62F59">
      <w:pPr>
        <w:pStyle w:val="ListParagraph"/>
        <w:numPr>
          <w:ilvl w:val="0"/>
          <w:numId w:val="14"/>
        </w:numPr>
        <w:spacing w:line="240" w:lineRule="auto"/>
      </w:pPr>
      <w:r w:rsidRPr="00B62F59">
        <w:t>Fluent in Spanish</w:t>
      </w:r>
      <w:r w:rsidR="00202BAF">
        <w:t>, worked with international clients across Latin America</w:t>
      </w:r>
    </w:p>
    <w:p w14:paraId="2AFA4B77" w14:textId="5C2947D3" w:rsidR="007974E7" w:rsidRPr="00B62F59" w:rsidRDefault="00281FE8" w:rsidP="00B62F59">
      <w:pPr>
        <w:pStyle w:val="ListParagraph"/>
        <w:numPr>
          <w:ilvl w:val="0"/>
          <w:numId w:val="14"/>
        </w:numPr>
        <w:spacing w:line="240" w:lineRule="auto"/>
      </w:pPr>
      <w:r w:rsidRPr="00B62F59">
        <w:t xml:space="preserve">Licensed </w:t>
      </w:r>
      <w:r w:rsidR="00FE291E" w:rsidRPr="00B62F59">
        <w:t xml:space="preserve">Industrial/Organizational Psychology </w:t>
      </w:r>
      <w:r w:rsidRPr="00B62F59">
        <w:t>in the State of Texas</w:t>
      </w:r>
      <w:r w:rsidR="004C51AA">
        <w:t xml:space="preserve"> </w:t>
      </w:r>
    </w:p>
    <w:p w14:paraId="145CDFDE" w14:textId="77777777" w:rsidR="00953A73" w:rsidRDefault="00953A73" w:rsidP="00B62F59">
      <w:pPr>
        <w:pStyle w:val="ListParagraph"/>
        <w:numPr>
          <w:ilvl w:val="0"/>
          <w:numId w:val="14"/>
        </w:numPr>
        <w:spacing w:line="240" w:lineRule="auto"/>
      </w:pPr>
      <w:r>
        <w:t xml:space="preserve">Member of the </w:t>
      </w:r>
      <w:r w:rsidRPr="00B62F59">
        <w:t xml:space="preserve">Society for Industrial and Organizational Psychology </w:t>
      </w:r>
    </w:p>
    <w:p w14:paraId="5F2DE91F" w14:textId="1645F1E0" w:rsidR="009654A8" w:rsidRPr="00B62F59" w:rsidRDefault="00281FE8" w:rsidP="00B62F59">
      <w:pPr>
        <w:pStyle w:val="ListParagraph"/>
        <w:numPr>
          <w:ilvl w:val="0"/>
          <w:numId w:val="14"/>
        </w:numPr>
        <w:spacing w:line="240" w:lineRule="auto"/>
      </w:pPr>
      <w:r w:rsidRPr="00B62F59">
        <w:t>Board member of Dallas Industrial Organizational Psychology Group</w:t>
      </w:r>
      <w:r w:rsidR="004C51AA">
        <w:t xml:space="preserve"> since 1998</w:t>
      </w:r>
    </w:p>
    <w:p w14:paraId="7F5542BE" w14:textId="27C9BDB6" w:rsidR="00281FE8" w:rsidRPr="00B62F59" w:rsidRDefault="00281FE8" w:rsidP="00B62F59">
      <w:pPr>
        <w:pStyle w:val="ListParagraph"/>
        <w:numPr>
          <w:ilvl w:val="0"/>
          <w:numId w:val="14"/>
        </w:numPr>
        <w:spacing w:line="240" w:lineRule="auto"/>
      </w:pPr>
      <w:r w:rsidRPr="00B62F59">
        <w:t>Proficient in MS Office</w:t>
      </w:r>
      <w:r w:rsidR="00B62F59">
        <w:t xml:space="preserve"> (Excel, Word, Outlook, </w:t>
      </w:r>
      <w:r w:rsidR="009604FB">
        <w:t>PowerPoint</w:t>
      </w:r>
      <w:r w:rsidR="00E16B57">
        <w:t>,</w:t>
      </w:r>
      <w:r w:rsidR="00B62F59">
        <w:t xml:space="preserve"> Access)</w:t>
      </w:r>
      <w:r w:rsidRPr="00B62F59">
        <w:t>/Clarizen/Salesforce</w:t>
      </w:r>
      <w:r w:rsidR="00B62F59">
        <w:t>/OneNote</w:t>
      </w:r>
      <w:r w:rsidR="0003557D">
        <w:t>)</w:t>
      </w:r>
    </w:p>
    <w:p w14:paraId="04EE763A" w14:textId="77777777" w:rsidR="00281FE8" w:rsidRPr="00B62F59" w:rsidRDefault="00281FE8" w:rsidP="00B62F59">
      <w:pPr>
        <w:pStyle w:val="ListParagraph"/>
        <w:numPr>
          <w:ilvl w:val="0"/>
          <w:numId w:val="14"/>
        </w:numPr>
        <w:spacing w:line="240" w:lineRule="auto"/>
      </w:pPr>
      <w:r w:rsidRPr="00B62F59">
        <w:t xml:space="preserve">Familiar </w:t>
      </w:r>
      <w:r w:rsidR="00B62F59">
        <w:t xml:space="preserve">with </w:t>
      </w:r>
      <w:r w:rsidRPr="00B62F59">
        <w:t xml:space="preserve">numerous Applicant Tracking Systems </w:t>
      </w:r>
      <w:r w:rsidR="00B62F59">
        <w:t>(</w:t>
      </w:r>
      <w:r w:rsidRPr="00B62F59">
        <w:t>Taleo/iCims/Hirebridge</w:t>
      </w:r>
      <w:r w:rsidR="00B62F59">
        <w:t>)</w:t>
      </w:r>
    </w:p>
    <w:p w14:paraId="156842EA" w14:textId="406D3C29" w:rsidR="00D115CE" w:rsidRDefault="00D115CE" w:rsidP="00B62F59">
      <w:pPr>
        <w:pStyle w:val="ListParagraph"/>
        <w:numPr>
          <w:ilvl w:val="0"/>
          <w:numId w:val="14"/>
        </w:numPr>
        <w:spacing w:line="240" w:lineRule="auto"/>
      </w:pPr>
      <w:r>
        <w:t>Proficient in SPSS and working knowledge in R</w:t>
      </w:r>
    </w:p>
    <w:p w14:paraId="7EB0494A" w14:textId="4BF8963E" w:rsidR="00DA3AD4" w:rsidRDefault="00DA3AD4" w:rsidP="00DA3AD4">
      <w:pPr>
        <w:pStyle w:val="ListParagraph"/>
        <w:spacing w:line="240" w:lineRule="auto"/>
      </w:pPr>
    </w:p>
    <w:p w14:paraId="2C37B7DF" w14:textId="5032EF7A" w:rsidR="00DA3AD4" w:rsidRPr="00DA3AD4" w:rsidRDefault="00DA3AD4" w:rsidP="00F8406F">
      <w:pPr>
        <w:pStyle w:val="Heading1"/>
        <w:spacing w:line="240" w:lineRule="auto"/>
        <w:contextualSpacing/>
        <w:jc w:val="center"/>
        <w:rPr>
          <w:rFonts w:ascii="Calibri" w:hAnsi="Calibri"/>
          <w:sz w:val="28"/>
        </w:rPr>
      </w:pPr>
      <w:r w:rsidRPr="00DA3AD4">
        <w:rPr>
          <w:rFonts w:ascii="Calibri" w:hAnsi="Calibri"/>
          <w:sz w:val="28"/>
        </w:rPr>
        <w:t>References</w:t>
      </w:r>
    </w:p>
    <w:p w14:paraId="1AA893D4" w14:textId="6BEADD46" w:rsidR="00DA3AD4" w:rsidRPr="00B62F59" w:rsidRDefault="00DA3AD4" w:rsidP="00F8406F">
      <w:pPr>
        <w:pStyle w:val="ListParagraph"/>
        <w:spacing w:before="240" w:line="240" w:lineRule="auto"/>
      </w:pPr>
      <w:r>
        <w:t>Available upon request</w:t>
      </w:r>
    </w:p>
    <w:sectPr w:rsidR="00DA3AD4" w:rsidRPr="00B62F59" w:rsidSect="00F8406F">
      <w:footerReference w:type="default" r:id="rId7"/>
      <w:pgSz w:w="12240" w:h="15840"/>
      <w:pgMar w:top="720" w:right="720" w:bottom="720" w:left="720" w:header="288" w:footer="720" w:gutter="0"/>
      <w:pgBorders w:offsetFrom="page">
        <w:top w:val="single" w:sz="12" w:space="24" w:color="4F81BD"/>
        <w:left w:val="single" w:sz="12" w:space="24" w:color="4F81BD"/>
        <w:bottom w:val="single" w:sz="12" w:space="24" w:color="4F81BD"/>
        <w:right w:val="single" w:sz="12" w:space="24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AC78" w14:textId="77777777" w:rsidR="00767C57" w:rsidRDefault="00767C57" w:rsidP="00C64AF6">
      <w:pPr>
        <w:spacing w:after="0" w:line="240" w:lineRule="auto"/>
      </w:pPr>
      <w:r>
        <w:separator/>
      </w:r>
    </w:p>
  </w:endnote>
  <w:endnote w:type="continuationSeparator" w:id="0">
    <w:p w14:paraId="08A4FBE6" w14:textId="77777777" w:rsidR="00767C57" w:rsidRDefault="00767C57" w:rsidP="00C6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B885" w14:textId="77777777" w:rsidR="00530D16" w:rsidRPr="00530D16" w:rsidRDefault="00530D16">
    <w:pPr>
      <w:pStyle w:val="Footer"/>
      <w:jc w:val="center"/>
      <w:rPr>
        <w:color w:val="4F81BD"/>
      </w:rPr>
    </w:pPr>
    <w:r w:rsidRPr="00530D16">
      <w:rPr>
        <w:color w:val="4F81BD"/>
      </w:rPr>
      <w:fldChar w:fldCharType="begin"/>
    </w:r>
    <w:r w:rsidRPr="00530D16">
      <w:rPr>
        <w:color w:val="4F81BD"/>
      </w:rPr>
      <w:instrText xml:space="preserve"> PAGE   \* MERGEFORMAT </w:instrText>
    </w:r>
    <w:r w:rsidRPr="00530D16">
      <w:rPr>
        <w:color w:val="4F81BD"/>
      </w:rPr>
      <w:fldChar w:fldCharType="separate"/>
    </w:r>
    <w:r w:rsidR="004E067D">
      <w:rPr>
        <w:noProof/>
        <w:color w:val="4F81BD"/>
      </w:rPr>
      <w:t>3</w:t>
    </w:r>
    <w:r w:rsidRPr="00530D16">
      <w:rPr>
        <w:color w:val="4F81BD"/>
      </w:rPr>
      <w:fldChar w:fldCharType="end"/>
    </w:r>
  </w:p>
  <w:p w14:paraId="2B147B71" w14:textId="77777777" w:rsidR="00832A5A" w:rsidRDefault="00832A5A" w:rsidP="000746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A18F" w14:textId="77777777" w:rsidR="00767C57" w:rsidRDefault="00767C57" w:rsidP="00C64AF6">
      <w:pPr>
        <w:spacing w:after="0" w:line="240" w:lineRule="auto"/>
      </w:pPr>
      <w:r>
        <w:separator/>
      </w:r>
    </w:p>
  </w:footnote>
  <w:footnote w:type="continuationSeparator" w:id="0">
    <w:p w14:paraId="2E07C55E" w14:textId="77777777" w:rsidR="00767C57" w:rsidRDefault="00767C57" w:rsidP="00C6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B57"/>
    <w:multiLevelType w:val="hybridMultilevel"/>
    <w:tmpl w:val="E2C061C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51C03BF"/>
    <w:multiLevelType w:val="hybridMultilevel"/>
    <w:tmpl w:val="DE2AB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4F3841"/>
    <w:multiLevelType w:val="hybridMultilevel"/>
    <w:tmpl w:val="C41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0817"/>
    <w:multiLevelType w:val="hybridMultilevel"/>
    <w:tmpl w:val="2A8A6730"/>
    <w:lvl w:ilvl="0" w:tplc="1E1A38A8">
      <w:start w:val="50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D86"/>
    <w:multiLevelType w:val="hybridMultilevel"/>
    <w:tmpl w:val="FDA0ACB0"/>
    <w:lvl w:ilvl="0" w:tplc="1E1A38A8">
      <w:start w:val="50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4AEB"/>
    <w:multiLevelType w:val="hybridMultilevel"/>
    <w:tmpl w:val="CBD2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E83"/>
    <w:multiLevelType w:val="hybridMultilevel"/>
    <w:tmpl w:val="AEB277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527276"/>
    <w:multiLevelType w:val="multilevel"/>
    <w:tmpl w:val="6F126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2D64"/>
    <w:multiLevelType w:val="hybridMultilevel"/>
    <w:tmpl w:val="396A0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F87A84"/>
    <w:multiLevelType w:val="hybridMultilevel"/>
    <w:tmpl w:val="C7B28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0A2964"/>
    <w:multiLevelType w:val="hybridMultilevel"/>
    <w:tmpl w:val="22D00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ED3D05"/>
    <w:multiLevelType w:val="hybridMultilevel"/>
    <w:tmpl w:val="3EF4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B132E"/>
    <w:multiLevelType w:val="hybridMultilevel"/>
    <w:tmpl w:val="F4A64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A74D0"/>
    <w:multiLevelType w:val="hybridMultilevel"/>
    <w:tmpl w:val="1CB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0229C"/>
    <w:multiLevelType w:val="hybridMultilevel"/>
    <w:tmpl w:val="E790074C"/>
    <w:lvl w:ilvl="0" w:tplc="1E1A38A8">
      <w:start w:val="50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3C"/>
    <w:rsid w:val="000024D6"/>
    <w:rsid w:val="00014523"/>
    <w:rsid w:val="00025FFD"/>
    <w:rsid w:val="00026404"/>
    <w:rsid w:val="0002772F"/>
    <w:rsid w:val="0003557D"/>
    <w:rsid w:val="00054CE4"/>
    <w:rsid w:val="000559A6"/>
    <w:rsid w:val="0006118B"/>
    <w:rsid w:val="000676F7"/>
    <w:rsid w:val="000705E9"/>
    <w:rsid w:val="0007460A"/>
    <w:rsid w:val="00087C49"/>
    <w:rsid w:val="000B442A"/>
    <w:rsid w:val="000D01D1"/>
    <w:rsid w:val="000D1481"/>
    <w:rsid w:val="000D4F78"/>
    <w:rsid w:val="00103E7B"/>
    <w:rsid w:val="00127835"/>
    <w:rsid w:val="00133CF2"/>
    <w:rsid w:val="00143483"/>
    <w:rsid w:val="0015043E"/>
    <w:rsid w:val="001547CC"/>
    <w:rsid w:val="00156BA5"/>
    <w:rsid w:val="001711F1"/>
    <w:rsid w:val="00182F77"/>
    <w:rsid w:val="001938FE"/>
    <w:rsid w:val="0019738A"/>
    <w:rsid w:val="00197CCD"/>
    <w:rsid w:val="001A16A6"/>
    <w:rsid w:val="001A34EC"/>
    <w:rsid w:val="001B4731"/>
    <w:rsid w:val="001C0101"/>
    <w:rsid w:val="001C2B7A"/>
    <w:rsid w:val="001C70B5"/>
    <w:rsid w:val="001D0FD0"/>
    <w:rsid w:val="001D27F2"/>
    <w:rsid w:val="00202BAF"/>
    <w:rsid w:val="00205CAE"/>
    <w:rsid w:val="002105AD"/>
    <w:rsid w:val="00211898"/>
    <w:rsid w:val="00216C68"/>
    <w:rsid w:val="00232DD6"/>
    <w:rsid w:val="0024163C"/>
    <w:rsid w:val="0024630E"/>
    <w:rsid w:val="00250550"/>
    <w:rsid w:val="00256888"/>
    <w:rsid w:val="00271E98"/>
    <w:rsid w:val="00281FE8"/>
    <w:rsid w:val="00297485"/>
    <w:rsid w:val="002A0DE4"/>
    <w:rsid w:val="002A2FA8"/>
    <w:rsid w:val="002A42BB"/>
    <w:rsid w:val="002B0EAE"/>
    <w:rsid w:val="002B51DA"/>
    <w:rsid w:val="002C3BD1"/>
    <w:rsid w:val="002D5E32"/>
    <w:rsid w:val="002F3B49"/>
    <w:rsid w:val="00322F2A"/>
    <w:rsid w:val="00324CBF"/>
    <w:rsid w:val="003300CA"/>
    <w:rsid w:val="00351701"/>
    <w:rsid w:val="00353044"/>
    <w:rsid w:val="003556B7"/>
    <w:rsid w:val="00380F26"/>
    <w:rsid w:val="00384C4F"/>
    <w:rsid w:val="003B56E3"/>
    <w:rsid w:val="003B7330"/>
    <w:rsid w:val="003C673F"/>
    <w:rsid w:val="003E51A1"/>
    <w:rsid w:val="0041335F"/>
    <w:rsid w:val="0045166C"/>
    <w:rsid w:val="00456F07"/>
    <w:rsid w:val="004633DD"/>
    <w:rsid w:val="00466305"/>
    <w:rsid w:val="00466707"/>
    <w:rsid w:val="00485BC9"/>
    <w:rsid w:val="004960DC"/>
    <w:rsid w:val="004B3C33"/>
    <w:rsid w:val="004C51AA"/>
    <w:rsid w:val="004C5BAA"/>
    <w:rsid w:val="004E03C8"/>
    <w:rsid w:val="004E067D"/>
    <w:rsid w:val="004E47C3"/>
    <w:rsid w:val="00502FB4"/>
    <w:rsid w:val="00505A83"/>
    <w:rsid w:val="00506646"/>
    <w:rsid w:val="005115A8"/>
    <w:rsid w:val="0053018F"/>
    <w:rsid w:val="00530D16"/>
    <w:rsid w:val="005409E0"/>
    <w:rsid w:val="0055099E"/>
    <w:rsid w:val="005608D1"/>
    <w:rsid w:val="00570994"/>
    <w:rsid w:val="00572A37"/>
    <w:rsid w:val="00577019"/>
    <w:rsid w:val="00595951"/>
    <w:rsid w:val="005C0F39"/>
    <w:rsid w:val="005E226D"/>
    <w:rsid w:val="005E4C49"/>
    <w:rsid w:val="005F3B39"/>
    <w:rsid w:val="00623DFE"/>
    <w:rsid w:val="006308AB"/>
    <w:rsid w:val="006320D2"/>
    <w:rsid w:val="00633466"/>
    <w:rsid w:val="00646A54"/>
    <w:rsid w:val="006523BE"/>
    <w:rsid w:val="00653913"/>
    <w:rsid w:val="00672CB7"/>
    <w:rsid w:val="006761D6"/>
    <w:rsid w:val="0068795B"/>
    <w:rsid w:val="00691574"/>
    <w:rsid w:val="00691E8C"/>
    <w:rsid w:val="00696D5D"/>
    <w:rsid w:val="006A480E"/>
    <w:rsid w:val="006B3469"/>
    <w:rsid w:val="006B5957"/>
    <w:rsid w:val="006B66EF"/>
    <w:rsid w:val="006C6422"/>
    <w:rsid w:val="006D14AA"/>
    <w:rsid w:val="0070279B"/>
    <w:rsid w:val="00705C23"/>
    <w:rsid w:val="00712E8C"/>
    <w:rsid w:val="00767C57"/>
    <w:rsid w:val="00772A41"/>
    <w:rsid w:val="007852E7"/>
    <w:rsid w:val="007974E7"/>
    <w:rsid w:val="007C1B2F"/>
    <w:rsid w:val="007C60F6"/>
    <w:rsid w:val="007C6ECD"/>
    <w:rsid w:val="007D0119"/>
    <w:rsid w:val="007D72B6"/>
    <w:rsid w:val="007D7DE9"/>
    <w:rsid w:val="007F7F69"/>
    <w:rsid w:val="008263DF"/>
    <w:rsid w:val="008321D3"/>
    <w:rsid w:val="00832A5A"/>
    <w:rsid w:val="0084306B"/>
    <w:rsid w:val="00853847"/>
    <w:rsid w:val="00857E5F"/>
    <w:rsid w:val="008D3891"/>
    <w:rsid w:val="008E3EA7"/>
    <w:rsid w:val="008E7FA1"/>
    <w:rsid w:val="008F62B5"/>
    <w:rsid w:val="00915FF7"/>
    <w:rsid w:val="00917952"/>
    <w:rsid w:val="00923C75"/>
    <w:rsid w:val="00953A73"/>
    <w:rsid w:val="009604FB"/>
    <w:rsid w:val="009654A8"/>
    <w:rsid w:val="00986992"/>
    <w:rsid w:val="00993A5D"/>
    <w:rsid w:val="009A167B"/>
    <w:rsid w:val="009A2B20"/>
    <w:rsid w:val="009A6EE6"/>
    <w:rsid w:val="009A7C63"/>
    <w:rsid w:val="009B33BD"/>
    <w:rsid w:val="009C0990"/>
    <w:rsid w:val="009C6C38"/>
    <w:rsid w:val="009D7877"/>
    <w:rsid w:val="009E1182"/>
    <w:rsid w:val="009F1F18"/>
    <w:rsid w:val="00A2476D"/>
    <w:rsid w:val="00A35638"/>
    <w:rsid w:val="00A418B8"/>
    <w:rsid w:val="00A46379"/>
    <w:rsid w:val="00A46B3D"/>
    <w:rsid w:val="00A538C3"/>
    <w:rsid w:val="00A82E4A"/>
    <w:rsid w:val="00A84AFF"/>
    <w:rsid w:val="00A902D3"/>
    <w:rsid w:val="00A92924"/>
    <w:rsid w:val="00A95187"/>
    <w:rsid w:val="00AA21FD"/>
    <w:rsid w:val="00AA38B4"/>
    <w:rsid w:val="00AB593F"/>
    <w:rsid w:val="00AB68E9"/>
    <w:rsid w:val="00AD0C40"/>
    <w:rsid w:val="00AE6103"/>
    <w:rsid w:val="00AF00B4"/>
    <w:rsid w:val="00B172C7"/>
    <w:rsid w:val="00B30CD0"/>
    <w:rsid w:val="00B36050"/>
    <w:rsid w:val="00B62F59"/>
    <w:rsid w:val="00B6405B"/>
    <w:rsid w:val="00B660EA"/>
    <w:rsid w:val="00B72F04"/>
    <w:rsid w:val="00B800CD"/>
    <w:rsid w:val="00B81BBC"/>
    <w:rsid w:val="00B8295B"/>
    <w:rsid w:val="00B8628A"/>
    <w:rsid w:val="00BA2293"/>
    <w:rsid w:val="00BA4277"/>
    <w:rsid w:val="00BC52E8"/>
    <w:rsid w:val="00BF53C5"/>
    <w:rsid w:val="00C00ACE"/>
    <w:rsid w:val="00C1209F"/>
    <w:rsid w:val="00C23636"/>
    <w:rsid w:val="00C37477"/>
    <w:rsid w:val="00C51D6D"/>
    <w:rsid w:val="00C547FD"/>
    <w:rsid w:val="00C64AF6"/>
    <w:rsid w:val="00C82E7D"/>
    <w:rsid w:val="00C83B3E"/>
    <w:rsid w:val="00C9235E"/>
    <w:rsid w:val="00CA0044"/>
    <w:rsid w:val="00CA381A"/>
    <w:rsid w:val="00CA426D"/>
    <w:rsid w:val="00CC789E"/>
    <w:rsid w:val="00CD3DC4"/>
    <w:rsid w:val="00CE2641"/>
    <w:rsid w:val="00CE2A29"/>
    <w:rsid w:val="00CE4D9C"/>
    <w:rsid w:val="00D115CE"/>
    <w:rsid w:val="00D25ED8"/>
    <w:rsid w:val="00D31D7F"/>
    <w:rsid w:val="00D333B9"/>
    <w:rsid w:val="00D37FED"/>
    <w:rsid w:val="00D461FE"/>
    <w:rsid w:val="00D46DE2"/>
    <w:rsid w:val="00D57901"/>
    <w:rsid w:val="00D57934"/>
    <w:rsid w:val="00DA3AD4"/>
    <w:rsid w:val="00DC6575"/>
    <w:rsid w:val="00DC77BE"/>
    <w:rsid w:val="00DE59B4"/>
    <w:rsid w:val="00DF1B40"/>
    <w:rsid w:val="00E12BE0"/>
    <w:rsid w:val="00E16B57"/>
    <w:rsid w:val="00E30417"/>
    <w:rsid w:val="00E346CC"/>
    <w:rsid w:val="00E35EB2"/>
    <w:rsid w:val="00E61B05"/>
    <w:rsid w:val="00E74987"/>
    <w:rsid w:val="00E904D4"/>
    <w:rsid w:val="00E97D06"/>
    <w:rsid w:val="00EB0205"/>
    <w:rsid w:val="00EB46CF"/>
    <w:rsid w:val="00EF24DA"/>
    <w:rsid w:val="00EF295A"/>
    <w:rsid w:val="00F07EC2"/>
    <w:rsid w:val="00F13352"/>
    <w:rsid w:val="00F16420"/>
    <w:rsid w:val="00F16AA7"/>
    <w:rsid w:val="00F21A7A"/>
    <w:rsid w:val="00F2396D"/>
    <w:rsid w:val="00F24E65"/>
    <w:rsid w:val="00F25659"/>
    <w:rsid w:val="00F476F6"/>
    <w:rsid w:val="00F51EF4"/>
    <w:rsid w:val="00F70CCD"/>
    <w:rsid w:val="00F8406F"/>
    <w:rsid w:val="00F93B62"/>
    <w:rsid w:val="00FC7191"/>
    <w:rsid w:val="00FE291E"/>
    <w:rsid w:val="00FE4EE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EEC8C"/>
  <w15:docId w15:val="{B43F2A8A-6F83-426F-BC72-CC7CBDE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6CF"/>
    <w:pPr>
      <w:keepNext/>
      <w:spacing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E4A"/>
    <w:pPr>
      <w:keepNext/>
      <w:spacing w:before="240" w:after="60"/>
      <w:outlineLvl w:val="1"/>
    </w:pPr>
    <w:rPr>
      <w:rFonts w:ascii="Cambria" w:eastAsia="Times New Roman" w:hAnsi="Cambr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1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63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66EF"/>
    <w:rPr>
      <w:rFonts w:ascii="Gill Sans MT" w:eastAsia="Times New Roman" w:hAnsi="Gill Sans MT"/>
      <w:sz w:val="22"/>
      <w:szCs w:val="22"/>
    </w:rPr>
  </w:style>
  <w:style w:type="character" w:customStyle="1" w:styleId="NoSpacingChar">
    <w:name w:val="No Spacing Char"/>
    <w:link w:val="NoSpacing"/>
    <w:uiPriority w:val="1"/>
    <w:rsid w:val="006B66EF"/>
    <w:rPr>
      <w:rFonts w:ascii="Gill Sans MT" w:eastAsia="Times New Roman" w:hAnsi="Gill Sans MT"/>
      <w:sz w:val="22"/>
      <w:szCs w:val="22"/>
      <w:lang w:val="en-US" w:eastAsia="en-US" w:bidi="ar-SA"/>
    </w:rPr>
  </w:style>
  <w:style w:type="character" w:styleId="Strong">
    <w:name w:val="Strong"/>
    <w:uiPriority w:val="22"/>
    <w:qFormat/>
    <w:rsid w:val="005709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F6"/>
  </w:style>
  <w:style w:type="paragraph" w:styleId="Footer">
    <w:name w:val="footer"/>
    <w:basedOn w:val="Normal"/>
    <w:link w:val="FooterChar"/>
    <w:uiPriority w:val="99"/>
    <w:unhideWhenUsed/>
    <w:rsid w:val="00C6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F6"/>
  </w:style>
  <w:style w:type="paragraph" w:styleId="BalloonText">
    <w:name w:val="Balloon Text"/>
    <w:basedOn w:val="Normal"/>
    <w:link w:val="BalloonTextChar"/>
    <w:uiPriority w:val="99"/>
    <w:semiHidden/>
    <w:unhideWhenUsed/>
    <w:rsid w:val="00C6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A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B46C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82E4A"/>
    <w:rPr>
      <w:rFonts w:ascii="Cambria" w:eastAsia="Times New Roman" w:hAnsi="Cambria" w:cs="Times New Roman"/>
      <w:b/>
      <w:bCs/>
      <w:iCs/>
      <w:sz w:val="22"/>
      <w:szCs w:val="28"/>
    </w:rPr>
  </w:style>
  <w:style w:type="character" w:customStyle="1" w:styleId="apple-converted-space">
    <w:name w:val="apple-converted-space"/>
    <w:basedOn w:val="DefaultParagraphFont"/>
    <w:rsid w:val="0024630E"/>
  </w:style>
  <w:style w:type="character" w:customStyle="1" w:styleId="Heading3Char">
    <w:name w:val="Heading 3 Char"/>
    <w:link w:val="Heading3"/>
    <w:uiPriority w:val="9"/>
    <w:rsid w:val="00127835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A35638"/>
    <w:pPr>
      <w:tabs>
        <w:tab w:val="left" w:pos="2160"/>
      </w:tabs>
      <w:spacing w:before="240" w:after="0" w:line="240" w:lineRule="auto"/>
      <w:ind w:left="432"/>
    </w:pPr>
    <w:rPr>
      <w:rFonts w:ascii="Garamond" w:eastAsia="Times New Roman" w:hAnsi="Garamon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5638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 A. Simmering Resume</vt:lpstr>
    </vt:vector>
  </TitlesOfParts>
  <Company>Minnesota State University, Mankato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A. Simmering Resume</dc:title>
  <dc:creator>Academic Computer Center</dc:creator>
  <cp:lastModifiedBy>Jenkins, Carol</cp:lastModifiedBy>
  <cp:revision>3</cp:revision>
  <cp:lastPrinted>2014-08-02T20:12:00Z</cp:lastPrinted>
  <dcterms:created xsi:type="dcterms:W3CDTF">2019-07-03T13:22:00Z</dcterms:created>
  <dcterms:modified xsi:type="dcterms:W3CDTF">2019-07-03T13:54:00Z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1209478592</vt:i4>
  </property>
  <property fmtid="{D5CDD505-2E9C-101B-9397-08002B2CF9AE}" pid="3" name="_NewReviewCycle">
    <vt:lpwstr/>
  </property>
  <property fmtid="{D5CDD505-2E9C-101B-9397-08002B2CF9AE}" pid="4" name="_EmailSubject">
    <vt:lpwstr>Luke Simmering Resume.doc</vt:lpwstr>
  </property>
  <property fmtid="{D5CDD505-2E9C-101B-9397-08002B2CF9AE}" pid="5" name="_AuthorEmail">
    <vt:lpwstr>Luke.Simmering@walmart.com</vt:lpwstr>
  </property>
  <property fmtid="{D5CDD505-2E9C-101B-9397-08002B2CF9AE}" pid="6" name="_AuthorEmailDisplayName">
    <vt:lpwstr>Luke Simmering</vt:lpwstr>
  </property>
  <property fmtid="{D5CDD505-2E9C-101B-9397-08002B2CF9AE}" pid="7" name="_ReviewingToolsShownOnce">
    <vt:lpwstr/>
  </property>
</Properties>
</file>