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76581" w14:textId="77777777" w:rsidR="00B26270" w:rsidRPr="00B26270" w:rsidRDefault="00B26270" w:rsidP="00B26270">
      <w:pPr>
        <w:jc w:val="center"/>
        <w:rPr>
          <w:b/>
        </w:rPr>
      </w:pPr>
      <w:r>
        <w:rPr>
          <w:b/>
        </w:rPr>
        <w:t xml:space="preserve">SMU </w:t>
      </w:r>
      <w:r w:rsidR="00FD7D6A">
        <w:rPr>
          <w:b/>
        </w:rPr>
        <w:t>Contractors’</w:t>
      </w:r>
      <w:r>
        <w:rPr>
          <w:b/>
        </w:rPr>
        <w:t xml:space="preserve"> Safety Requirements</w:t>
      </w:r>
      <w:r w:rsidR="002B33D1">
        <w:rPr>
          <w:b/>
        </w:rPr>
        <w:t xml:space="preserve">: </w:t>
      </w:r>
      <w:r>
        <w:rPr>
          <w:b/>
        </w:rPr>
        <w:t xml:space="preserve"> Top 2</w:t>
      </w:r>
      <w:r w:rsidR="00AA47C8">
        <w:rPr>
          <w:b/>
        </w:rPr>
        <w:t>3</w:t>
      </w:r>
      <w:r>
        <w:rPr>
          <w:b/>
        </w:rPr>
        <w:t xml:space="preserve"> </w:t>
      </w:r>
      <w:r w:rsidR="002B33D1">
        <w:rPr>
          <w:b/>
        </w:rPr>
        <w:t>for 202</w:t>
      </w:r>
      <w:r w:rsidR="00AA47C8">
        <w:rPr>
          <w:b/>
        </w:rPr>
        <w:t>3</w:t>
      </w:r>
    </w:p>
    <w:p w14:paraId="58EDCFAB" w14:textId="77777777" w:rsidR="00B26270" w:rsidRDefault="00B26270" w:rsidP="00B26270">
      <w:pPr>
        <w:jc w:val="both"/>
      </w:pPr>
    </w:p>
    <w:p w14:paraId="3644C0BE" w14:textId="77777777" w:rsidR="00B26270" w:rsidRPr="00294B96" w:rsidRDefault="00B26270" w:rsidP="00B26270">
      <w:pPr>
        <w:jc w:val="both"/>
        <w:rPr>
          <w:rFonts w:ascii="Arial" w:hAnsi="Arial" w:cs="Arial"/>
        </w:rPr>
      </w:pPr>
      <w:r w:rsidRPr="00294B96">
        <w:rPr>
          <w:rFonts w:ascii="Arial" w:hAnsi="Arial" w:cs="Arial"/>
        </w:rPr>
        <w:t>SMU seeks to engage contractors in an accident and incident-free workplace. SMU is committed to fully complying with all federal, state, and local regulations and university-wide policies and standards. These standards apply to all contractors, service providers, and vendors- they are not intended to be inclusive of all local, state, and federal laws and regulations that contractors are obligated to comply with.</w:t>
      </w:r>
    </w:p>
    <w:p w14:paraId="06A308E7" w14:textId="77777777" w:rsidR="00196AF9" w:rsidRPr="00294B96" w:rsidRDefault="00196AF9" w:rsidP="00B26270">
      <w:pPr>
        <w:jc w:val="both"/>
        <w:rPr>
          <w:rFonts w:ascii="Arial" w:hAnsi="Arial" w:cs="Arial"/>
        </w:rPr>
      </w:pPr>
    </w:p>
    <w:p w14:paraId="37992B28" w14:textId="77777777" w:rsidR="00B26270" w:rsidRPr="00294B96" w:rsidRDefault="00B26270" w:rsidP="00B26270">
      <w:pPr>
        <w:jc w:val="both"/>
        <w:rPr>
          <w:rFonts w:ascii="Arial" w:hAnsi="Arial" w:cs="Arial"/>
        </w:rPr>
      </w:pPr>
      <w:r w:rsidRPr="00294B96">
        <w:rPr>
          <w:rFonts w:ascii="Arial" w:hAnsi="Arial" w:cs="Arial"/>
        </w:rPr>
        <w:t>SMU Office of Risk Management</w:t>
      </w:r>
      <w:r w:rsidR="00A35240" w:rsidRPr="00294B96">
        <w:rPr>
          <w:rFonts w:ascii="Arial" w:hAnsi="Arial" w:cs="Arial"/>
        </w:rPr>
        <w:t xml:space="preserve"> (ORM) </w:t>
      </w:r>
      <w:r w:rsidRPr="00294B96">
        <w:rPr>
          <w:rFonts w:ascii="Arial" w:hAnsi="Arial" w:cs="Arial"/>
        </w:rPr>
        <w:t>reserves the right to stop any unsafe work, request training documentation, incident reports, and safety procedures.</w:t>
      </w:r>
      <w:r w:rsidR="00196AF9" w:rsidRPr="00294B96">
        <w:rPr>
          <w:rFonts w:ascii="Arial" w:hAnsi="Arial" w:cs="Arial"/>
        </w:rPr>
        <w:t xml:space="preserve"> ORM should be notified of any work that can cause severe injury or affect campus operations </w:t>
      </w:r>
      <w:r w:rsidR="00196AF9" w:rsidRPr="00294B96">
        <w:rPr>
          <w:rFonts w:ascii="Arial" w:hAnsi="Arial" w:cs="Arial"/>
          <w:b/>
        </w:rPr>
        <w:t>(See page 6 for ORM contact information)</w:t>
      </w:r>
    </w:p>
    <w:p w14:paraId="0A1981F0" w14:textId="77777777" w:rsidR="00196AF9" w:rsidRPr="00B26270" w:rsidRDefault="00196AF9" w:rsidP="00B26270">
      <w:pPr>
        <w:jc w:val="both"/>
      </w:pPr>
    </w:p>
    <w:p w14:paraId="0F9A96F4" w14:textId="77777777" w:rsidR="00B26270" w:rsidRDefault="00B26270" w:rsidP="00196AF9">
      <w:pPr>
        <w:jc w:val="center"/>
        <w:rPr>
          <w:b/>
        </w:rPr>
      </w:pPr>
      <w:r w:rsidRPr="00B26270">
        <w:rPr>
          <w:b/>
        </w:rPr>
        <w:t>Below are SMU Safety Expectations:</w:t>
      </w:r>
    </w:p>
    <w:p w14:paraId="389DBC0C" w14:textId="77777777" w:rsidR="00196AF9" w:rsidRPr="00B26270" w:rsidRDefault="00196AF9" w:rsidP="00196AF9">
      <w:pPr>
        <w:jc w:val="center"/>
        <w:rPr>
          <w:b/>
        </w:rPr>
      </w:pPr>
    </w:p>
    <w:p w14:paraId="1643F50C" w14:textId="18F09694" w:rsidR="00B26270" w:rsidRPr="00B26270" w:rsidRDefault="00B26270" w:rsidP="00B26270">
      <w:pPr>
        <w:numPr>
          <w:ilvl w:val="0"/>
          <w:numId w:val="7"/>
        </w:numPr>
        <w:jc w:val="both"/>
      </w:pPr>
      <w:r w:rsidRPr="00B26270">
        <w:rPr>
          <w:b/>
        </w:rPr>
        <w:t>Permit to Work System (PTW)</w:t>
      </w:r>
      <w:r w:rsidR="00612034">
        <w:rPr>
          <w:b/>
        </w:rPr>
        <w:t>:</w:t>
      </w:r>
    </w:p>
    <w:p w14:paraId="481C9B49" w14:textId="77E9C0FA" w:rsidR="00B26270" w:rsidRPr="00294B96" w:rsidRDefault="00B26270" w:rsidP="00B26270">
      <w:pPr>
        <w:numPr>
          <w:ilvl w:val="1"/>
          <w:numId w:val="7"/>
        </w:numPr>
        <w:jc w:val="both"/>
        <w:rPr>
          <w:rFonts w:ascii="Arial" w:hAnsi="Arial" w:cs="Arial"/>
        </w:rPr>
      </w:pPr>
      <w:r w:rsidRPr="00294B96">
        <w:rPr>
          <w:rFonts w:ascii="Arial" w:hAnsi="Arial" w:cs="Arial"/>
        </w:rPr>
        <w:t>SMU uses a PTW system</w:t>
      </w:r>
      <w:r w:rsidRPr="00294B96">
        <w:rPr>
          <w:rFonts w:ascii="Arial" w:hAnsi="Arial" w:cs="Arial"/>
          <w:b/>
        </w:rPr>
        <w:t xml:space="preserve"> </w:t>
      </w:r>
      <w:r w:rsidRPr="00294B96">
        <w:rPr>
          <w:rFonts w:ascii="Arial" w:hAnsi="Arial" w:cs="Arial"/>
        </w:rPr>
        <w:t xml:space="preserve">to ensure the safety of everyone on campus. </w:t>
      </w:r>
      <w:r w:rsidR="00A35240" w:rsidRPr="00294B96">
        <w:rPr>
          <w:rFonts w:ascii="Arial" w:hAnsi="Arial" w:cs="Arial"/>
        </w:rPr>
        <w:t>The Office of Risk Management must approve SMU Permits</w:t>
      </w:r>
      <w:r w:rsidRPr="00294B96">
        <w:rPr>
          <w:rFonts w:ascii="Arial" w:hAnsi="Arial" w:cs="Arial"/>
        </w:rPr>
        <w:t xml:space="preserve"> before the start of any hazardous work. </w:t>
      </w:r>
    </w:p>
    <w:p w14:paraId="0C7E15C4" w14:textId="77777777" w:rsidR="00B26270" w:rsidRPr="00294B96" w:rsidRDefault="00B26270" w:rsidP="00B26270">
      <w:pPr>
        <w:numPr>
          <w:ilvl w:val="1"/>
          <w:numId w:val="7"/>
        </w:numPr>
        <w:jc w:val="both"/>
        <w:rPr>
          <w:rFonts w:ascii="Arial" w:hAnsi="Arial" w:cs="Arial"/>
        </w:rPr>
      </w:pPr>
      <w:r w:rsidRPr="00294B96">
        <w:rPr>
          <w:rFonts w:ascii="Arial" w:hAnsi="Arial" w:cs="Arial"/>
        </w:rPr>
        <w:t xml:space="preserve">The PTW Program applies to all SMU faculty, staff, and service providers who work under contract for SMU at all facilities owned and/or operated by SMU. </w:t>
      </w:r>
    </w:p>
    <w:p w14:paraId="5C15B64D" w14:textId="77777777" w:rsidR="00196AF9" w:rsidRPr="00294B96" w:rsidRDefault="00B26270" w:rsidP="00196AF9">
      <w:pPr>
        <w:numPr>
          <w:ilvl w:val="1"/>
          <w:numId w:val="7"/>
        </w:numPr>
        <w:jc w:val="both"/>
        <w:rPr>
          <w:rFonts w:ascii="Arial" w:hAnsi="Arial" w:cs="Arial"/>
        </w:rPr>
      </w:pPr>
      <w:r w:rsidRPr="00294B96">
        <w:rPr>
          <w:rFonts w:ascii="Arial" w:hAnsi="Arial" w:cs="Arial"/>
        </w:rPr>
        <w:t>Some exemptions for large new construction are made case by case with prior written approval.</w:t>
      </w:r>
    </w:p>
    <w:p w14:paraId="47FF875B" w14:textId="77777777" w:rsidR="00196AF9" w:rsidRPr="00294B96" w:rsidRDefault="00B26270" w:rsidP="00196AF9">
      <w:pPr>
        <w:numPr>
          <w:ilvl w:val="1"/>
          <w:numId w:val="7"/>
        </w:numPr>
        <w:jc w:val="both"/>
        <w:rPr>
          <w:rFonts w:ascii="Arial" w:hAnsi="Arial" w:cs="Arial"/>
        </w:rPr>
      </w:pPr>
      <w:r w:rsidRPr="00294B96">
        <w:rPr>
          <w:rFonts w:ascii="Arial" w:hAnsi="Arial" w:cs="Arial"/>
        </w:rPr>
        <w:t>SMU Permits can be requested in person or online:</w:t>
      </w:r>
    </w:p>
    <w:p w14:paraId="30F890AA" w14:textId="1BA14AA4" w:rsidR="00196AF9" w:rsidRPr="00294B96" w:rsidRDefault="00535C9B" w:rsidP="00196AF9">
      <w:pPr>
        <w:numPr>
          <w:ilvl w:val="2"/>
          <w:numId w:val="7"/>
        </w:numPr>
        <w:jc w:val="both"/>
        <w:rPr>
          <w:rFonts w:ascii="Arial" w:hAnsi="Arial" w:cs="Arial"/>
          <w:b/>
          <w:sz w:val="22"/>
          <w:szCs w:val="22"/>
        </w:rPr>
      </w:pPr>
      <w:r w:rsidRPr="00294B96">
        <w:rPr>
          <w:rStyle w:val="CommentReference"/>
          <w:rFonts w:ascii="Arial" w:hAnsi="Arial" w:cs="Arial"/>
        </w:rPr>
        <w:t xml:space="preserve"> </w:t>
      </w:r>
      <w:bookmarkStart w:id="0" w:name="_Hlk119386335"/>
      <w:r w:rsidR="00553474" w:rsidRPr="00294B96">
        <w:rPr>
          <w:rStyle w:val="CommentReference"/>
          <w:rFonts w:ascii="Arial" w:hAnsi="Arial" w:cs="Arial"/>
          <w:sz w:val="22"/>
          <w:szCs w:val="22"/>
        </w:rPr>
        <w:fldChar w:fldCharType="begin"/>
      </w:r>
      <w:r w:rsidR="00553474" w:rsidRPr="00294B96">
        <w:rPr>
          <w:rStyle w:val="CommentReference"/>
          <w:rFonts w:ascii="Arial" w:hAnsi="Arial" w:cs="Arial"/>
          <w:sz w:val="22"/>
          <w:szCs w:val="22"/>
        </w:rPr>
        <w:instrText xml:space="preserve"> HYPERLINK "https://www.smu.edu/BusinessFinance/Risk-Management/Environmental-Health-Safety/Occupational-Safety/Permit-to-Work" </w:instrText>
      </w:r>
      <w:r w:rsidR="00553474" w:rsidRPr="00294B96">
        <w:rPr>
          <w:rStyle w:val="CommentReference"/>
          <w:rFonts w:ascii="Arial" w:hAnsi="Arial" w:cs="Arial"/>
          <w:sz w:val="22"/>
          <w:szCs w:val="22"/>
        </w:rPr>
        <w:fldChar w:fldCharType="separate"/>
      </w:r>
      <w:r w:rsidR="00553474" w:rsidRPr="00294B96">
        <w:rPr>
          <w:rStyle w:val="Hyperlink"/>
          <w:rFonts w:ascii="Arial" w:hAnsi="Arial" w:cs="Arial"/>
          <w:sz w:val="22"/>
          <w:szCs w:val="22"/>
        </w:rPr>
        <w:t>https://www.smu.edu/BusinessFinance/Risk-Management/Environmental-Health-Safety/Occupational-Safety/Permit-to-Work</w:t>
      </w:r>
      <w:r w:rsidR="00553474" w:rsidRPr="00294B96">
        <w:rPr>
          <w:rStyle w:val="CommentReference"/>
          <w:rFonts w:ascii="Arial" w:hAnsi="Arial" w:cs="Arial"/>
          <w:sz w:val="22"/>
          <w:szCs w:val="22"/>
        </w:rPr>
        <w:fldChar w:fldCharType="end"/>
      </w:r>
      <w:r w:rsidR="00553474" w:rsidRPr="00294B96">
        <w:rPr>
          <w:rStyle w:val="CommentReference"/>
          <w:rFonts w:ascii="Arial" w:hAnsi="Arial" w:cs="Arial"/>
          <w:b/>
          <w:sz w:val="22"/>
          <w:szCs w:val="22"/>
        </w:rPr>
        <w:t xml:space="preserve"> (</w:t>
      </w:r>
      <w:r w:rsidRPr="00294B96">
        <w:rPr>
          <w:rStyle w:val="CommentReference"/>
          <w:rFonts w:ascii="Arial" w:hAnsi="Arial" w:cs="Arial"/>
          <w:b/>
          <w:sz w:val="22"/>
          <w:szCs w:val="22"/>
        </w:rPr>
        <w:t>SEE LAST PAGE for QR LINK)</w:t>
      </w:r>
      <w:bookmarkEnd w:id="0"/>
    </w:p>
    <w:p w14:paraId="4AD2A518" w14:textId="187D45EF" w:rsidR="00B26270" w:rsidRPr="00612034" w:rsidRDefault="00B26270" w:rsidP="00196AF9">
      <w:pPr>
        <w:jc w:val="both"/>
        <w:rPr>
          <w:b/>
        </w:rPr>
      </w:pPr>
      <w:r w:rsidRPr="00612034">
        <w:rPr>
          <w:b/>
        </w:rPr>
        <w:t>SMU Permits</w:t>
      </w:r>
      <w:r w:rsidR="00612034">
        <w:rPr>
          <w:b/>
        </w:rPr>
        <w:t>:</w:t>
      </w:r>
    </w:p>
    <w:p w14:paraId="0E1473AC" w14:textId="77777777" w:rsidR="00B26270" w:rsidRPr="00294B96" w:rsidRDefault="00B26270" w:rsidP="00196AF9">
      <w:pPr>
        <w:numPr>
          <w:ilvl w:val="1"/>
          <w:numId w:val="4"/>
        </w:numPr>
        <w:jc w:val="both"/>
        <w:rPr>
          <w:rFonts w:ascii="Arial" w:hAnsi="Arial" w:cs="Arial"/>
        </w:rPr>
      </w:pPr>
      <w:r w:rsidRPr="00294B96">
        <w:rPr>
          <w:rFonts w:ascii="Arial" w:hAnsi="Arial" w:cs="Arial"/>
          <w:b/>
        </w:rPr>
        <w:t>Confined Space Entry</w:t>
      </w:r>
      <w:r w:rsidRPr="00294B96">
        <w:rPr>
          <w:rFonts w:ascii="Arial" w:hAnsi="Arial" w:cs="Arial"/>
        </w:rPr>
        <w:t xml:space="preserve"> </w:t>
      </w:r>
      <w:r w:rsidRPr="00294B96">
        <w:rPr>
          <w:rFonts w:ascii="Arial" w:hAnsi="Arial" w:cs="Arial"/>
          <w:i/>
        </w:rPr>
        <w:t>(All Hazards Eliminated, Electrical Enclosed Spaces)</w:t>
      </w:r>
    </w:p>
    <w:p w14:paraId="41A63AD1" w14:textId="77777777" w:rsidR="00B26270" w:rsidRPr="00294B96" w:rsidRDefault="00B26270" w:rsidP="00196AF9">
      <w:pPr>
        <w:numPr>
          <w:ilvl w:val="1"/>
          <w:numId w:val="4"/>
        </w:numPr>
        <w:jc w:val="both"/>
        <w:rPr>
          <w:rFonts w:ascii="Arial" w:hAnsi="Arial" w:cs="Arial"/>
        </w:rPr>
      </w:pPr>
      <w:bookmarkStart w:id="1" w:name="_Hlk119399950"/>
      <w:r w:rsidRPr="00294B96">
        <w:rPr>
          <w:rFonts w:ascii="Arial" w:hAnsi="Arial" w:cs="Arial"/>
          <w:b/>
        </w:rPr>
        <w:t>Permit-Required Confined</w:t>
      </w:r>
      <w:r w:rsidRPr="00294B96">
        <w:rPr>
          <w:rFonts w:ascii="Arial" w:hAnsi="Arial" w:cs="Arial"/>
        </w:rPr>
        <w:t xml:space="preserve"> </w:t>
      </w:r>
      <w:r w:rsidRPr="00294B96">
        <w:rPr>
          <w:rFonts w:ascii="Arial" w:hAnsi="Arial" w:cs="Arial"/>
          <w:b/>
        </w:rPr>
        <w:t>Space</w:t>
      </w:r>
      <w:r w:rsidRPr="00294B96">
        <w:rPr>
          <w:rFonts w:ascii="Arial" w:hAnsi="Arial" w:cs="Arial"/>
        </w:rPr>
        <w:t xml:space="preserve"> </w:t>
      </w:r>
      <w:r w:rsidRPr="00294B96">
        <w:rPr>
          <w:rFonts w:ascii="Arial" w:hAnsi="Arial" w:cs="Arial"/>
          <w:i/>
        </w:rPr>
        <w:t>(</w:t>
      </w:r>
      <w:r w:rsidR="00DB7139" w:rsidRPr="00294B96">
        <w:rPr>
          <w:rFonts w:ascii="Arial" w:hAnsi="Arial" w:cs="Arial"/>
          <w:i/>
        </w:rPr>
        <w:t xml:space="preserve">Confined space with </w:t>
      </w:r>
      <w:r w:rsidRPr="00294B96">
        <w:rPr>
          <w:rFonts w:ascii="Arial" w:hAnsi="Arial" w:cs="Arial"/>
          <w:i/>
        </w:rPr>
        <w:t>Active Hazard)</w:t>
      </w:r>
    </w:p>
    <w:bookmarkEnd w:id="1"/>
    <w:p w14:paraId="212B39A5" w14:textId="77777777" w:rsidR="00B26270" w:rsidRPr="00294B96" w:rsidRDefault="00B26270" w:rsidP="00196AF9">
      <w:pPr>
        <w:numPr>
          <w:ilvl w:val="1"/>
          <w:numId w:val="4"/>
        </w:numPr>
        <w:jc w:val="both"/>
        <w:rPr>
          <w:rFonts w:ascii="Arial" w:hAnsi="Arial" w:cs="Arial"/>
          <w:i/>
        </w:rPr>
      </w:pPr>
      <w:r w:rsidRPr="00294B96">
        <w:rPr>
          <w:rFonts w:ascii="Arial" w:hAnsi="Arial" w:cs="Arial"/>
          <w:b/>
        </w:rPr>
        <w:t>Ground Disturbance</w:t>
      </w:r>
      <w:r w:rsidRPr="00294B96">
        <w:rPr>
          <w:rFonts w:ascii="Arial" w:hAnsi="Arial" w:cs="Arial"/>
        </w:rPr>
        <w:t xml:space="preserve"> </w:t>
      </w:r>
      <w:r w:rsidRPr="00294B96">
        <w:rPr>
          <w:rFonts w:ascii="Arial" w:hAnsi="Arial" w:cs="Arial"/>
          <w:i/>
        </w:rPr>
        <w:t>(When disturbing dirt more than 16” or concrete cutting)</w:t>
      </w:r>
    </w:p>
    <w:p w14:paraId="124F40FE" w14:textId="1E8B91D3" w:rsidR="00B26270" w:rsidRPr="00294B96" w:rsidRDefault="00B26270" w:rsidP="00C61CD3">
      <w:pPr>
        <w:pStyle w:val="ListParagraph"/>
        <w:numPr>
          <w:ilvl w:val="1"/>
          <w:numId w:val="4"/>
        </w:numPr>
        <w:rPr>
          <w:rFonts w:ascii="Arial" w:hAnsi="Arial" w:cs="Arial"/>
          <w:i/>
        </w:rPr>
      </w:pPr>
      <w:r w:rsidRPr="00294B96">
        <w:rPr>
          <w:rFonts w:ascii="Arial" w:hAnsi="Arial" w:cs="Arial"/>
          <w:b/>
        </w:rPr>
        <w:t xml:space="preserve">High-Risk </w:t>
      </w:r>
      <w:proofErr w:type="gramStart"/>
      <w:r w:rsidRPr="00294B96">
        <w:rPr>
          <w:rFonts w:ascii="Arial" w:hAnsi="Arial" w:cs="Arial"/>
          <w:b/>
        </w:rPr>
        <w:t>Operations</w:t>
      </w:r>
      <w:r w:rsidRPr="00294B96">
        <w:rPr>
          <w:rFonts w:ascii="Arial" w:hAnsi="Arial" w:cs="Arial"/>
        </w:rPr>
        <w:t xml:space="preserve">  </w:t>
      </w:r>
      <w:r w:rsidRPr="00294B96">
        <w:rPr>
          <w:rFonts w:ascii="Arial" w:hAnsi="Arial" w:cs="Arial"/>
          <w:i/>
        </w:rPr>
        <w:t>(</w:t>
      </w:r>
      <w:proofErr w:type="gramEnd"/>
      <w:r w:rsidRPr="00294B96">
        <w:rPr>
          <w:rFonts w:ascii="Arial" w:hAnsi="Arial" w:cs="Arial"/>
          <w:i/>
        </w:rPr>
        <w:t>Any operation that potentially causes serious bodily injury or effect campus operations)</w:t>
      </w:r>
      <w:r w:rsidR="00C61CD3" w:rsidRPr="00294B96">
        <w:rPr>
          <w:rFonts w:ascii="Arial" w:hAnsi="Arial" w:cs="Arial"/>
        </w:rPr>
        <w:t xml:space="preserve"> </w:t>
      </w:r>
      <w:r w:rsidR="00C61CD3" w:rsidRPr="00294B96">
        <w:rPr>
          <w:rFonts w:ascii="Arial" w:hAnsi="Arial" w:cs="Arial"/>
          <w:i/>
        </w:rPr>
        <w:t>( Examples: Cranes lifts, Rope Access, live electrical, dangerous chemicals)</w:t>
      </w:r>
    </w:p>
    <w:p w14:paraId="057CFFC8" w14:textId="77777777" w:rsidR="00B26270" w:rsidRPr="00294B96" w:rsidRDefault="00B26270" w:rsidP="00196AF9">
      <w:pPr>
        <w:numPr>
          <w:ilvl w:val="1"/>
          <w:numId w:val="4"/>
        </w:numPr>
        <w:jc w:val="both"/>
        <w:rPr>
          <w:rFonts w:ascii="Arial" w:hAnsi="Arial" w:cs="Arial"/>
        </w:rPr>
      </w:pPr>
      <w:r w:rsidRPr="00294B96">
        <w:rPr>
          <w:rFonts w:ascii="Arial" w:hAnsi="Arial" w:cs="Arial"/>
          <w:b/>
        </w:rPr>
        <w:t>Hot Work</w:t>
      </w:r>
      <w:r w:rsidRPr="00294B96">
        <w:rPr>
          <w:rFonts w:ascii="Arial" w:hAnsi="Arial" w:cs="Arial"/>
        </w:rPr>
        <w:t xml:space="preserve"> (</w:t>
      </w:r>
      <w:r w:rsidRPr="00294B96">
        <w:rPr>
          <w:rFonts w:ascii="Arial" w:hAnsi="Arial" w:cs="Arial"/>
          <w:i/>
        </w:rPr>
        <w:t>Any work that produces a spark, flame, or high heat)</w:t>
      </w:r>
    </w:p>
    <w:p w14:paraId="276D5547" w14:textId="77777777" w:rsidR="00B26270" w:rsidRPr="00294B96" w:rsidRDefault="00B26270" w:rsidP="00196AF9">
      <w:pPr>
        <w:numPr>
          <w:ilvl w:val="1"/>
          <w:numId w:val="4"/>
        </w:numPr>
        <w:jc w:val="both"/>
        <w:rPr>
          <w:rFonts w:ascii="Arial" w:hAnsi="Arial" w:cs="Arial"/>
        </w:rPr>
      </w:pPr>
      <w:r w:rsidRPr="00294B96">
        <w:rPr>
          <w:rFonts w:ascii="Arial" w:hAnsi="Arial" w:cs="Arial"/>
          <w:b/>
        </w:rPr>
        <w:t>Lock-Out Tag-Out Digital Tag</w:t>
      </w:r>
      <w:r w:rsidRPr="00294B96">
        <w:rPr>
          <w:rFonts w:ascii="Arial" w:hAnsi="Arial" w:cs="Arial"/>
        </w:rPr>
        <w:t xml:space="preserve"> (</w:t>
      </w:r>
      <w:r w:rsidRPr="00294B96">
        <w:rPr>
          <w:rFonts w:ascii="Arial" w:hAnsi="Arial" w:cs="Arial"/>
          <w:i/>
        </w:rPr>
        <w:t>When controlling hazardous energy with a lock)</w:t>
      </w:r>
    </w:p>
    <w:p w14:paraId="286D526C" w14:textId="77777777" w:rsidR="00196AF9" w:rsidRPr="00B26270" w:rsidRDefault="00196AF9" w:rsidP="00196AF9">
      <w:pPr>
        <w:ind w:left="1440"/>
        <w:jc w:val="both"/>
      </w:pPr>
    </w:p>
    <w:p w14:paraId="04FFB39C" w14:textId="5DC2E2A2" w:rsidR="00B26270" w:rsidRPr="00B26270" w:rsidRDefault="00B26270" w:rsidP="00B26270">
      <w:pPr>
        <w:numPr>
          <w:ilvl w:val="0"/>
          <w:numId w:val="7"/>
        </w:numPr>
        <w:jc w:val="both"/>
        <w:rPr>
          <w:b/>
        </w:rPr>
      </w:pPr>
      <w:r w:rsidRPr="00B26270">
        <w:rPr>
          <w:b/>
        </w:rPr>
        <w:t>Asbestos/ Mold / Lead</w:t>
      </w:r>
      <w:r w:rsidR="00612034">
        <w:rPr>
          <w:b/>
        </w:rPr>
        <w:t>:</w:t>
      </w:r>
    </w:p>
    <w:p w14:paraId="609A07E4" w14:textId="77777777" w:rsidR="00182FD4" w:rsidRPr="00294B96" w:rsidRDefault="00B26270" w:rsidP="00B26270">
      <w:pPr>
        <w:numPr>
          <w:ilvl w:val="1"/>
          <w:numId w:val="7"/>
        </w:numPr>
        <w:jc w:val="both"/>
        <w:rPr>
          <w:rFonts w:ascii="Arial" w:hAnsi="Arial" w:cs="Arial"/>
        </w:rPr>
      </w:pPr>
      <w:r w:rsidRPr="00294B96">
        <w:rPr>
          <w:rFonts w:ascii="Arial" w:hAnsi="Arial" w:cs="Arial"/>
        </w:rPr>
        <w:t>Before conducting operations on any potentially Asbestos Containing Material (ACM), lead, or large amounts of mold, the contractor will coordinate with SMU ORM for future and past testing.</w:t>
      </w:r>
    </w:p>
    <w:p w14:paraId="102D93B7" w14:textId="77777777" w:rsidR="00196AF9" w:rsidRPr="00B26270" w:rsidRDefault="00196AF9" w:rsidP="00196AF9">
      <w:pPr>
        <w:ind w:left="540"/>
        <w:jc w:val="both"/>
      </w:pPr>
    </w:p>
    <w:p w14:paraId="3F889DCF" w14:textId="77777777" w:rsidR="00B26270" w:rsidRPr="00B26270" w:rsidRDefault="00B26270" w:rsidP="00B26270">
      <w:pPr>
        <w:numPr>
          <w:ilvl w:val="0"/>
          <w:numId w:val="7"/>
        </w:numPr>
        <w:jc w:val="both"/>
        <w:rPr>
          <w:b/>
        </w:rPr>
      </w:pPr>
      <w:r w:rsidRPr="00B26270">
        <w:rPr>
          <w:b/>
        </w:rPr>
        <w:t>Control of Hazardous Energy:</w:t>
      </w:r>
    </w:p>
    <w:p w14:paraId="771AEF3A" w14:textId="77777777" w:rsidR="00B26270" w:rsidRPr="00294B96" w:rsidRDefault="00B26270" w:rsidP="00B26270">
      <w:pPr>
        <w:numPr>
          <w:ilvl w:val="1"/>
          <w:numId w:val="7"/>
        </w:numPr>
        <w:jc w:val="both"/>
        <w:rPr>
          <w:rFonts w:ascii="Arial" w:hAnsi="Arial" w:cs="Arial"/>
        </w:rPr>
      </w:pPr>
      <w:r w:rsidRPr="00294B96">
        <w:rPr>
          <w:rFonts w:ascii="Arial" w:hAnsi="Arial" w:cs="Arial"/>
        </w:rPr>
        <w:t xml:space="preserve">All operations that contain hazardous energy should use physical locks to eliminate the unexpected start of equipment. </w:t>
      </w:r>
    </w:p>
    <w:p w14:paraId="5F588CE3" w14:textId="77777777" w:rsidR="00B26270" w:rsidRPr="00294B96" w:rsidRDefault="00B26270" w:rsidP="00B26270">
      <w:pPr>
        <w:numPr>
          <w:ilvl w:val="1"/>
          <w:numId w:val="7"/>
        </w:numPr>
        <w:jc w:val="both"/>
        <w:rPr>
          <w:rFonts w:ascii="Arial" w:hAnsi="Arial" w:cs="Arial"/>
        </w:rPr>
      </w:pPr>
      <w:bookmarkStart w:id="2" w:name="_Hlk119400465"/>
      <w:r w:rsidRPr="00294B96">
        <w:rPr>
          <w:rFonts w:ascii="Arial" w:hAnsi="Arial" w:cs="Arial"/>
        </w:rPr>
        <w:t xml:space="preserve">SMU also uses </w:t>
      </w:r>
      <w:r w:rsidRPr="00294B96">
        <w:rPr>
          <w:rFonts w:ascii="Arial" w:hAnsi="Arial" w:cs="Arial"/>
          <w:b/>
        </w:rPr>
        <w:t>color identification locks and digital tags</w:t>
      </w:r>
      <w:r w:rsidRPr="00294B96">
        <w:rPr>
          <w:rFonts w:ascii="Arial" w:hAnsi="Arial" w:cs="Arial"/>
        </w:rPr>
        <w:t xml:space="preserve"> to help in Lock-out operations. </w:t>
      </w:r>
      <w:r w:rsidRPr="00294B96">
        <w:rPr>
          <w:rFonts w:ascii="Arial" w:hAnsi="Arial" w:cs="Arial"/>
          <w:i/>
        </w:rPr>
        <w:t>(More Information in Safety Program Webpage)</w:t>
      </w:r>
    </w:p>
    <w:bookmarkEnd w:id="2"/>
    <w:p w14:paraId="6321D461" w14:textId="77777777" w:rsidR="00B26270" w:rsidRPr="00294B96" w:rsidRDefault="00B26270" w:rsidP="00B26270">
      <w:pPr>
        <w:numPr>
          <w:ilvl w:val="1"/>
          <w:numId w:val="7"/>
        </w:numPr>
        <w:jc w:val="both"/>
        <w:rPr>
          <w:rFonts w:ascii="Arial" w:hAnsi="Arial" w:cs="Arial"/>
        </w:rPr>
      </w:pPr>
      <w:r w:rsidRPr="00294B96">
        <w:rPr>
          <w:rFonts w:ascii="Arial" w:hAnsi="Arial" w:cs="Arial"/>
        </w:rPr>
        <w:t xml:space="preserve">SMU requires </w:t>
      </w:r>
      <w:r w:rsidR="00FE3428" w:rsidRPr="00294B96">
        <w:rPr>
          <w:rFonts w:ascii="Arial" w:hAnsi="Arial" w:cs="Arial"/>
        </w:rPr>
        <w:t xml:space="preserve">that </w:t>
      </w:r>
      <w:r w:rsidR="005F6438" w:rsidRPr="00294B96">
        <w:rPr>
          <w:rFonts w:ascii="Arial" w:hAnsi="Arial" w:cs="Arial"/>
          <w:b/>
        </w:rPr>
        <w:t>no one</w:t>
      </w:r>
      <w:r w:rsidRPr="00294B96">
        <w:rPr>
          <w:rFonts w:ascii="Arial" w:hAnsi="Arial" w:cs="Arial"/>
          <w:b/>
        </w:rPr>
        <w:t xml:space="preserve"> can cut a lockout device on campus</w:t>
      </w:r>
      <w:r w:rsidRPr="00294B96">
        <w:rPr>
          <w:rFonts w:ascii="Arial" w:hAnsi="Arial" w:cs="Arial"/>
        </w:rPr>
        <w:t xml:space="preserve"> </w:t>
      </w:r>
      <w:r w:rsidR="005F6438" w:rsidRPr="00294B96">
        <w:rPr>
          <w:rFonts w:ascii="Arial" w:hAnsi="Arial" w:cs="Arial"/>
        </w:rPr>
        <w:t>unless a</w:t>
      </w:r>
      <w:r w:rsidRPr="00294B96">
        <w:rPr>
          <w:rFonts w:ascii="Arial" w:hAnsi="Arial" w:cs="Arial"/>
        </w:rPr>
        <w:t xml:space="preserve"> person from the SMU Office of Risk Management </w:t>
      </w:r>
      <w:r w:rsidR="005F6438" w:rsidRPr="00294B96">
        <w:rPr>
          <w:rFonts w:ascii="Arial" w:hAnsi="Arial" w:cs="Arial"/>
        </w:rPr>
        <w:t>documents</w:t>
      </w:r>
      <w:r w:rsidRPr="00294B96">
        <w:rPr>
          <w:rFonts w:ascii="Arial" w:hAnsi="Arial" w:cs="Arial"/>
        </w:rPr>
        <w:t xml:space="preserve"> the process.</w:t>
      </w:r>
    </w:p>
    <w:p w14:paraId="23DD6701" w14:textId="77777777" w:rsidR="00B26270" w:rsidRDefault="00B26270" w:rsidP="00B26270">
      <w:pPr>
        <w:jc w:val="both"/>
      </w:pPr>
    </w:p>
    <w:p w14:paraId="5169D5B0" w14:textId="77777777" w:rsidR="00FD7D6A" w:rsidRPr="00B26270" w:rsidRDefault="00FD7D6A" w:rsidP="00B26270">
      <w:pPr>
        <w:jc w:val="both"/>
      </w:pPr>
    </w:p>
    <w:p w14:paraId="64378EC9" w14:textId="1CA76B0F" w:rsidR="00B26270" w:rsidRPr="00B26270" w:rsidRDefault="00B26270" w:rsidP="00B26270">
      <w:pPr>
        <w:numPr>
          <w:ilvl w:val="0"/>
          <w:numId w:val="7"/>
        </w:numPr>
        <w:jc w:val="both"/>
        <w:rPr>
          <w:b/>
        </w:rPr>
      </w:pPr>
      <w:r w:rsidRPr="00B26270">
        <w:rPr>
          <w:b/>
        </w:rPr>
        <w:lastRenderedPageBreak/>
        <w:t>Confined Space</w:t>
      </w:r>
      <w:r w:rsidR="00612034">
        <w:rPr>
          <w:b/>
        </w:rPr>
        <w:t>:</w:t>
      </w:r>
    </w:p>
    <w:p w14:paraId="426DAAA8" w14:textId="77777777" w:rsidR="00B26270" w:rsidRPr="00294B96" w:rsidRDefault="00B26270" w:rsidP="00B26270">
      <w:pPr>
        <w:numPr>
          <w:ilvl w:val="1"/>
          <w:numId w:val="7"/>
        </w:numPr>
        <w:jc w:val="both"/>
        <w:rPr>
          <w:rFonts w:ascii="Arial" w:hAnsi="Arial" w:cs="Arial"/>
        </w:rPr>
      </w:pPr>
      <w:r w:rsidRPr="00294B96">
        <w:rPr>
          <w:rFonts w:ascii="Arial" w:hAnsi="Arial" w:cs="Arial"/>
        </w:rPr>
        <w:t xml:space="preserve">SMU has many confined spaces on campus, most of which can be declassified. </w:t>
      </w:r>
    </w:p>
    <w:p w14:paraId="0438CF9E" w14:textId="77777777" w:rsidR="00B26270" w:rsidRPr="00294B96" w:rsidRDefault="00B26270" w:rsidP="00B26270">
      <w:pPr>
        <w:numPr>
          <w:ilvl w:val="1"/>
          <w:numId w:val="7"/>
        </w:numPr>
        <w:jc w:val="both"/>
        <w:rPr>
          <w:rFonts w:ascii="Arial" w:hAnsi="Arial" w:cs="Arial"/>
        </w:rPr>
      </w:pPr>
      <w:r w:rsidRPr="00294B96">
        <w:rPr>
          <w:rFonts w:ascii="Arial" w:hAnsi="Arial" w:cs="Arial"/>
        </w:rPr>
        <w:t xml:space="preserve">Before working in a confined space, the contractor will fill out an SMU Confined Space Permit. </w:t>
      </w:r>
    </w:p>
    <w:p w14:paraId="1281990C" w14:textId="77777777" w:rsidR="00B26270" w:rsidRPr="00294B96" w:rsidRDefault="00B26270" w:rsidP="00B26270">
      <w:pPr>
        <w:numPr>
          <w:ilvl w:val="1"/>
          <w:numId w:val="7"/>
        </w:numPr>
        <w:jc w:val="both"/>
        <w:rPr>
          <w:rFonts w:ascii="Arial" w:hAnsi="Arial" w:cs="Arial"/>
        </w:rPr>
      </w:pPr>
      <w:r w:rsidRPr="00294B96">
        <w:rPr>
          <w:rFonts w:ascii="Arial" w:hAnsi="Arial" w:cs="Arial"/>
        </w:rPr>
        <w:t>Contractors must also have the appropriate following gear depending on operations.</w:t>
      </w:r>
    </w:p>
    <w:p w14:paraId="10D92120" w14:textId="5EF0E3CA" w:rsidR="00B26270" w:rsidRPr="00294B96" w:rsidRDefault="00B26270" w:rsidP="00B26270">
      <w:pPr>
        <w:numPr>
          <w:ilvl w:val="0"/>
          <w:numId w:val="5"/>
        </w:numPr>
        <w:jc w:val="both"/>
        <w:rPr>
          <w:rFonts w:ascii="Arial" w:hAnsi="Arial" w:cs="Arial"/>
        </w:rPr>
      </w:pPr>
      <w:r w:rsidRPr="00294B96">
        <w:rPr>
          <w:rFonts w:ascii="Arial" w:hAnsi="Arial" w:cs="Arial"/>
        </w:rPr>
        <w:t xml:space="preserve">Four gas </w:t>
      </w:r>
      <w:proofErr w:type="gramStart"/>
      <w:r w:rsidR="00294B96">
        <w:rPr>
          <w:rFonts w:ascii="Arial" w:hAnsi="Arial" w:cs="Arial"/>
        </w:rPr>
        <w:t>m</w:t>
      </w:r>
      <w:r w:rsidRPr="00294B96">
        <w:rPr>
          <w:rFonts w:ascii="Arial" w:hAnsi="Arial" w:cs="Arial"/>
        </w:rPr>
        <w:t>eter</w:t>
      </w:r>
      <w:proofErr w:type="gramEnd"/>
    </w:p>
    <w:p w14:paraId="74D89234" w14:textId="77777777" w:rsidR="00B26270" w:rsidRPr="00294B96" w:rsidRDefault="00B26270" w:rsidP="00B26270">
      <w:pPr>
        <w:numPr>
          <w:ilvl w:val="0"/>
          <w:numId w:val="5"/>
        </w:numPr>
        <w:jc w:val="both"/>
        <w:rPr>
          <w:rFonts w:ascii="Arial" w:hAnsi="Arial" w:cs="Arial"/>
        </w:rPr>
      </w:pPr>
      <w:r w:rsidRPr="00294B96">
        <w:rPr>
          <w:rFonts w:ascii="Arial" w:hAnsi="Arial" w:cs="Arial"/>
        </w:rPr>
        <w:t>Full Body Harness</w:t>
      </w:r>
    </w:p>
    <w:p w14:paraId="336DBCF8" w14:textId="77777777" w:rsidR="00B26270" w:rsidRPr="00294B96" w:rsidRDefault="00B26270" w:rsidP="00B26270">
      <w:pPr>
        <w:numPr>
          <w:ilvl w:val="0"/>
          <w:numId w:val="5"/>
        </w:numPr>
        <w:jc w:val="both"/>
        <w:rPr>
          <w:rFonts w:ascii="Arial" w:hAnsi="Arial" w:cs="Arial"/>
        </w:rPr>
      </w:pPr>
      <w:r w:rsidRPr="00294B96">
        <w:rPr>
          <w:rFonts w:ascii="Arial" w:hAnsi="Arial" w:cs="Arial"/>
        </w:rPr>
        <w:t>Retrieval system lifeline</w:t>
      </w:r>
    </w:p>
    <w:p w14:paraId="13F7351D" w14:textId="77777777" w:rsidR="00B26270" w:rsidRPr="00294B96" w:rsidRDefault="00B26270" w:rsidP="00B26270">
      <w:pPr>
        <w:numPr>
          <w:ilvl w:val="0"/>
          <w:numId w:val="5"/>
        </w:numPr>
        <w:jc w:val="both"/>
        <w:rPr>
          <w:rFonts w:ascii="Arial" w:hAnsi="Arial" w:cs="Arial"/>
        </w:rPr>
      </w:pPr>
      <w:r w:rsidRPr="00294B96">
        <w:rPr>
          <w:rFonts w:ascii="Arial" w:hAnsi="Arial" w:cs="Arial"/>
        </w:rPr>
        <w:t xml:space="preserve">A tripod retrieval system </w:t>
      </w:r>
      <w:r w:rsidRPr="00294B96">
        <w:rPr>
          <w:rFonts w:ascii="Arial" w:hAnsi="Arial" w:cs="Arial"/>
          <w:i/>
        </w:rPr>
        <w:t>(if primary or secondary exits are over 5 feet vertically)</w:t>
      </w:r>
    </w:p>
    <w:p w14:paraId="0DBD43CC" w14:textId="77777777" w:rsidR="00B26270" w:rsidRPr="00294B96" w:rsidRDefault="00B26270" w:rsidP="00B26270">
      <w:pPr>
        <w:numPr>
          <w:ilvl w:val="0"/>
          <w:numId w:val="5"/>
        </w:numPr>
        <w:jc w:val="both"/>
        <w:rPr>
          <w:rFonts w:ascii="Arial" w:hAnsi="Arial" w:cs="Arial"/>
        </w:rPr>
      </w:pPr>
      <w:r w:rsidRPr="00294B96">
        <w:rPr>
          <w:rFonts w:ascii="Arial" w:hAnsi="Arial" w:cs="Arial"/>
        </w:rPr>
        <w:t>Ventilation blower</w:t>
      </w:r>
    </w:p>
    <w:p w14:paraId="30DEADAC" w14:textId="77777777" w:rsidR="00B26270" w:rsidRPr="00294B96" w:rsidRDefault="00B26270" w:rsidP="00B26270">
      <w:pPr>
        <w:numPr>
          <w:ilvl w:val="0"/>
          <w:numId w:val="5"/>
        </w:numPr>
        <w:jc w:val="both"/>
        <w:rPr>
          <w:rFonts w:ascii="Arial" w:hAnsi="Arial" w:cs="Arial"/>
        </w:rPr>
      </w:pPr>
      <w:r w:rsidRPr="00294B96">
        <w:rPr>
          <w:rFonts w:ascii="Arial" w:hAnsi="Arial" w:cs="Arial"/>
        </w:rPr>
        <w:t>Communication Plan</w:t>
      </w:r>
    </w:p>
    <w:p w14:paraId="69B95AAD" w14:textId="77777777" w:rsidR="00B26270" w:rsidRPr="00294B96" w:rsidRDefault="00B26270" w:rsidP="00B26270">
      <w:pPr>
        <w:numPr>
          <w:ilvl w:val="0"/>
          <w:numId w:val="5"/>
        </w:numPr>
        <w:jc w:val="both"/>
        <w:rPr>
          <w:rFonts w:ascii="Arial" w:hAnsi="Arial" w:cs="Arial"/>
        </w:rPr>
      </w:pPr>
      <w:r w:rsidRPr="00294B96">
        <w:rPr>
          <w:rFonts w:ascii="Arial" w:hAnsi="Arial" w:cs="Arial"/>
        </w:rPr>
        <w:t>Adequate Lighting</w:t>
      </w:r>
    </w:p>
    <w:p w14:paraId="06D88BB9" w14:textId="77777777" w:rsidR="00196AF9" w:rsidRPr="00B26270" w:rsidRDefault="00196AF9" w:rsidP="00196AF9">
      <w:pPr>
        <w:ind w:left="990"/>
        <w:jc w:val="both"/>
      </w:pPr>
    </w:p>
    <w:p w14:paraId="3C74E8C3" w14:textId="0904EA91" w:rsidR="00B26270" w:rsidRPr="00B26270" w:rsidRDefault="00B26270" w:rsidP="00B26270">
      <w:pPr>
        <w:numPr>
          <w:ilvl w:val="0"/>
          <w:numId w:val="7"/>
        </w:numPr>
        <w:jc w:val="both"/>
        <w:rPr>
          <w:b/>
        </w:rPr>
      </w:pPr>
      <w:bookmarkStart w:id="3" w:name="_Hlk119400147"/>
      <w:r w:rsidRPr="00B26270">
        <w:rPr>
          <w:b/>
        </w:rPr>
        <w:t>Cranes</w:t>
      </w:r>
      <w:r w:rsidR="00612034">
        <w:rPr>
          <w:b/>
        </w:rPr>
        <w:t>:</w:t>
      </w:r>
    </w:p>
    <w:bookmarkEnd w:id="3"/>
    <w:p w14:paraId="6C124F4A" w14:textId="77777777" w:rsidR="00B26270" w:rsidRPr="00294B96" w:rsidRDefault="00B26270" w:rsidP="00B26270">
      <w:pPr>
        <w:numPr>
          <w:ilvl w:val="1"/>
          <w:numId w:val="7"/>
        </w:numPr>
        <w:jc w:val="both"/>
        <w:rPr>
          <w:rFonts w:ascii="Arial" w:hAnsi="Arial" w:cs="Arial"/>
        </w:rPr>
      </w:pPr>
      <w:r w:rsidRPr="00294B96">
        <w:rPr>
          <w:rFonts w:ascii="Arial" w:hAnsi="Arial" w:cs="Arial"/>
        </w:rPr>
        <w:t xml:space="preserve">When operating a crane on campus, a High-Risk Permit shall be filled out. </w:t>
      </w:r>
      <w:r w:rsidR="00196AF9" w:rsidRPr="00294B96">
        <w:rPr>
          <w:rFonts w:ascii="Arial" w:hAnsi="Arial" w:cs="Arial"/>
        </w:rPr>
        <w:t>(SEE ABOVE PERMITS)</w:t>
      </w:r>
    </w:p>
    <w:p w14:paraId="1578AA8B" w14:textId="77777777" w:rsidR="00B26270" w:rsidRPr="00294B96" w:rsidRDefault="00B26270" w:rsidP="00B26270">
      <w:pPr>
        <w:numPr>
          <w:ilvl w:val="1"/>
          <w:numId w:val="7"/>
        </w:numPr>
        <w:jc w:val="both"/>
        <w:rPr>
          <w:rFonts w:ascii="Arial" w:hAnsi="Arial" w:cs="Arial"/>
        </w:rPr>
      </w:pPr>
      <w:r w:rsidRPr="00294B96">
        <w:rPr>
          <w:rFonts w:ascii="Arial" w:hAnsi="Arial" w:cs="Arial"/>
        </w:rPr>
        <w:t xml:space="preserve">Lift plans shall be submitted to SMU ORM for review. </w:t>
      </w:r>
    </w:p>
    <w:p w14:paraId="51335642" w14:textId="77777777" w:rsidR="00196AF9" w:rsidRPr="00B26270" w:rsidRDefault="00196AF9" w:rsidP="00196AF9">
      <w:pPr>
        <w:ind w:left="540"/>
        <w:jc w:val="both"/>
      </w:pPr>
    </w:p>
    <w:p w14:paraId="398111EC" w14:textId="34284C53" w:rsidR="00B26270" w:rsidRPr="00B26270" w:rsidRDefault="00B26270" w:rsidP="00B26270">
      <w:pPr>
        <w:numPr>
          <w:ilvl w:val="0"/>
          <w:numId w:val="7"/>
        </w:numPr>
        <w:jc w:val="both"/>
        <w:rPr>
          <w:b/>
        </w:rPr>
      </w:pPr>
      <w:bookmarkStart w:id="4" w:name="_Hlk119400171"/>
      <w:r w:rsidRPr="00B26270">
        <w:rPr>
          <w:b/>
        </w:rPr>
        <w:t>Electrical Safety</w:t>
      </w:r>
      <w:bookmarkEnd w:id="4"/>
      <w:r w:rsidR="00612034">
        <w:rPr>
          <w:b/>
        </w:rPr>
        <w:t>:</w:t>
      </w:r>
    </w:p>
    <w:p w14:paraId="27994C73" w14:textId="77777777" w:rsidR="00B26270" w:rsidRPr="00294B96" w:rsidRDefault="00B26270" w:rsidP="00B26270">
      <w:pPr>
        <w:numPr>
          <w:ilvl w:val="1"/>
          <w:numId w:val="7"/>
        </w:numPr>
        <w:jc w:val="both"/>
        <w:rPr>
          <w:rFonts w:ascii="Arial" w:hAnsi="Arial" w:cs="Arial"/>
        </w:rPr>
      </w:pPr>
      <w:r w:rsidRPr="00294B96">
        <w:rPr>
          <w:rFonts w:ascii="Arial" w:hAnsi="Arial" w:cs="Arial"/>
        </w:rPr>
        <w:t>Contractors shall not use any damaged electrical equipment, tools, or extension cords.</w:t>
      </w:r>
    </w:p>
    <w:p w14:paraId="3F1696B8" w14:textId="77777777" w:rsidR="00B26270" w:rsidRPr="00294B96" w:rsidRDefault="00B26270" w:rsidP="00B26270">
      <w:pPr>
        <w:numPr>
          <w:ilvl w:val="1"/>
          <w:numId w:val="7"/>
        </w:numPr>
        <w:jc w:val="both"/>
        <w:rPr>
          <w:rFonts w:ascii="Arial" w:hAnsi="Arial" w:cs="Arial"/>
        </w:rPr>
      </w:pPr>
      <w:r w:rsidRPr="00294B96">
        <w:rPr>
          <w:rFonts w:ascii="Arial" w:hAnsi="Arial" w:cs="Arial"/>
        </w:rPr>
        <w:t>All generators</w:t>
      </w:r>
      <w:r w:rsidR="007357D6" w:rsidRPr="00294B96">
        <w:rPr>
          <w:rFonts w:ascii="Arial" w:hAnsi="Arial" w:cs="Arial"/>
        </w:rPr>
        <w:t xml:space="preserve"> over 10,000 volts</w:t>
      </w:r>
      <w:r w:rsidRPr="00294B96">
        <w:rPr>
          <w:rFonts w:ascii="Arial" w:hAnsi="Arial" w:cs="Arial"/>
        </w:rPr>
        <w:t xml:space="preserve"> shall be grounded and checked by an electrician. </w:t>
      </w:r>
    </w:p>
    <w:p w14:paraId="60A0DA7F" w14:textId="77777777" w:rsidR="00B26270" w:rsidRPr="00294B96" w:rsidRDefault="00B26270" w:rsidP="00B26270">
      <w:pPr>
        <w:numPr>
          <w:ilvl w:val="1"/>
          <w:numId w:val="7"/>
        </w:numPr>
        <w:jc w:val="both"/>
        <w:rPr>
          <w:rFonts w:ascii="Arial" w:hAnsi="Arial" w:cs="Arial"/>
        </w:rPr>
      </w:pPr>
      <w:r w:rsidRPr="00294B96">
        <w:rPr>
          <w:rFonts w:ascii="Arial" w:hAnsi="Arial" w:cs="Arial"/>
        </w:rPr>
        <w:t>SMU electricians shall supervise any electrical connections to buildings.</w:t>
      </w:r>
    </w:p>
    <w:p w14:paraId="15EB292F" w14:textId="77777777" w:rsidR="00B26270" w:rsidRPr="00294B96" w:rsidRDefault="00B26270" w:rsidP="00B26270">
      <w:pPr>
        <w:numPr>
          <w:ilvl w:val="1"/>
          <w:numId w:val="7"/>
        </w:numPr>
        <w:jc w:val="both"/>
        <w:rPr>
          <w:rFonts w:ascii="Arial" w:hAnsi="Arial" w:cs="Arial"/>
        </w:rPr>
      </w:pPr>
      <w:r w:rsidRPr="00294B96">
        <w:rPr>
          <w:rFonts w:ascii="Arial" w:hAnsi="Arial" w:cs="Arial"/>
        </w:rPr>
        <w:t>Locked electrical room or panel doors will not be considered to meet the requirements of a Lock-Out / Tag</w:t>
      </w:r>
      <w:r w:rsidR="00E43C08" w:rsidRPr="00294B96">
        <w:rPr>
          <w:rFonts w:ascii="Arial" w:hAnsi="Arial" w:cs="Arial"/>
        </w:rPr>
        <w:t>-</w:t>
      </w:r>
      <w:r w:rsidRPr="00294B96">
        <w:rPr>
          <w:rFonts w:ascii="Arial" w:hAnsi="Arial" w:cs="Arial"/>
        </w:rPr>
        <w:t>Out program.</w:t>
      </w:r>
    </w:p>
    <w:p w14:paraId="7997AAE4" w14:textId="77777777" w:rsidR="00B26270" w:rsidRPr="00294B96" w:rsidRDefault="00B26270" w:rsidP="00B26270">
      <w:pPr>
        <w:numPr>
          <w:ilvl w:val="1"/>
          <w:numId w:val="7"/>
        </w:numPr>
        <w:jc w:val="both"/>
        <w:rPr>
          <w:rFonts w:ascii="Arial" w:hAnsi="Arial" w:cs="Arial"/>
        </w:rPr>
      </w:pPr>
      <w:r w:rsidRPr="00294B96">
        <w:rPr>
          <w:rFonts w:ascii="Arial" w:hAnsi="Arial" w:cs="Arial"/>
        </w:rPr>
        <w:t>No live electrical parts or rooms shall be left open or exposed to the public.</w:t>
      </w:r>
    </w:p>
    <w:p w14:paraId="4A83DD38" w14:textId="77777777" w:rsidR="00196AF9" w:rsidRPr="00B26270" w:rsidRDefault="00196AF9" w:rsidP="00196AF9">
      <w:pPr>
        <w:ind w:left="540"/>
        <w:jc w:val="both"/>
      </w:pPr>
    </w:p>
    <w:p w14:paraId="3FCA98DE" w14:textId="77777777" w:rsidR="00B26270" w:rsidRPr="00B26270" w:rsidRDefault="00B26270" w:rsidP="00B26270">
      <w:pPr>
        <w:numPr>
          <w:ilvl w:val="0"/>
          <w:numId w:val="7"/>
        </w:numPr>
        <w:jc w:val="both"/>
        <w:rPr>
          <w:b/>
        </w:rPr>
      </w:pPr>
      <w:bookmarkStart w:id="5" w:name="_Hlk119400190"/>
      <w:r w:rsidRPr="00B26270">
        <w:rPr>
          <w:b/>
        </w:rPr>
        <w:t>Electronic Devices</w:t>
      </w:r>
      <w:bookmarkEnd w:id="5"/>
      <w:r w:rsidRPr="00B26270">
        <w:rPr>
          <w:b/>
        </w:rPr>
        <w:t>:</w:t>
      </w:r>
    </w:p>
    <w:p w14:paraId="5A574939" w14:textId="77777777" w:rsidR="00B26270" w:rsidRPr="00294B96" w:rsidRDefault="00B26270" w:rsidP="00B26270">
      <w:pPr>
        <w:numPr>
          <w:ilvl w:val="1"/>
          <w:numId w:val="7"/>
        </w:numPr>
        <w:jc w:val="both"/>
        <w:rPr>
          <w:rFonts w:ascii="Arial" w:hAnsi="Arial" w:cs="Arial"/>
        </w:rPr>
      </w:pPr>
      <w:r w:rsidRPr="00294B96">
        <w:rPr>
          <w:rFonts w:ascii="Arial" w:hAnsi="Arial" w:cs="Arial"/>
        </w:rPr>
        <w:t>Except for hearing protection, no devices or equipment shall be placed in or over the ears.</w:t>
      </w:r>
    </w:p>
    <w:p w14:paraId="61A101F9" w14:textId="77777777" w:rsidR="00B26270" w:rsidRPr="00294B96" w:rsidRDefault="00B26270" w:rsidP="00B26270">
      <w:pPr>
        <w:numPr>
          <w:ilvl w:val="1"/>
          <w:numId w:val="7"/>
        </w:numPr>
        <w:jc w:val="both"/>
        <w:rPr>
          <w:rFonts w:ascii="Arial" w:hAnsi="Arial" w:cs="Arial"/>
        </w:rPr>
      </w:pPr>
      <w:r w:rsidRPr="00294B96">
        <w:rPr>
          <w:rFonts w:ascii="Arial" w:hAnsi="Arial" w:cs="Arial"/>
        </w:rPr>
        <w:t xml:space="preserve">Portable radios, cell phones, or any other electronic devices shall not be used by the general workforce for any reason in construction/hard-hat areas or when working with equipment on campus. </w:t>
      </w:r>
    </w:p>
    <w:p w14:paraId="78D5875E" w14:textId="77777777" w:rsidR="00B26270" w:rsidRPr="00294B96" w:rsidRDefault="00B26270" w:rsidP="00B26270">
      <w:pPr>
        <w:numPr>
          <w:ilvl w:val="1"/>
          <w:numId w:val="7"/>
        </w:numPr>
        <w:jc w:val="both"/>
        <w:rPr>
          <w:rFonts w:ascii="Arial" w:hAnsi="Arial" w:cs="Arial"/>
        </w:rPr>
      </w:pPr>
      <w:bookmarkStart w:id="6" w:name="_Hlk119400864"/>
      <w:r w:rsidRPr="00294B96">
        <w:rPr>
          <w:rFonts w:ascii="Arial" w:hAnsi="Arial" w:cs="Arial"/>
        </w:rPr>
        <w:t xml:space="preserve">Phones and radios </w:t>
      </w:r>
      <w:r w:rsidR="00FE3428" w:rsidRPr="00294B96">
        <w:rPr>
          <w:rFonts w:ascii="Arial" w:hAnsi="Arial" w:cs="Arial"/>
        </w:rPr>
        <w:t>are allowed for work-related and emergency communications by supervision, project management, and safety persons</w:t>
      </w:r>
      <w:r w:rsidRPr="00294B96">
        <w:rPr>
          <w:rFonts w:ascii="Arial" w:hAnsi="Arial" w:cs="Arial"/>
        </w:rPr>
        <w:t xml:space="preserve">. </w:t>
      </w:r>
    </w:p>
    <w:bookmarkEnd w:id="6"/>
    <w:p w14:paraId="32B72027" w14:textId="77777777" w:rsidR="00B26270" w:rsidRPr="00294B96" w:rsidRDefault="00B26270" w:rsidP="00B26270">
      <w:pPr>
        <w:numPr>
          <w:ilvl w:val="1"/>
          <w:numId w:val="7"/>
        </w:numPr>
        <w:jc w:val="both"/>
        <w:rPr>
          <w:rFonts w:ascii="Arial" w:hAnsi="Arial" w:cs="Arial"/>
        </w:rPr>
      </w:pPr>
      <w:r w:rsidRPr="00294B96">
        <w:rPr>
          <w:rFonts w:ascii="Arial" w:hAnsi="Arial" w:cs="Arial"/>
        </w:rPr>
        <w:t xml:space="preserve">Music devices with or without earpieces are prohibited by anyone in the construction area or operating equipment on campus. </w:t>
      </w:r>
    </w:p>
    <w:p w14:paraId="36594D83" w14:textId="77777777" w:rsidR="00196AF9" w:rsidRPr="00B26270" w:rsidRDefault="00196AF9" w:rsidP="00196AF9">
      <w:pPr>
        <w:ind w:left="540"/>
        <w:jc w:val="both"/>
      </w:pPr>
    </w:p>
    <w:p w14:paraId="1AFF7029" w14:textId="77777777" w:rsidR="00B26270" w:rsidRPr="00B26270" w:rsidRDefault="00B26270" w:rsidP="00B26270">
      <w:pPr>
        <w:numPr>
          <w:ilvl w:val="0"/>
          <w:numId w:val="7"/>
        </w:numPr>
        <w:jc w:val="both"/>
        <w:rPr>
          <w:b/>
        </w:rPr>
      </w:pPr>
      <w:bookmarkStart w:id="7" w:name="_Hlk119400207"/>
      <w:r w:rsidRPr="00B26270">
        <w:rPr>
          <w:b/>
        </w:rPr>
        <w:t xml:space="preserve">Emergency Action Plan:  </w:t>
      </w:r>
    </w:p>
    <w:bookmarkEnd w:id="7"/>
    <w:p w14:paraId="547E9901" w14:textId="77777777" w:rsidR="00B26270" w:rsidRPr="00294B96" w:rsidRDefault="00B26270" w:rsidP="00B26270">
      <w:pPr>
        <w:numPr>
          <w:ilvl w:val="1"/>
          <w:numId w:val="7"/>
        </w:numPr>
        <w:jc w:val="both"/>
        <w:rPr>
          <w:rFonts w:ascii="Arial" w:hAnsi="Arial" w:cs="Arial"/>
          <w:i/>
        </w:rPr>
      </w:pPr>
      <w:r w:rsidRPr="00294B96">
        <w:rPr>
          <w:rFonts w:ascii="Arial" w:hAnsi="Arial" w:cs="Arial"/>
        </w:rPr>
        <w:t xml:space="preserve">Contactors will have an emergency action plan (EAP) that is appropriate for their </w:t>
      </w:r>
      <w:r w:rsidR="005D58DC" w:rsidRPr="00294B96">
        <w:rPr>
          <w:rFonts w:ascii="Arial" w:hAnsi="Arial" w:cs="Arial"/>
        </w:rPr>
        <w:t>scope of work</w:t>
      </w:r>
      <w:r w:rsidRPr="00294B96">
        <w:rPr>
          <w:rFonts w:ascii="Arial" w:hAnsi="Arial" w:cs="Arial"/>
        </w:rPr>
        <w:t>.</w:t>
      </w:r>
      <w:r w:rsidR="005D58DC" w:rsidRPr="00294B96">
        <w:rPr>
          <w:rFonts w:ascii="Arial" w:hAnsi="Arial" w:cs="Arial"/>
        </w:rPr>
        <w:t xml:space="preserve"> </w:t>
      </w:r>
      <w:r w:rsidRPr="00294B96">
        <w:rPr>
          <w:rFonts w:ascii="Arial" w:hAnsi="Arial" w:cs="Arial"/>
        </w:rPr>
        <w:t xml:space="preserve">Common Sections for EAP: Serious Injuries, Muster Points, Fires, Weather, Technical Rescue </w:t>
      </w:r>
      <w:r w:rsidRPr="00294B96">
        <w:rPr>
          <w:rFonts w:ascii="Arial" w:hAnsi="Arial" w:cs="Arial"/>
          <w:i/>
        </w:rPr>
        <w:t>(Fall Protection &amp; Confined Space)</w:t>
      </w:r>
    </w:p>
    <w:p w14:paraId="17C0997A" w14:textId="77777777" w:rsidR="00B26270" w:rsidRPr="00294B96" w:rsidRDefault="00B26270" w:rsidP="00B26270">
      <w:pPr>
        <w:numPr>
          <w:ilvl w:val="1"/>
          <w:numId w:val="7"/>
        </w:numPr>
        <w:jc w:val="both"/>
        <w:rPr>
          <w:rFonts w:ascii="Arial" w:hAnsi="Arial" w:cs="Arial"/>
          <w:i/>
        </w:rPr>
      </w:pPr>
      <w:r w:rsidRPr="00294B96">
        <w:rPr>
          <w:rFonts w:ascii="Arial" w:hAnsi="Arial" w:cs="Arial"/>
        </w:rPr>
        <w:t xml:space="preserve">All Emergencies </w:t>
      </w:r>
      <w:r w:rsidRPr="00294B96">
        <w:rPr>
          <w:rFonts w:ascii="Arial" w:hAnsi="Arial" w:cs="Arial"/>
          <w:b/>
        </w:rPr>
        <w:t>will</w:t>
      </w:r>
      <w:r w:rsidRPr="00294B96">
        <w:rPr>
          <w:rFonts w:ascii="Arial" w:hAnsi="Arial" w:cs="Arial"/>
        </w:rPr>
        <w:t xml:space="preserve"> be reported to </w:t>
      </w:r>
      <w:r w:rsidRPr="00294B96">
        <w:rPr>
          <w:rFonts w:ascii="Arial" w:hAnsi="Arial" w:cs="Arial"/>
          <w:b/>
        </w:rPr>
        <w:t xml:space="preserve">SMU Police </w:t>
      </w:r>
      <w:r w:rsidRPr="00294B96">
        <w:rPr>
          <w:rFonts w:ascii="Arial" w:hAnsi="Arial" w:cs="Arial"/>
        </w:rPr>
        <w:t xml:space="preserve">Immediately: </w:t>
      </w:r>
      <w:r w:rsidRPr="00294B96">
        <w:rPr>
          <w:rFonts w:ascii="Arial" w:hAnsi="Arial" w:cs="Arial"/>
          <w:b/>
        </w:rPr>
        <w:t>(214) 768-3333</w:t>
      </w:r>
    </w:p>
    <w:p w14:paraId="52CC9631" w14:textId="77777777" w:rsidR="00196AF9" w:rsidRPr="00294B96" w:rsidRDefault="00196AF9" w:rsidP="00196AF9">
      <w:pPr>
        <w:pStyle w:val="ListParagraph"/>
        <w:numPr>
          <w:ilvl w:val="1"/>
          <w:numId w:val="7"/>
        </w:numPr>
        <w:rPr>
          <w:rFonts w:ascii="Arial" w:hAnsi="Arial" w:cs="Arial"/>
          <w:b/>
        </w:rPr>
      </w:pPr>
      <w:r w:rsidRPr="00294B96">
        <w:rPr>
          <w:rFonts w:ascii="Arial" w:hAnsi="Arial" w:cs="Arial"/>
          <w:b/>
        </w:rPr>
        <w:t>Any emergency, injury, near-miss, or a visit from a compliance agency (OSHA, TECQ, Fire Marshal, and Law Enforcement) shall be reported to SMU ORM immediately.</w:t>
      </w:r>
    </w:p>
    <w:p w14:paraId="0DAAAA79" w14:textId="77777777" w:rsidR="00196AF9" w:rsidRPr="00B26270" w:rsidRDefault="00196AF9" w:rsidP="00196AF9">
      <w:pPr>
        <w:ind w:left="180"/>
        <w:jc w:val="both"/>
        <w:rPr>
          <w:i/>
        </w:rPr>
      </w:pPr>
    </w:p>
    <w:p w14:paraId="675AA12C" w14:textId="77777777" w:rsidR="00B26270" w:rsidRDefault="00B26270" w:rsidP="00B26270">
      <w:pPr>
        <w:jc w:val="both"/>
        <w:rPr>
          <w:b/>
        </w:rPr>
      </w:pPr>
    </w:p>
    <w:p w14:paraId="1AE5FE30" w14:textId="77777777" w:rsidR="00FD7D6A" w:rsidRDefault="00FD7D6A" w:rsidP="00B26270">
      <w:pPr>
        <w:jc w:val="both"/>
        <w:rPr>
          <w:b/>
        </w:rPr>
      </w:pPr>
    </w:p>
    <w:p w14:paraId="04552BD1" w14:textId="77777777" w:rsidR="00B26270" w:rsidRPr="00B26270" w:rsidRDefault="00B26270" w:rsidP="003939E0">
      <w:pPr>
        <w:jc w:val="both"/>
      </w:pPr>
    </w:p>
    <w:p w14:paraId="527EA320" w14:textId="77777777" w:rsidR="00B26270" w:rsidRPr="00B26270" w:rsidRDefault="00B26270" w:rsidP="00B26270">
      <w:pPr>
        <w:numPr>
          <w:ilvl w:val="0"/>
          <w:numId w:val="7"/>
        </w:numPr>
        <w:jc w:val="both"/>
        <w:rPr>
          <w:b/>
        </w:rPr>
      </w:pPr>
      <w:bookmarkStart w:id="8" w:name="_Hlk119400229"/>
      <w:r w:rsidRPr="00B26270">
        <w:rPr>
          <w:b/>
        </w:rPr>
        <w:lastRenderedPageBreak/>
        <w:t xml:space="preserve">Fall Protection: </w:t>
      </w:r>
    </w:p>
    <w:bookmarkEnd w:id="8"/>
    <w:p w14:paraId="5F44F749" w14:textId="77777777" w:rsidR="00B26270" w:rsidRPr="00294B96" w:rsidRDefault="00B26270" w:rsidP="00B26270">
      <w:pPr>
        <w:numPr>
          <w:ilvl w:val="1"/>
          <w:numId w:val="7"/>
        </w:numPr>
        <w:jc w:val="both"/>
        <w:rPr>
          <w:rFonts w:ascii="Arial" w:hAnsi="Arial" w:cs="Arial"/>
        </w:rPr>
      </w:pPr>
      <w:r w:rsidRPr="00294B96">
        <w:rPr>
          <w:rFonts w:ascii="Arial" w:hAnsi="Arial" w:cs="Arial"/>
        </w:rPr>
        <w:t xml:space="preserve">Any walking/working surface that is equal to or greater than 4 feet (4’) above the surrounding area shall present an unacceptable fall exposure unless it has all edges (sides and ends) protected by an attached guardrail system, fall arrest equipment, fall restraint equipment, fall capture netting, or is blocked off by an adjacent wall. </w:t>
      </w:r>
    </w:p>
    <w:p w14:paraId="73CFA49A" w14:textId="77777777" w:rsidR="00B26270" w:rsidRPr="00294B96" w:rsidRDefault="00B26270" w:rsidP="00FE3428">
      <w:pPr>
        <w:numPr>
          <w:ilvl w:val="1"/>
          <w:numId w:val="7"/>
        </w:numPr>
        <w:jc w:val="both"/>
        <w:rPr>
          <w:rFonts w:ascii="Arial" w:hAnsi="Arial" w:cs="Arial"/>
        </w:rPr>
      </w:pPr>
      <w:bookmarkStart w:id="9" w:name="_Hlk119401106"/>
      <w:r w:rsidRPr="00294B96">
        <w:rPr>
          <w:rFonts w:ascii="Arial" w:hAnsi="Arial" w:cs="Arial"/>
        </w:rPr>
        <w:t>An adjacent wall shall be continuous, structurally sound, and at least thirty-nine (39) vertical inches above the</w:t>
      </w:r>
      <w:r w:rsidR="00FE3428" w:rsidRPr="00294B96">
        <w:rPr>
          <w:rFonts w:ascii="Arial" w:hAnsi="Arial" w:cs="Arial"/>
        </w:rPr>
        <w:t xml:space="preserve"> </w:t>
      </w:r>
      <w:r w:rsidRPr="00294B96">
        <w:rPr>
          <w:rFonts w:ascii="Arial" w:hAnsi="Arial" w:cs="Arial"/>
        </w:rPr>
        <w:t>walking/working surface and within eight (8) horizontal inches from the open edge.</w:t>
      </w:r>
    </w:p>
    <w:p w14:paraId="7FEA9629" w14:textId="77777777" w:rsidR="00B26270" w:rsidRPr="00294B96" w:rsidRDefault="00B26270" w:rsidP="00B26270">
      <w:pPr>
        <w:numPr>
          <w:ilvl w:val="1"/>
          <w:numId w:val="7"/>
        </w:numPr>
        <w:jc w:val="both"/>
        <w:rPr>
          <w:rFonts w:ascii="Arial" w:hAnsi="Arial" w:cs="Arial"/>
          <w:b/>
        </w:rPr>
      </w:pPr>
      <w:bookmarkStart w:id="10" w:name="_Hlk119401154"/>
      <w:bookmarkEnd w:id="9"/>
      <w:r w:rsidRPr="00294B96">
        <w:rPr>
          <w:rFonts w:ascii="Arial" w:hAnsi="Arial" w:cs="Arial"/>
        </w:rPr>
        <w:t>All holes or floor openings shall be adequately covered and labeled. “HOLE COVER”</w:t>
      </w:r>
    </w:p>
    <w:p w14:paraId="658FAA96" w14:textId="77777777" w:rsidR="00B26270" w:rsidRPr="00294B96" w:rsidRDefault="00B26270" w:rsidP="00B26270">
      <w:pPr>
        <w:numPr>
          <w:ilvl w:val="1"/>
          <w:numId w:val="7"/>
        </w:numPr>
        <w:jc w:val="both"/>
        <w:rPr>
          <w:rFonts w:ascii="Arial" w:hAnsi="Arial" w:cs="Arial"/>
        </w:rPr>
      </w:pPr>
      <w:bookmarkStart w:id="11" w:name="_Hlk119401177"/>
      <w:bookmarkEnd w:id="10"/>
      <w:r w:rsidRPr="00294B96">
        <w:rPr>
          <w:rFonts w:ascii="Arial" w:hAnsi="Arial" w:cs="Arial"/>
        </w:rPr>
        <w:t>When working on a ladder near an edge, the ladder must be one foot away from the edge for every foot in height.</w:t>
      </w:r>
    </w:p>
    <w:bookmarkEnd w:id="11"/>
    <w:p w14:paraId="53903AE5" w14:textId="77777777" w:rsidR="00B26270" w:rsidRPr="00B26270" w:rsidRDefault="00B26270" w:rsidP="00B26270">
      <w:pPr>
        <w:jc w:val="both"/>
        <w:rPr>
          <w:b/>
        </w:rPr>
      </w:pPr>
    </w:p>
    <w:p w14:paraId="5F304D70" w14:textId="77777777" w:rsidR="00B26270" w:rsidRPr="00B26270" w:rsidRDefault="00B26270" w:rsidP="00B26270">
      <w:pPr>
        <w:numPr>
          <w:ilvl w:val="0"/>
          <w:numId w:val="7"/>
        </w:numPr>
        <w:jc w:val="both"/>
        <w:rPr>
          <w:b/>
        </w:rPr>
      </w:pPr>
      <w:bookmarkStart w:id="12" w:name="_Hlk119400250"/>
      <w:r w:rsidRPr="00B26270">
        <w:rPr>
          <w:b/>
        </w:rPr>
        <w:t>Ground Disturbance:</w:t>
      </w:r>
    </w:p>
    <w:bookmarkEnd w:id="12"/>
    <w:p w14:paraId="5B17B141" w14:textId="40B07A6C" w:rsidR="00B26270" w:rsidRPr="00B26270" w:rsidRDefault="00B26270" w:rsidP="00B26270">
      <w:pPr>
        <w:numPr>
          <w:ilvl w:val="1"/>
          <w:numId w:val="7"/>
        </w:numPr>
        <w:jc w:val="both"/>
        <w:rPr>
          <w:b/>
        </w:rPr>
      </w:pPr>
      <w:r w:rsidRPr="00B26270">
        <w:rPr>
          <w:b/>
          <w:u w:val="single"/>
        </w:rPr>
        <w:t>Utility Locates Notice</w:t>
      </w:r>
      <w:r w:rsidRPr="00B26270">
        <w:t>:</w:t>
      </w:r>
    </w:p>
    <w:p w14:paraId="36F7F636" w14:textId="77777777" w:rsidR="00B26270" w:rsidRPr="00294B96" w:rsidRDefault="00B26270" w:rsidP="00B26270">
      <w:pPr>
        <w:numPr>
          <w:ilvl w:val="2"/>
          <w:numId w:val="7"/>
        </w:numPr>
        <w:jc w:val="both"/>
        <w:rPr>
          <w:rFonts w:ascii="Arial" w:hAnsi="Arial" w:cs="Arial"/>
        </w:rPr>
      </w:pPr>
      <w:r w:rsidRPr="00294B96">
        <w:rPr>
          <w:rFonts w:ascii="Arial" w:hAnsi="Arial" w:cs="Arial"/>
        </w:rPr>
        <w:t xml:space="preserve">Ground disturbances </w:t>
      </w:r>
      <w:r w:rsidR="00FE3428" w:rsidRPr="00294B96">
        <w:rPr>
          <w:rFonts w:ascii="Arial" w:hAnsi="Arial" w:cs="Arial"/>
        </w:rPr>
        <w:t>can potentially</w:t>
      </w:r>
      <w:r w:rsidRPr="00294B96">
        <w:rPr>
          <w:rFonts w:ascii="Arial" w:hAnsi="Arial" w:cs="Arial"/>
        </w:rPr>
        <w:t xml:space="preserve"> have major effects on operations and the safety of the campus. We require anyone disturbing the ground more than 16 inches below grade to get a ground disturbance </w:t>
      </w:r>
      <w:r w:rsidR="005D58DC" w:rsidRPr="00294B96">
        <w:rPr>
          <w:rFonts w:ascii="Arial" w:hAnsi="Arial" w:cs="Arial"/>
        </w:rPr>
        <w:t>permit</w:t>
      </w:r>
      <w:r w:rsidRPr="00294B96">
        <w:rPr>
          <w:rFonts w:ascii="Arial" w:hAnsi="Arial" w:cs="Arial"/>
        </w:rPr>
        <w:t>.</w:t>
      </w:r>
    </w:p>
    <w:p w14:paraId="61AD4929" w14:textId="77777777" w:rsidR="00B26270" w:rsidRPr="00294B96" w:rsidRDefault="00B26270" w:rsidP="00B26270">
      <w:pPr>
        <w:numPr>
          <w:ilvl w:val="2"/>
          <w:numId w:val="7"/>
        </w:numPr>
        <w:jc w:val="both"/>
        <w:rPr>
          <w:rFonts w:ascii="Arial" w:hAnsi="Arial" w:cs="Arial"/>
        </w:rPr>
      </w:pPr>
      <w:r w:rsidRPr="00294B96">
        <w:rPr>
          <w:rFonts w:ascii="Arial" w:hAnsi="Arial" w:cs="Arial"/>
        </w:rPr>
        <w:t xml:space="preserve">Every excavation shall require a preliminary meeting with the </w:t>
      </w:r>
      <w:r w:rsidRPr="00294B96">
        <w:rPr>
          <w:rFonts w:ascii="Arial" w:hAnsi="Arial" w:cs="Arial"/>
          <w:b/>
        </w:rPr>
        <w:t>SMU Facilities Management</w:t>
      </w:r>
      <w:r w:rsidRPr="00294B96">
        <w:rPr>
          <w:rFonts w:ascii="Arial" w:hAnsi="Arial" w:cs="Arial"/>
        </w:rPr>
        <w:t xml:space="preserve"> to determine historical knowledge of existing utilities.</w:t>
      </w:r>
    </w:p>
    <w:p w14:paraId="4FDC980A" w14:textId="77777777" w:rsidR="00B26270" w:rsidRPr="00294B96" w:rsidRDefault="00B26270" w:rsidP="00B26270">
      <w:pPr>
        <w:numPr>
          <w:ilvl w:val="2"/>
          <w:numId w:val="7"/>
        </w:numPr>
        <w:jc w:val="both"/>
        <w:rPr>
          <w:rFonts w:ascii="Arial" w:hAnsi="Arial" w:cs="Arial"/>
        </w:rPr>
      </w:pPr>
      <w:r w:rsidRPr="00294B96">
        <w:rPr>
          <w:rFonts w:ascii="Arial" w:hAnsi="Arial" w:cs="Arial"/>
          <w:b/>
        </w:rPr>
        <w:t>Notifying 811</w:t>
      </w:r>
      <w:r w:rsidRPr="00294B96">
        <w:rPr>
          <w:rFonts w:ascii="Arial" w:hAnsi="Arial" w:cs="Arial"/>
        </w:rPr>
        <w:t xml:space="preserve"> does not work for all utilities on campus as SMU owns most of the underground utilities and does not perform line locates in-house. Unless a location has been deemed safe for disturbance, a third party may need to be hired for utilities locates.</w:t>
      </w:r>
    </w:p>
    <w:p w14:paraId="5CC191EC" w14:textId="77777777" w:rsidR="00B26270" w:rsidRPr="00294B96" w:rsidRDefault="00B26270" w:rsidP="00B26270">
      <w:pPr>
        <w:numPr>
          <w:ilvl w:val="2"/>
          <w:numId w:val="7"/>
        </w:numPr>
        <w:jc w:val="both"/>
        <w:rPr>
          <w:rFonts w:ascii="Arial" w:hAnsi="Arial" w:cs="Arial"/>
        </w:rPr>
      </w:pPr>
      <w:r w:rsidRPr="00294B96">
        <w:rPr>
          <w:rFonts w:ascii="Arial" w:hAnsi="Arial" w:cs="Arial"/>
        </w:rPr>
        <w:t xml:space="preserve">Potholing or hand digging </w:t>
      </w:r>
      <w:r w:rsidRPr="00294B96">
        <w:rPr>
          <w:rFonts w:ascii="Arial" w:hAnsi="Arial" w:cs="Arial"/>
          <w:b/>
          <w:u w:val="single"/>
        </w:rPr>
        <w:t>shall be required</w:t>
      </w:r>
      <w:r w:rsidRPr="00294B96">
        <w:rPr>
          <w:rFonts w:ascii="Arial" w:hAnsi="Arial" w:cs="Arial"/>
          <w:b/>
        </w:rPr>
        <w:t xml:space="preserve"> within three horizontal feet</w:t>
      </w:r>
      <w:r w:rsidRPr="00294B96">
        <w:rPr>
          <w:rFonts w:ascii="Arial" w:hAnsi="Arial" w:cs="Arial"/>
        </w:rPr>
        <w:t xml:space="preserve"> of located centerlines and in an area lacking knowledge.</w:t>
      </w:r>
    </w:p>
    <w:p w14:paraId="0E23953A" w14:textId="77777777" w:rsidR="00B26270" w:rsidRPr="00B26270" w:rsidRDefault="00B26270" w:rsidP="00B26270">
      <w:pPr>
        <w:jc w:val="both"/>
      </w:pPr>
    </w:p>
    <w:p w14:paraId="06207C2F" w14:textId="023830B0" w:rsidR="00B26270" w:rsidRPr="00B26270" w:rsidRDefault="00B26270" w:rsidP="00B26270">
      <w:pPr>
        <w:numPr>
          <w:ilvl w:val="1"/>
          <w:numId w:val="7"/>
        </w:numPr>
        <w:jc w:val="both"/>
        <w:rPr>
          <w:u w:val="single"/>
        </w:rPr>
      </w:pPr>
      <w:r w:rsidRPr="00B26270">
        <w:rPr>
          <w:b/>
          <w:u w:val="single"/>
        </w:rPr>
        <w:t>Trenching</w:t>
      </w:r>
      <w:r w:rsidRPr="00B26270">
        <w:rPr>
          <w:u w:val="single"/>
        </w:rPr>
        <w:t>:</w:t>
      </w:r>
    </w:p>
    <w:p w14:paraId="2748CDB3" w14:textId="77777777" w:rsidR="00B26270" w:rsidRPr="00294B96" w:rsidRDefault="00B26270" w:rsidP="00B26270">
      <w:pPr>
        <w:numPr>
          <w:ilvl w:val="2"/>
          <w:numId w:val="7"/>
        </w:numPr>
        <w:jc w:val="both"/>
        <w:rPr>
          <w:rFonts w:ascii="Arial" w:hAnsi="Arial" w:cs="Arial"/>
          <w:u w:val="single"/>
        </w:rPr>
      </w:pPr>
      <w:r w:rsidRPr="00294B96">
        <w:rPr>
          <w:rFonts w:ascii="Arial" w:hAnsi="Arial" w:cs="Arial"/>
        </w:rPr>
        <w:t>All open trench</w:t>
      </w:r>
      <w:r w:rsidR="002C1034" w:rsidRPr="00294B96">
        <w:rPr>
          <w:rFonts w:ascii="Arial" w:hAnsi="Arial" w:cs="Arial"/>
        </w:rPr>
        <w:t>es</w:t>
      </w:r>
      <w:r w:rsidRPr="00294B96">
        <w:rPr>
          <w:rFonts w:ascii="Arial" w:hAnsi="Arial" w:cs="Arial"/>
        </w:rPr>
        <w:t xml:space="preserve"> shall have a high visibility fence surrounding them or be filled in immediately after operations. </w:t>
      </w:r>
    </w:p>
    <w:p w14:paraId="2F080F77" w14:textId="77777777" w:rsidR="00B26270" w:rsidRPr="00294B96" w:rsidRDefault="00B26270" w:rsidP="00B26270">
      <w:pPr>
        <w:numPr>
          <w:ilvl w:val="2"/>
          <w:numId w:val="7"/>
        </w:numPr>
        <w:jc w:val="both"/>
        <w:rPr>
          <w:rFonts w:ascii="Arial" w:hAnsi="Arial" w:cs="Arial"/>
          <w:u w:val="single"/>
        </w:rPr>
      </w:pPr>
      <w:r w:rsidRPr="00294B96">
        <w:rPr>
          <w:rFonts w:ascii="Arial" w:hAnsi="Arial" w:cs="Arial"/>
        </w:rPr>
        <w:t xml:space="preserve">All </w:t>
      </w:r>
      <w:r w:rsidR="002C1034" w:rsidRPr="00294B96">
        <w:rPr>
          <w:rFonts w:ascii="Arial" w:hAnsi="Arial" w:cs="Arial"/>
          <w:b/>
        </w:rPr>
        <w:t>t</w:t>
      </w:r>
      <w:r w:rsidRPr="00294B96">
        <w:rPr>
          <w:rFonts w:ascii="Arial" w:hAnsi="Arial" w:cs="Arial"/>
          <w:b/>
        </w:rPr>
        <w:t>rench</w:t>
      </w:r>
      <w:r w:rsidR="002C1034" w:rsidRPr="00294B96">
        <w:rPr>
          <w:rFonts w:ascii="Arial" w:hAnsi="Arial" w:cs="Arial"/>
          <w:b/>
        </w:rPr>
        <w:t>es</w:t>
      </w:r>
      <w:r w:rsidRPr="00294B96">
        <w:rPr>
          <w:rFonts w:ascii="Arial" w:hAnsi="Arial" w:cs="Arial"/>
          <w:b/>
        </w:rPr>
        <w:t xml:space="preserve"> 4 feet or deeper</w:t>
      </w:r>
      <w:r w:rsidRPr="00294B96">
        <w:rPr>
          <w:rFonts w:ascii="Arial" w:hAnsi="Arial" w:cs="Arial"/>
        </w:rPr>
        <w:t xml:space="preserve"> shall have a ladder </w:t>
      </w:r>
      <w:r w:rsidRPr="00294B96">
        <w:rPr>
          <w:rFonts w:ascii="Arial" w:hAnsi="Arial" w:cs="Arial"/>
          <w:b/>
        </w:rPr>
        <w:t>and</w:t>
      </w:r>
      <w:r w:rsidRPr="00294B96">
        <w:rPr>
          <w:rFonts w:ascii="Arial" w:hAnsi="Arial" w:cs="Arial"/>
        </w:rPr>
        <w:t xml:space="preserve"> shielding, shoring, benching, or sloping.</w:t>
      </w:r>
    </w:p>
    <w:p w14:paraId="63460DFD" w14:textId="77777777" w:rsidR="00B26270" w:rsidRPr="00294B96" w:rsidRDefault="00B26270" w:rsidP="00B26270">
      <w:pPr>
        <w:numPr>
          <w:ilvl w:val="2"/>
          <w:numId w:val="7"/>
        </w:numPr>
        <w:jc w:val="both"/>
        <w:rPr>
          <w:rFonts w:ascii="Arial" w:hAnsi="Arial" w:cs="Arial"/>
          <w:u w:val="single"/>
        </w:rPr>
      </w:pPr>
      <w:r w:rsidRPr="00294B96">
        <w:rPr>
          <w:rFonts w:ascii="Arial" w:hAnsi="Arial" w:cs="Arial"/>
        </w:rPr>
        <w:t xml:space="preserve">The toe of spoil piles that are less than four feet in height shall be at least 2 feet back, </w:t>
      </w:r>
    </w:p>
    <w:p w14:paraId="119380E0" w14:textId="77777777" w:rsidR="00B26270" w:rsidRPr="00294B96" w:rsidRDefault="00B26270" w:rsidP="003B7210">
      <w:pPr>
        <w:numPr>
          <w:ilvl w:val="2"/>
          <w:numId w:val="7"/>
        </w:numPr>
        <w:jc w:val="both"/>
        <w:rPr>
          <w:rFonts w:ascii="Arial" w:hAnsi="Arial" w:cs="Arial"/>
          <w:u w:val="single"/>
        </w:rPr>
      </w:pPr>
      <w:r w:rsidRPr="00294B96">
        <w:rPr>
          <w:rFonts w:ascii="Arial" w:hAnsi="Arial" w:cs="Arial"/>
        </w:rPr>
        <w:t>If spoil piles are over 4 feet in height, the contractor will add one additional foot of distance from the excavation for every extra foot in height.</w:t>
      </w:r>
    </w:p>
    <w:p w14:paraId="62C3BC4F" w14:textId="77777777" w:rsidR="003B7210" w:rsidRDefault="003B7210" w:rsidP="003B7210">
      <w:pPr>
        <w:jc w:val="both"/>
        <w:rPr>
          <w:b/>
        </w:rPr>
      </w:pPr>
    </w:p>
    <w:p w14:paraId="0A1BFF9D" w14:textId="77777777" w:rsidR="00B26270" w:rsidRPr="00B26270" w:rsidRDefault="00B26270" w:rsidP="00B26270">
      <w:pPr>
        <w:numPr>
          <w:ilvl w:val="0"/>
          <w:numId w:val="7"/>
        </w:numPr>
        <w:jc w:val="both"/>
        <w:rPr>
          <w:b/>
        </w:rPr>
      </w:pPr>
      <w:r w:rsidRPr="00B26270">
        <w:rPr>
          <w:b/>
        </w:rPr>
        <w:t>Hazard Communication (“</w:t>
      </w:r>
      <w:proofErr w:type="spellStart"/>
      <w:r w:rsidRPr="00B26270">
        <w:rPr>
          <w:b/>
        </w:rPr>
        <w:t>HazCom</w:t>
      </w:r>
      <w:proofErr w:type="spellEnd"/>
      <w:r w:rsidRPr="00B26270">
        <w:rPr>
          <w:b/>
        </w:rPr>
        <w:t xml:space="preserve">”). </w:t>
      </w:r>
    </w:p>
    <w:p w14:paraId="6F29E680" w14:textId="77777777" w:rsidR="00B26270" w:rsidRPr="00294B96" w:rsidRDefault="00B26270" w:rsidP="00B26270">
      <w:pPr>
        <w:numPr>
          <w:ilvl w:val="1"/>
          <w:numId w:val="7"/>
        </w:numPr>
        <w:jc w:val="both"/>
        <w:rPr>
          <w:rFonts w:ascii="Arial" w:hAnsi="Arial" w:cs="Arial"/>
        </w:rPr>
      </w:pPr>
      <w:r w:rsidRPr="00294B96">
        <w:rPr>
          <w:rFonts w:ascii="Arial" w:hAnsi="Arial" w:cs="Arial"/>
        </w:rPr>
        <w:t xml:space="preserve">The contractor shall maintain a Hazardous Materials Inventory List with individual SDS for each hazardous substance on SMU property. </w:t>
      </w:r>
    </w:p>
    <w:p w14:paraId="357CACBE" w14:textId="77777777" w:rsidR="00B26270" w:rsidRPr="00294B96" w:rsidRDefault="00B26270" w:rsidP="00B26270">
      <w:pPr>
        <w:numPr>
          <w:ilvl w:val="1"/>
          <w:numId w:val="7"/>
        </w:numPr>
        <w:jc w:val="both"/>
        <w:rPr>
          <w:rFonts w:ascii="Arial" w:hAnsi="Arial" w:cs="Arial"/>
        </w:rPr>
      </w:pPr>
      <w:r w:rsidRPr="00294B96">
        <w:rPr>
          <w:rFonts w:ascii="Arial" w:hAnsi="Arial" w:cs="Arial"/>
        </w:rPr>
        <w:t xml:space="preserve">In addition to the product label of contents, all containers with at least five (5) gallons of fluid capacity or twenty (20) pounds of chemical content shall include either HMIS or NFPA </w:t>
      </w:r>
      <w:r w:rsidR="00FE3428" w:rsidRPr="00294B96">
        <w:rPr>
          <w:rFonts w:ascii="Arial" w:hAnsi="Arial" w:cs="Arial"/>
        </w:rPr>
        <w:t>hazard</w:t>
      </w:r>
      <w:r w:rsidRPr="00294B96">
        <w:rPr>
          <w:rFonts w:ascii="Arial" w:hAnsi="Arial" w:cs="Arial"/>
        </w:rPr>
        <w:t xml:space="preserve"> warning labels.</w:t>
      </w:r>
    </w:p>
    <w:p w14:paraId="0AFBD2C3" w14:textId="77777777" w:rsidR="00B26270" w:rsidRPr="00294B96" w:rsidRDefault="00B26270" w:rsidP="00B26270">
      <w:pPr>
        <w:numPr>
          <w:ilvl w:val="1"/>
          <w:numId w:val="7"/>
        </w:numPr>
        <w:jc w:val="both"/>
        <w:rPr>
          <w:rFonts w:ascii="Arial" w:hAnsi="Arial" w:cs="Arial"/>
        </w:rPr>
      </w:pPr>
      <w:r w:rsidRPr="00294B96">
        <w:rPr>
          <w:rFonts w:ascii="Arial" w:hAnsi="Arial" w:cs="Arial"/>
        </w:rPr>
        <w:t>All products with HMIS/NFPA number ratings greater than zero, or one in any of the three categories (health, flammability, or reactivity), shall be considered hazardous.</w:t>
      </w:r>
    </w:p>
    <w:p w14:paraId="79D13F3B" w14:textId="77777777" w:rsidR="003B7210" w:rsidRPr="00294B96" w:rsidRDefault="00B26270" w:rsidP="003B7210">
      <w:pPr>
        <w:numPr>
          <w:ilvl w:val="1"/>
          <w:numId w:val="7"/>
        </w:numPr>
        <w:jc w:val="both"/>
        <w:rPr>
          <w:rFonts w:ascii="Arial" w:hAnsi="Arial" w:cs="Arial"/>
        </w:rPr>
      </w:pPr>
      <w:r w:rsidRPr="00294B96">
        <w:rPr>
          <w:rFonts w:ascii="Arial" w:hAnsi="Arial" w:cs="Arial"/>
        </w:rPr>
        <w:t>Highly hazardous materials shall be reported to the Office of Risk Management.</w:t>
      </w:r>
    </w:p>
    <w:p w14:paraId="6B73A3B5" w14:textId="77777777" w:rsidR="003B7210" w:rsidRDefault="003B7210" w:rsidP="003B7210">
      <w:pPr>
        <w:ind w:left="540"/>
        <w:jc w:val="both"/>
        <w:rPr>
          <w:b/>
        </w:rPr>
      </w:pPr>
    </w:p>
    <w:p w14:paraId="4E5C3889" w14:textId="620011F4" w:rsidR="003939E0" w:rsidRDefault="003939E0" w:rsidP="003B7210">
      <w:pPr>
        <w:ind w:left="540"/>
        <w:jc w:val="both"/>
        <w:rPr>
          <w:b/>
        </w:rPr>
      </w:pPr>
    </w:p>
    <w:p w14:paraId="37BD9801" w14:textId="77777777" w:rsidR="00553474" w:rsidRDefault="00553474" w:rsidP="003B7210">
      <w:pPr>
        <w:ind w:left="540"/>
        <w:jc w:val="both"/>
        <w:rPr>
          <w:b/>
        </w:rPr>
      </w:pPr>
    </w:p>
    <w:p w14:paraId="4EA9A47F" w14:textId="77777777" w:rsidR="005F6438" w:rsidRDefault="005F6438" w:rsidP="003B7210">
      <w:pPr>
        <w:ind w:left="540"/>
        <w:jc w:val="both"/>
        <w:rPr>
          <w:b/>
        </w:rPr>
      </w:pPr>
    </w:p>
    <w:p w14:paraId="5D188DF4" w14:textId="77777777" w:rsidR="003B7210" w:rsidRPr="003B7210" w:rsidRDefault="003B7210" w:rsidP="003B7210">
      <w:pPr>
        <w:numPr>
          <w:ilvl w:val="0"/>
          <w:numId w:val="7"/>
        </w:numPr>
        <w:jc w:val="both"/>
        <w:rPr>
          <w:b/>
        </w:rPr>
      </w:pPr>
      <w:r w:rsidRPr="003B7210">
        <w:rPr>
          <w:b/>
        </w:rPr>
        <w:lastRenderedPageBreak/>
        <w:t>Hot Work / FIRE:</w:t>
      </w:r>
    </w:p>
    <w:p w14:paraId="120AA01C" w14:textId="77777777" w:rsidR="003B7210" w:rsidRPr="00B26270" w:rsidRDefault="003B7210" w:rsidP="003B7210">
      <w:pPr>
        <w:numPr>
          <w:ilvl w:val="1"/>
          <w:numId w:val="9"/>
        </w:numPr>
        <w:jc w:val="both"/>
      </w:pPr>
      <w:r w:rsidRPr="00B26270">
        <w:t xml:space="preserve">Before any sparking, burning, welding, or flame operations, contractors must receive a daily Hot Work permit issued by SMU ORM. </w:t>
      </w:r>
    </w:p>
    <w:p w14:paraId="7447A427" w14:textId="77777777" w:rsidR="00612034" w:rsidRDefault="003B7210" w:rsidP="00612034">
      <w:pPr>
        <w:numPr>
          <w:ilvl w:val="1"/>
          <w:numId w:val="9"/>
        </w:numPr>
        <w:jc w:val="both"/>
      </w:pPr>
      <w:r w:rsidRPr="00B26270">
        <w:t xml:space="preserve">The contractor shall </w:t>
      </w:r>
      <w:proofErr w:type="gramStart"/>
      <w:r w:rsidRPr="00B26270">
        <w:t>make arrangements</w:t>
      </w:r>
      <w:proofErr w:type="gramEnd"/>
      <w:r w:rsidRPr="00B26270">
        <w:t xml:space="preserve"> and equipment necessary to provide adequate fire protection during all project phases. This includes providing trained fire watch </w:t>
      </w:r>
      <w:r>
        <w:t>personnel</w:t>
      </w:r>
      <w:r w:rsidRPr="00B26270">
        <w:t xml:space="preserve"> and additional fire extinguishers.</w:t>
      </w:r>
    </w:p>
    <w:p w14:paraId="58451A5E" w14:textId="1B49AB91" w:rsidR="003B7210" w:rsidRPr="00612034" w:rsidRDefault="00294B96" w:rsidP="00612034">
      <w:pPr>
        <w:numPr>
          <w:ilvl w:val="1"/>
          <w:numId w:val="9"/>
        </w:numPr>
        <w:jc w:val="both"/>
      </w:pPr>
      <w:r w:rsidRPr="00612034">
        <w:rPr>
          <w:b/>
          <w:sz w:val="28"/>
        </w:rPr>
        <w:t>Risk Management</w:t>
      </w:r>
      <w:r w:rsidR="003B7210" w:rsidRPr="00612034">
        <w:rPr>
          <w:b/>
          <w:sz w:val="28"/>
        </w:rPr>
        <w:t xml:space="preserve"> must approve the outage before any fire suppression system or fire alarm is taken off out-of-service. </w:t>
      </w:r>
    </w:p>
    <w:p w14:paraId="6E116BE0" w14:textId="77777777" w:rsidR="003B7210" w:rsidRDefault="003B7210" w:rsidP="003B7210">
      <w:pPr>
        <w:numPr>
          <w:ilvl w:val="1"/>
          <w:numId w:val="9"/>
        </w:numPr>
        <w:jc w:val="both"/>
      </w:pPr>
      <w:r w:rsidRPr="00B26270">
        <w:t>Contractors shall not bring more than 5 gallons of flammable chemicals into a building.</w:t>
      </w:r>
    </w:p>
    <w:p w14:paraId="2D646783" w14:textId="77777777" w:rsidR="003B7210" w:rsidRDefault="003B7210" w:rsidP="003B7210">
      <w:pPr>
        <w:numPr>
          <w:ilvl w:val="1"/>
          <w:numId w:val="9"/>
        </w:numPr>
        <w:jc w:val="both"/>
      </w:pPr>
      <w:r>
        <w:t>Penetration of firewalls shall be avoided. If they cannot be avoided, the hole must be resealed with an approved method. (contact Fire Safety Man</w:t>
      </w:r>
      <w:r w:rsidR="00E47EF0">
        <w:t>a</w:t>
      </w:r>
      <w:r>
        <w:t>ger for questions)</w:t>
      </w:r>
    </w:p>
    <w:p w14:paraId="7FE3DF3B" w14:textId="77777777" w:rsidR="003B7210" w:rsidRDefault="003B7210" w:rsidP="003B7210">
      <w:pPr>
        <w:ind w:left="540"/>
        <w:jc w:val="both"/>
      </w:pPr>
    </w:p>
    <w:p w14:paraId="63F7E80C" w14:textId="77777777" w:rsidR="00B26270" w:rsidRPr="003B7210" w:rsidRDefault="003B7210" w:rsidP="003B7210">
      <w:pPr>
        <w:pStyle w:val="ListParagraph"/>
        <w:numPr>
          <w:ilvl w:val="0"/>
          <w:numId w:val="7"/>
        </w:numPr>
        <w:jc w:val="both"/>
      </w:pPr>
      <w:r>
        <w:rPr>
          <w:b/>
        </w:rPr>
        <w:t xml:space="preserve"> </w:t>
      </w:r>
      <w:r w:rsidR="00B26270" w:rsidRPr="003B7210">
        <w:rPr>
          <w:b/>
        </w:rPr>
        <w:t>Industrial Vehicles:</w:t>
      </w:r>
    </w:p>
    <w:p w14:paraId="388DF9E3" w14:textId="77777777" w:rsidR="00B26270" w:rsidRPr="00294B96" w:rsidRDefault="00B26270" w:rsidP="003B7210">
      <w:pPr>
        <w:numPr>
          <w:ilvl w:val="1"/>
          <w:numId w:val="7"/>
        </w:numPr>
        <w:jc w:val="both"/>
        <w:rPr>
          <w:rFonts w:ascii="Arial" w:hAnsi="Arial" w:cs="Arial"/>
        </w:rPr>
      </w:pPr>
      <w:r w:rsidRPr="00294B96">
        <w:rPr>
          <w:rFonts w:ascii="Arial" w:hAnsi="Arial" w:cs="Arial"/>
        </w:rPr>
        <w:t>Industrial vehicles are motorized vehicles used for construction, elevated platforms, and forklifts.</w:t>
      </w:r>
    </w:p>
    <w:p w14:paraId="39B85806" w14:textId="77777777" w:rsidR="00B26270" w:rsidRPr="00294B96" w:rsidRDefault="00B26270" w:rsidP="003B7210">
      <w:pPr>
        <w:numPr>
          <w:ilvl w:val="1"/>
          <w:numId w:val="7"/>
        </w:numPr>
        <w:jc w:val="both"/>
        <w:rPr>
          <w:rFonts w:ascii="Arial" w:hAnsi="Arial" w:cs="Arial"/>
        </w:rPr>
      </w:pPr>
      <w:r w:rsidRPr="00294B96">
        <w:rPr>
          <w:rFonts w:ascii="Arial" w:hAnsi="Arial" w:cs="Arial"/>
        </w:rPr>
        <w:t xml:space="preserve">Due to high student pedestrian traffic, all industrial vehicles must have a spotter or pilot vehicle when operating on roads or in </w:t>
      </w:r>
      <w:r w:rsidR="00FE3428" w:rsidRPr="00294B96">
        <w:rPr>
          <w:rFonts w:ascii="Arial" w:hAnsi="Arial" w:cs="Arial"/>
        </w:rPr>
        <w:t>high-traffic</w:t>
      </w:r>
      <w:r w:rsidRPr="00294B96">
        <w:rPr>
          <w:rFonts w:ascii="Arial" w:hAnsi="Arial" w:cs="Arial"/>
        </w:rPr>
        <w:t xml:space="preserve"> areas. </w:t>
      </w:r>
    </w:p>
    <w:p w14:paraId="7015C0DC" w14:textId="77777777" w:rsidR="00B26270" w:rsidRPr="00294B96" w:rsidRDefault="00B26270" w:rsidP="003B7210">
      <w:pPr>
        <w:numPr>
          <w:ilvl w:val="1"/>
          <w:numId w:val="7"/>
        </w:numPr>
        <w:jc w:val="both"/>
        <w:rPr>
          <w:rFonts w:ascii="Arial" w:hAnsi="Arial" w:cs="Arial"/>
        </w:rPr>
      </w:pPr>
      <w:r w:rsidRPr="00294B96">
        <w:rPr>
          <w:rFonts w:ascii="Arial" w:hAnsi="Arial" w:cs="Arial"/>
        </w:rPr>
        <w:t>SMU does not allow contractors t</w:t>
      </w:r>
      <w:r w:rsidR="00FE3428" w:rsidRPr="00294B96">
        <w:rPr>
          <w:rFonts w:ascii="Arial" w:hAnsi="Arial" w:cs="Arial"/>
        </w:rPr>
        <w:t xml:space="preserve">o </w:t>
      </w:r>
      <w:proofErr w:type="gramStart"/>
      <w:r w:rsidR="00FE3428" w:rsidRPr="00294B96">
        <w:rPr>
          <w:rFonts w:ascii="Arial" w:hAnsi="Arial" w:cs="Arial"/>
        </w:rPr>
        <w:t xml:space="preserve">use </w:t>
      </w:r>
      <w:r w:rsidRPr="00294B96">
        <w:rPr>
          <w:rFonts w:ascii="Arial" w:hAnsi="Arial" w:cs="Arial"/>
        </w:rPr>
        <w:t xml:space="preserve"> SMU</w:t>
      </w:r>
      <w:proofErr w:type="gramEnd"/>
      <w:r w:rsidRPr="00294B96">
        <w:rPr>
          <w:rFonts w:ascii="Arial" w:hAnsi="Arial" w:cs="Arial"/>
        </w:rPr>
        <w:t xml:space="preserve"> equipment.</w:t>
      </w:r>
    </w:p>
    <w:p w14:paraId="0D949A3B" w14:textId="77777777" w:rsidR="00B26270" w:rsidRPr="00294B96" w:rsidRDefault="00B26270" w:rsidP="003B7210">
      <w:pPr>
        <w:numPr>
          <w:ilvl w:val="1"/>
          <w:numId w:val="7"/>
        </w:numPr>
        <w:jc w:val="both"/>
        <w:rPr>
          <w:rFonts w:ascii="Arial" w:hAnsi="Arial" w:cs="Arial"/>
        </w:rPr>
      </w:pPr>
      <w:r w:rsidRPr="00294B96">
        <w:rPr>
          <w:rFonts w:ascii="Arial" w:hAnsi="Arial" w:cs="Arial"/>
        </w:rPr>
        <w:t>When closing roads, contractors will follow TXDOT methods of control</w:t>
      </w:r>
      <w:r w:rsidR="00E47EF0" w:rsidRPr="00294B96">
        <w:rPr>
          <w:rFonts w:ascii="Arial" w:hAnsi="Arial" w:cs="Arial"/>
        </w:rPr>
        <w:t>ling</w:t>
      </w:r>
      <w:r w:rsidRPr="00294B96">
        <w:rPr>
          <w:rFonts w:ascii="Arial" w:hAnsi="Arial" w:cs="Arial"/>
        </w:rPr>
        <w:t xml:space="preserve"> vehicular and pedestrian traffic</w:t>
      </w:r>
    </w:p>
    <w:p w14:paraId="18ED88E7" w14:textId="77777777" w:rsidR="00B26270" w:rsidRPr="00294B96" w:rsidRDefault="00B26270" w:rsidP="003B7210">
      <w:pPr>
        <w:numPr>
          <w:ilvl w:val="1"/>
          <w:numId w:val="7"/>
        </w:numPr>
        <w:jc w:val="both"/>
        <w:rPr>
          <w:rFonts w:ascii="Arial" w:hAnsi="Arial" w:cs="Arial"/>
        </w:rPr>
      </w:pPr>
      <w:r w:rsidRPr="00294B96">
        <w:rPr>
          <w:rFonts w:ascii="Arial" w:hAnsi="Arial" w:cs="Arial"/>
        </w:rPr>
        <w:t xml:space="preserve">SMU requires that no combustible engines </w:t>
      </w:r>
      <w:r w:rsidR="00FE3428" w:rsidRPr="00294B96">
        <w:rPr>
          <w:rFonts w:ascii="Arial" w:hAnsi="Arial" w:cs="Arial"/>
        </w:rPr>
        <w:t>be used inside</w:t>
      </w:r>
      <w:r w:rsidRPr="00294B96">
        <w:rPr>
          <w:rFonts w:ascii="Arial" w:hAnsi="Arial" w:cs="Arial"/>
        </w:rPr>
        <w:t xml:space="preserve"> buildings without prior authorization. </w:t>
      </w:r>
    </w:p>
    <w:p w14:paraId="6BA9B39F" w14:textId="77777777" w:rsidR="00B26270" w:rsidRPr="00294B96" w:rsidRDefault="00B26270" w:rsidP="003B7210">
      <w:pPr>
        <w:numPr>
          <w:ilvl w:val="1"/>
          <w:numId w:val="7"/>
        </w:numPr>
        <w:jc w:val="both"/>
        <w:rPr>
          <w:rFonts w:ascii="Arial" w:hAnsi="Arial" w:cs="Arial"/>
        </w:rPr>
      </w:pPr>
      <w:r w:rsidRPr="00294B96">
        <w:rPr>
          <w:rFonts w:ascii="Arial" w:hAnsi="Arial" w:cs="Arial"/>
        </w:rPr>
        <w:t>SMU requires operators not to use phone</w:t>
      </w:r>
      <w:r w:rsidR="00A35240" w:rsidRPr="00294B96">
        <w:rPr>
          <w:rFonts w:ascii="Arial" w:hAnsi="Arial" w:cs="Arial"/>
        </w:rPr>
        <w:t>s</w:t>
      </w:r>
      <w:r w:rsidRPr="00294B96">
        <w:rPr>
          <w:rFonts w:ascii="Arial" w:hAnsi="Arial" w:cs="Arial"/>
        </w:rPr>
        <w:t xml:space="preserve"> or music devices when operating industrial vehicles. </w:t>
      </w:r>
    </w:p>
    <w:p w14:paraId="685CD352" w14:textId="77777777" w:rsidR="00B26270" w:rsidRPr="00294B96" w:rsidRDefault="00B26270" w:rsidP="003B7210">
      <w:pPr>
        <w:numPr>
          <w:ilvl w:val="1"/>
          <w:numId w:val="7"/>
        </w:numPr>
        <w:jc w:val="both"/>
        <w:rPr>
          <w:rFonts w:ascii="Arial" w:hAnsi="Arial" w:cs="Arial"/>
        </w:rPr>
      </w:pPr>
      <w:r w:rsidRPr="00294B96">
        <w:rPr>
          <w:rFonts w:ascii="Arial" w:hAnsi="Arial" w:cs="Arial"/>
        </w:rPr>
        <w:t>SMU follows best industry practices and requires all aerial lifts, scissor lifts, and single-man lifts to wear a fall protection harness.</w:t>
      </w:r>
    </w:p>
    <w:p w14:paraId="4C23D4AB" w14:textId="77777777" w:rsidR="00B26270" w:rsidRPr="00B26270" w:rsidRDefault="00B26270" w:rsidP="00B26270">
      <w:pPr>
        <w:jc w:val="both"/>
        <w:rPr>
          <w:b/>
        </w:rPr>
      </w:pPr>
    </w:p>
    <w:p w14:paraId="15A282D5" w14:textId="77777777" w:rsidR="00B26270" w:rsidRPr="00B26270" w:rsidRDefault="00B26270" w:rsidP="003B7210">
      <w:pPr>
        <w:numPr>
          <w:ilvl w:val="0"/>
          <w:numId w:val="7"/>
        </w:numPr>
        <w:jc w:val="both"/>
        <w:rPr>
          <w:b/>
        </w:rPr>
      </w:pPr>
      <w:r w:rsidRPr="00B26270">
        <w:rPr>
          <w:b/>
        </w:rPr>
        <w:t>JSA/JHA</w:t>
      </w:r>
    </w:p>
    <w:p w14:paraId="1681EFA3" w14:textId="77777777" w:rsidR="00B26270" w:rsidRPr="00294B96" w:rsidRDefault="00B26270" w:rsidP="003B7210">
      <w:pPr>
        <w:numPr>
          <w:ilvl w:val="1"/>
          <w:numId w:val="7"/>
        </w:numPr>
        <w:jc w:val="both"/>
        <w:rPr>
          <w:rFonts w:ascii="Arial" w:hAnsi="Arial" w:cs="Arial"/>
          <w:b/>
          <w:bCs/>
        </w:rPr>
      </w:pPr>
      <w:r w:rsidRPr="00294B96">
        <w:rPr>
          <w:rFonts w:ascii="Arial" w:hAnsi="Arial" w:cs="Arial"/>
          <w:b/>
          <w:bCs/>
        </w:rPr>
        <w:t>Daily</w:t>
      </w:r>
      <w:r w:rsidR="00FE3428" w:rsidRPr="00294B96">
        <w:rPr>
          <w:rFonts w:ascii="Arial" w:hAnsi="Arial" w:cs="Arial"/>
          <w:b/>
          <w:bCs/>
        </w:rPr>
        <w:t>, contractors or subcontractors will fill out their company JSA/JHA daily before operations</w:t>
      </w:r>
      <w:r w:rsidRPr="00294B96">
        <w:rPr>
          <w:rFonts w:ascii="Arial" w:hAnsi="Arial" w:cs="Arial"/>
          <w:b/>
          <w:bCs/>
        </w:rPr>
        <w:t xml:space="preserve">. </w:t>
      </w:r>
    </w:p>
    <w:p w14:paraId="11D2F3EB" w14:textId="77777777" w:rsidR="00B26270" w:rsidRPr="00294B96" w:rsidRDefault="00B26270" w:rsidP="003B7210">
      <w:pPr>
        <w:numPr>
          <w:ilvl w:val="1"/>
          <w:numId w:val="7"/>
        </w:numPr>
        <w:jc w:val="both"/>
        <w:rPr>
          <w:rFonts w:ascii="Arial" w:hAnsi="Arial" w:cs="Arial"/>
          <w:b/>
          <w:bCs/>
        </w:rPr>
      </w:pPr>
      <w:r w:rsidRPr="00294B96">
        <w:rPr>
          <w:rFonts w:ascii="Arial" w:hAnsi="Arial" w:cs="Arial"/>
          <w:b/>
          <w:bCs/>
        </w:rPr>
        <w:t xml:space="preserve">SMU ORM will randomly inspect daily JSA/JHA of contractors or subcontractors. </w:t>
      </w:r>
    </w:p>
    <w:p w14:paraId="64E43E95" w14:textId="77777777" w:rsidR="00B26270" w:rsidRPr="00294B96" w:rsidRDefault="00B26270" w:rsidP="003B7210">
      <w:pPr>
        <w:numPr>
          <w:ilvl w:val="1"/>
          <w:numId w:val="7"/>
        </w:numPr>
        <w:jc w:val="both"/>
        <w:rPr>
          <w:rFonts w:ascii="Arial" w:hAnsi="Arial" w:cs="Arial"/>
          <w:b/>
          <w:bCs/>
        </w:rPr>
      </w:pPr>
      <w:r w:rsidRPr="00294B96">
        <w:rPr>
          <w:rFonts w:ascii="Arial" w:hAnsi="Arial" w:cs="Arial"/>
          <w:b/>
          <w:bCs/>
        </w:rPr>
        <w:t>General Contractor is responsible for their sub-contractors.</w:t>
      </w:r>
    </w:p>
    <w:p w14:paraId="2341CD85" w14:textId="77777777" w:rsidR="00B26270" w:rsidRPr="00294B96" w:rsidRDefault="00B26270" w:rsidP="003B7210">
      <w:pPr>
        <w:numPr>
          <w:ilvl w:val="1"/>
          <w:numId w:val="7"/>
        </w:numPr>
        <w:jc w:val="both"/>
        <w:rPr>
          <w:rFonts w:ascii="Arial" w:hAnsi="Arial" w:cs="Arial"/>
          <w:b/>
          <w:bCs/>
        </w:rPr>
      </w:pPr>
      <w:r w:rsidRPr="00294B96">
        <w:rPr>
          <w:rFonts w:ascii="Arial" w:hAnsi="Arial" w:cs="Arial"/>
          <w:b/>
          <w:bCs/>
        </w:rPr>
        <w:t xml:space="preserve">High-Risk Operations: Contractors will send a JSA to SMU ORM and fill out a High-Risk Operations Permit. </w:t>
      </w:r>
    </w:p>
    <w:p w14:paraId="2E7636AB" w14:textId="77777777" w:rsidR="00196AF9" w:rsidRPr="00B26270" w:rsidRDefault="00196AF9" w:rsidP="00196AF9">
      <w:pPr>
        <w:ind w:left="540"/>
        <w:jc w:val="both"/>
        <w:rPr>
          <w:b/>
        </w:rPr>
      </w:pPr>
    </w:p>
    <w:p w14:paraId="081BFF50" w14:textId="77777777" w:rsidR="00B26270" w:rsidRPr="00B26270" w:rsidRDefault="00B26270" w:rsidP="003B7210">
      <w:pPr>
        <w:numPr>
          <w:ilvl w:val="0"/>
          <w:numId w:val="7"/>
        </w:numPr>
        <w:jc w:val="both"/>
        <w:rPr>
          <w:b/>
        </w:rPr>
      </w:pPr>
      <w:r w:rsidRPr="00B26270">
        <w:rPr>
          <w:b/>
        </w:rPr>
        <w:t>PPE</w:t>
      </w:r>
      <w:r>
        <w:rPr>
          <w:b/>
        </w:rPr>
        <w:t>: Personal Protective Equipment</w:t>
      </w:r>
    </w:p>
    <w:p w14:paraId="351E5497" w14:textId="01E9B455" w:rsidR="00B26270" w:rsidRPr="00294B96" w:rsidRDefault="00612034" w:rsidP="003B7210">
      <w:pPr>
        <w:numPr>
          <w:ilvl w:val="1"/>
          <w:numId w:val="7"/>
        </w:numPr>
        <w:jc w:val="both"/>
        <w:rPr>
          <w:rFonts w:ascii="Arial" w:hAnsi="Arial" w:cs="Arial"/>
        </w:rPr>
      </w:pPr>
      <w:r>
        <w:rPr>
          <w:rFonts w:ascii="Arial" w:hAnsi="Arial" w:cs="Arial"/>
        </w:rPr>
        <w:t>Contractors</w:t>
      </w:r>
      <w:r w:rsidR="00B26270" w:rsidRPr="00294B96">
        <w:rPr>
          <w:rFonts w:ascii="Arial" w:hAnsi="Arial" w:cs="Arial"/>
        </w:rPr>
        <w:t xml:space="preserve"> must wear suitable PPE for their job function, including special gear like Arc Flash, PFAS, or Respirators. </w:t>
      </w:r>
    </w:p>
    <w:p w14:paraId="679FE4FE" w14:textId="77777777" w:rsidR="00B26270" w:rsidRPr="00294B96" w:rsidRDefault="00B26270" w:rsidP="003B7210">
      <w:pPr>
        <w:numPr>
          <w:ilvl w:val="1"/>
          <w:numId w:val="7"/>
        </w:numPr>
        <w:jc w:val="both"/>
        <w:rPr>
          <w:rFonts w:ascii="Arial" w:hAnsi="Arial" w:cs="Arial"/>
        </w:rPr>
      </w:pPr>
      <w:r w:rsidRPr="00294B96">
        <w:rPr>
          <w:rFonts w:ascii="Arial" w:hAnsi="Arial" w:cs="Arial"/>
        </w:rPr>
        <w:t>SMU does not provide PPE to contractors.</w:t>
      </w:r>
    </w:p>
    <w:p w14:paraId="7C20D0B1" w14:textId="77777777" w:rsidR="00B26270" w:rsidRPr="00294B96" w:rsidRDefault="00B26270" w:rsidP="003B7210">
      <w:pPr>
        <w:numPr>
          <w:ilvl w:val="1"/>
          <w:numId w:val="7"/>
        </w:numPr>
        <w:jc w:val="both"/>
        <w:rPr>
          <w:rFonts w:ascii="Arial" w:hAnsi="Arial" w:cs="Arial"/>
        </w:rPr>
      </w:pPr>
      <w:r w:rsidRPr="00294B96">
        <w:rPr>
          <w:rFonts w:ascii="Arial" w:hAnsi="Arial" w:cs="Arial"/>
        </w:rPr>
        <w:t>PPE shall meet or exceed ANSI standards.</w:t>
      </w:r>
    </w:p>
    <w:p w14:paraId="11F31023" w14:textId="77777777" w:rsidR="00B26270" w:rsidRPr="00294B96" w:rsidRDefault="00B26270" w:rsidP="003B7210">
      <w:pPr>
        <w:numPr>
          <w:ilvl w:val="1"/>
          <w:numId w:val="7"/>
        </w:numPr>
        <w:jc w:val="both"/>
        <w:rPr>
          <w:rFonts w:ascii="Arial" w:hAnsi="Arial" w:cs="Arial"/>
        </w:rPr>
      </w:pPr>
      <w:r w:rsidRPr="00294B96">
        <w:rPr>
          <w:rFonts w:ascii="Arial" w:hAnsi="Arial" w:cs="Arial"/>
        </w:rPr>
        <w:t xml:space="preserve">PPE is required for everyone in Construction/Designated Hard Hat areas. </w:t>
      </w:r>
    </w:p>
    <w:p w14:paraId="34BECFAE" w14:textId="77777777" w:rsidR="00B26270" w:rsidRPr="00294B96" w:rsidRDefault="00B26270" w:rsidP="00B26270">
      <w:pPr>
        <w:numPr>
          <w:ilvl w:val="1"/>
          <w:numId w:val="6"/>
        </w:numPr>
        <w:jc w:val="both"/>
        <w:rPr>
          <w:rFonts w:ascii="Arial" w:hAnsi="Arial" w:cs="Arial"/>
          <w:b/>
        </w:rPr>
      </w:pPr>
      <w:r w:rsidRPr="00294B96">
        <w:rPr>
          <w:rFonts w:ascii="Arial" w:hAnsi="Arial" w:cs="Arial"/>
        </w:rPr>
        <w:t xml:space="preserve">Construction/Designated Hard Hat areas minimum PPE: </w:t>
      </w:r>
    </w:p>
    <w:p w14:paraId="17320C32" w14:textId="77777777" w:rsidR="00B26270" w:rsidRPr="00294B96" w:rsidRDefault="00B26270" w:rsidP="00B26270">
      <w:pPr>
        <w:numPr>
          <w:ilvl w:val="1"/>
          <w:numId w:val="6"/>
        </w:numPr>
        <w:jc w:val="both"/>
        <w:rPr>
          <w:rFonts w:ascii="Arial" w:hAnsi="Arial" w:cs="Arial"/>
        </w:rPr>
      </w:pPr>
      <w:r w:rsidRPr="00294B96">
        <w:rPr>
          <w:rFonts w:ascii="Arial" w:hAnsi="Arial" w:cs="Arial"/>
        </w:rPr>
        <w:t>Hard hat, high visibility vest or shirt, eye protection, sturdy boots</w:t>
      </w:r>
    </w:p>
    <w:p w14:paraId="760AA6AA" w14:textId="77777777" w:rsidR="00196AF9" w:rsidRDefault="00196AF9" w:rsidP="00196AF9">
      <w:pPr>
        <w:jc w:val="both"/>
      </w:pPr>
    </w:p>
    <w:p w14:paraId="11A8B30F" w14:textId="77777777" w:rsidR="003B7210" w:rsidRDefault="003B7210" w:rsidP="00196AF9">
      <w:pPr>
        <w:jc w:val="both"/>
      </w:pPr>
    </w:p>
    <w:p w14:paraId="0FE9FE20" w14:textId="77777777" w:rsidR="00196AF9" w:rsidRDefault="00196AF9" w:rsidP="00196AF9">
      <w:pPr>
        <w:jc w:val="both"/>
      </w:pPr>
    </w:p>
    <w:p w14:paraId="1EC6C388" w14:textId="77777777" w:rsidR="00FD7D6A" w:rsidRDefault="00FD7D6A" w:rsidP="00196AF9">
      <w:pPr>
        <w:jc w:val="both"/>
      </w:pPr>
    </w:p>
    <w:p w14:paraId="4408D096" w14:textId="77777777" w:rsidR="00196AF9" w:rsidRDefault="00196AF9" w:rsidP="00196AF9">
      <w:pPr>
        <w:jc w:val="both"/>
      </w:pPr>
    </w:p>
    <w:p w14:paraId="1C353B1B" w14:textId="77777777" w:rsidR="00B26270" w:rsidRPr="00B26270" w:rsidRDefault="00B26270" w:rsidP="003B7210">
      <w:pPr>
        <w:numPr>
          <w:ilvl w:val="0"/>
          <w:numId w:val="7"/>
        </w:numPr>
        <w:jc w:val="both"/>
        <w:rPr>
          <w:b/>
        </w:rPr>
      </w:pPr>
      <w:r w:rsidRPr="00B26270">
        <w:rPr>
          <w:b/>
        </w:rPr>
        <w:lastRenderedPageBreak/>
        <w:t>Safety Person / Forman / Training / Competent Person</w:t>
      </w:r>
    </w:p>
    <w:p w14:paraId="41293C25" w14:textId="77777777" w:rsidR="00B26270" w:rsidRPr="00294B96" w:rsidRDefault="00B26270" w:rsidP="003B7210">
      <w:pPr>
        <w:numPr>
          <w:ilvl w:val="1"/>
          <w:numId w:val="7"/>
        </w:numPr>
        <w:jc w:val="both"/>
        <w:rPr>
          <w:rFonts w:ascii="Arial" w:hAnsi="Arial" w:cs="Arial"/>
        </w:rPr>
      </w:pPr>
      <w:r w:rsidRPr="00294B96">
        <w:rPr>
          <w:rFonts w:ascii="Arial" w:hAnsi="Arial" w:cs="Arial"/>
        </w:rPr>
        <w:t>At least one person on-site will be responsible for safety.</w:t>
      </w:r>
    </w:p>
    <w:p w14:paraId="65F54044" w14:textId="77777777" w:rsidR="00B26270" w:rsidRPr="00294B96" w:rsidRDefault="00B26270" w:rsidP="003B7210">
      <w:pPr>
        <w:numPr>
          <w:ilvl w:val="1"/>
          <w:numId w:val="7"/>
        </w:numPr>
        <w:jc w:val="both"/>
        <w:rPr>
          <w:rFonts w:ascii="Arial" w:hAnsi="Arial" w:cs="Arial"/>
        </w:rPr>
      </w:pPr>
      <w:r w:rsidRPr="00294B96">
        <w:rPr>
          <w:rFonts w:ascii="Arial" w:hAnsi="Arial" w:cs="Arial"/>
        </w:rPr>
        <w:t xml:space="preserve">All contractors or sub-contractors should have at least one person on-site with an OSHA 10 card and an active CPR card. </w:t>
      </w:r>
    </w:p>
    <w:p w14:paraId="0CAF4EF7" w14:textId="77777777" w:rsidR="00B26270" w:rsidRPr="00294B96" w:rsidRDefault="00B26270" w:rsidP="003B7210">
      <w:pPr>
        <w:numPr>
          <w:ilvl w:val="1"/>
          <w:numId w:val="7"/>
        </w:numPr>
        <w:jc w:val="both"/>
        <w:rPr>
          <w:rFonts w:ascii="Arial" w:hAnsi="Arial" w:cs="Arial"/>
        </w:rPr>
      </w:pPr>
      <w:r w:rsidRPr="00294B96">
        <w:rPr>
          <w:rFonts w:ascii="Arial" w:hAnsi="Arial" w:cs="Arial"/>
        </w:rPr>
        <w:t xml:space="preserve">Larger Projects may need an OSHA </w:t>
      </w:r>
      <w:r w:rsidR="00CA40A7" w:rsidRPr="00294B96">
        <w:rPr>
          <w:rFonts w:ascii="Arial" w:hAnsi="Arial" w:cs="Arial"/>
        </w:rPr>
        <w:t>30-hour</w:t>
      </w:r>
      <w:r w:rsidRPr="00294B96">
        <w:rPr>
          <w:rFonts w:ascii="Arial" w:hAnsi="Arial" w:cs="Arial"/>
        </w:rPr>
        <w:t xml:space="preserve"> card or a full-time safety professional. </w:t>
      </w:r>
    </w:p>
    <w:p w14:paraId="3C75208A" w14:textId="77777777" w:rsidR="00B26270" w:rsidRPr="00294B96" w:rsidRDefault="00B26270" w:rsidP="003B7210">
      <w:pPr>
        <w:numPr>
          <w:ilvl w:val="1"/>
          <w:numId w:val="7"/>
        </w:numPr>
        <w:jc w:val="both"/>
        <w:rPr>
          <w:rFonts w:ascii="Arial" w:hAnsi="Arial" w:cs="Arial"/>
        </w:rPr>
      </w:pPr>
      <w:r w:rsidRPr="00294B96">
        <w:rPr>
          <w:rFonts w:ascii="Arial" w:hAnsi="Arial" w:cs="Arial"/>
        </w:rPr>
        <w:t>Training Records shall be readily available for review by SMU ORM.</w:t>
      </w:r>
    </w:p>
    <w:p w14:paraId="746E1A8F" w14:textId="77777777" w:rsidR="003B7210" w:rsidRPr="00294B96" w:rsidRDefault="003B7210" w:rsidP="003B7210">
      <w:pPr>
        <w:numPr>
          <w:ilvl w:val="1"/>
          <w:numId w:val="8"/>
        </w:numPr>
        <w:jc w:val="both"/>
        <w:rPr>
          <w:rFonts w:ascii="Arial" w:hAnsi="Arial" w:cs="Arial"/>
        </w:rPr>
      </w:pPr>
      <w:r w:rsidRPr="00294B96">
        <w:rPr>
          <w:rFonts w:ascii="Arial" w:hAnsi="Arial" w:cs="Arial"/>
        </w:rPr>
        <w:t xml:space="preserve">Any SMU employee can stop any operation on campus until </w:t>
      </w:r>
      <w:r w:rsidR="00FE3428" w:rsidRPr="00294B96">
        <w:rPr>
          <w:rFonts w:ascii="Arial" w:hAnsi="Arial" w:cs="Arial"/>
        </w:rPr>
        <w:t>ORM can evaluate it</w:t>
      </w:r>
      <w:r w:rsidRPr="00294B96">
        <w:rPr>
          <w:rFonts w:ascii="Arial" w:hAnsi="Arial" w:cs="Arial"/>
        </w:rPr>
        <w:t>.</w:t>
      </w:r>
    </w:p>
    <w:p w14:paraId="3EFDC447" w14:textId="77777777" w:rsidR="00196AF9" w:rsidRPr="00B26270" w:rsidRDefault="00196AF9" w:rsidP="00196AF9">
      <w:pPr>
        <w:ind w:left="540"/>
        <w:jc w:val="both"/>
        <w:rPr>
          <w:b/>
        </w:rPr>
      </w:pPr>
    </w:p>
    <w:p w14:paraId="285FBA07" w14:textId="77777777" w:rsidR="00B26270" w:rsidRPr="00B26270" w:rsidRDefault="00B26270" w:rsidP="003B7210">
      <w:pPr>
        <w:numPr>
          <w:ilvl w:val="0"/>
          <w:numId w:val="7"/>
        </w:numPr>
        <w:jc w:val="both"/>
        <w:rPr>
          <w:b/>
        </w:rPr>
      </w:pPr>
      <w:r w:rsidRPr="00B26270">
        <w:rPr>
          <w:b/>
        </w:rPr>
        <w:t>Scaffolding</w:t>
      </w:r>
    </w:p>
    <w:p w14:paraId="7B705709" w14:textId="77777777" w:rsidR="00B26270" w:rsidRPr="00294B96" w:rsidRDefault="00B26270" w:rsidP="003B7210">
      <w:pPr>
        <w:numPr>
          <w:ilvl w:val="1"/>
          <w:numId w:val="7"/>
        </w:numPr>
        <w:jc w:val="both"/>
        <w:rPr>
          <w:rFonts w:ascii="Arial" w:hAnsi="Arial" w:cs="Arial"/>
        </w:rPr>
      </w:pPr>
      <w:r w:rsidRPr="00294B96">
        <w:rPr>
          <w:rFonts w:ascii="Arial" w:hAnsi="Arial" w:cs="Arial"/>
        </w:rPr>
        <w:t xml:space="preserve">Inspected daily and signed by a competent person, even for general public operations. </w:t>
      </w:r>
    </w:p>
    <w:p w14:paraId="1FC7F2D3" w14:textId="77777777" w:rsidR="00B26270" w:rsidRPr="00294B96" w:rsidRDefault="00B26270" w:rsidP="003B7210">
      <w:pPr>
        <w:numPr>
          <w:ilvl w:val="1"/>
          <w:numId w:val="7"/>
        </w:numPr>
        <w:jc w:val="both"/>
        <w:rPr>
          <w:rFonts w:ascii="Arial" w:hAnsi="Arial" w:cs="Arial"/>
        </w:rPr>
      </w:pPr>
      <w:r w:rsidRPr="00294B96">
        <w:rPr>
          <w:rFonts w:ascii="Arial" w:hAnsi="Arial" w:cs="Arial"/>
        </w:rPr>
        <w:t>Overhead protection shall be constructed where any walk-through passage is allowed.</w:t>
      </w:r>
    </w:p>
    <w:p w14:paraId="54BB5A8C" w14:textId="77777777" w:rsidR="003B7210" w:rsidRPr="00294B96" w:rsidRDefault="00B26270" w:rsidP="003B7210">
      <w:pPr>
        <w:numPr>
          <w:ilvl w:val="1"/>
          <w:numId w:val="7"/>
        </w:numPr>
        <w:jc w:val="both"/>
        <w:rPr>
          <w:rFonts w:ascii="Arial" w:hAnsi="Arial" w:cs="Arial"/>
        </w:rPr>
      </w:pPr>
      <w:r w:rsidRPr="00294B96">
        <w:rPr>
          <w:rFonts w:ascii="Arial" w:hAnsi="Arial" w:cs="Arial"/>
        </w:rPr>
        <w:t>The City of University Park requires a permit for scaffolding.</w:t>
      </w:r>
    </w:p>
    <w:p w14:paraId="328D9B28" w14:textId="77777777" w:rsidR="003B7210" w:rsidRPr="00294B96" w:rsidRDefault="003B7210" w:rsidP="003B7210">
      <w:pPr>
        <w:numPr>
          <w:ilvl w:val="1"/>
          <w:numId w:val="7"/>
        </w:numPr>
        <w:jc w:val="both"/>
        <w:rPr>
          <w:rFonts w:ascii="Arial" w:hAnsi="Arial" w:cs="Arial"/>
        </w:rPr>
      </w:pPr>
      <w:r w:rsidRPr="00294B96">
        <w:rPr>
          <w:rFonts w:ascii="Arial" w:hAnsi="Arial" w:cs="Arial"/>
        </w:rPr>
        <w:t xml:space="preserve">Rolling or baker scaffolds shall: </w:t>
      </w:r>
    </w:p>
    <w:p w14:paraId="7D860F64" w14:textId="77777777" w:rsidR="003B7210" w:rsidRPr="00294B96" w:rsidRDefault="003B7210" w:rsidP="003B7210">
      <w:pPr>
        <w:numPr>
          <w:ilvl w:val="2"/>
          <w:numId w:val="8"/>
        </w:numPr>
        <w:jc w:val="both"/>
        <w:rPr>
          <w:rFonts w:ascii="Arial" w:hAnsi="Arial" w:cs="Arial"/>
        </w:rPr>
      </w:pPr>
      <w:r w:rsidRPr="00294B96">
        <w:rPr>
          <w:rFonts w:ascii="Arial" w:hAnsi="Arial" w:cs="Arial"/>
        </w:rPr>
        <w:t>Use outriggers and guardrails if over 1 tier</w:t>
      </w:r>
    </w:p>
    <w:p w14:paraId="1B096292" w14:textId="34C0DD1E" w:rsidR="003B7210" w:rsidRPr="00612034" w:rsidRDefault="003B7210" w:rsidP="003B7210">
      <w:pPr>
        <w:numPr>
          <w:ilvl w:val="2"/>
          <w:numId w:val="8"/>
        </w:numPr>
        <w:jc w:val="both"/>
        <w:rPr>
          <w:rFonts w:ascii="Arial" w:hAnsi="Arial" w:cs="Arial"/>
          <w:b/>
        </w:rPr>
      </w:pPr>
      <w:r w:rsidRPr="00294B96">
        <w:rPr>
          <w:rFonts w:ascii="Arial" w:hAnsi="Arial" w:cs="Arial"/>
        </w:rPr>
        <w:t xml:space="preserve">Lock wheels when on a movable scaffold </w:t>
      </w:r>
    </w:p>
    <w:p w14:paraId="65EF9B5E" w14:textId="77777777" w:rsidR="00612034" w:rsidRPr="00294B96" w:rsidRDefault="00612034" w:rsidP="00612034">
      <w:pPr>
        <w:ind w:left="1260"/>
        <w:jc w:val="both"/>
        <w:rPr>
          <w:rFonts w:ascii="Arial" w:hAnsi="Arial" w:cs="Arial"/>
          <w:b/>
        </w:rPr>
      </w:pPr>
    </w:p>
    <w:p w14:paraId="0AB36F41" w14:textId="77777777" w:rsidR="00612034" w:rsidRPr="00B26270" w:rsidRDefault="00612034" w:rsidP="00612034">
      <w:pPr>
        <w:numPr>
          <w:ilvl w:val="0"/>
          <w:numId w:val="8"/>
        </w:numPr>
        <w:jc w:val="both"/>
      </w:pPr>
      <w:r>
        <w:rPr>
          <w:b/>
        </w:rPr>
        <w:t xml:space="preserve">Site </w:t>
      </w:r>
      <w:r w:rsidRPr="00B26270">
        <w:rPr>
          <w:b/>
        </w:rPr>
        <w:t>Safety:</w:t>
      </w:r>
    </w:p>
    <w:p w14:paraId="20BFC6DD" w14:textId="77777777" w:rsidR="00612034" w:rsidRPr="00294B96" w:rsidRDefault="00612034" w:rsidP="00612034">
      <w:pPr>
        <w:numPr>
          <w:ilvl w:val="1"/>
          <w:numId w:val="8"/>
        </w:numPr>
        <w:jc w:val="both"/>
        <w:rPr>
          <w:rFonts w:ascii="Arial" w:hAnsi="Arial" w:cs="Arial"/>
        </w:rPr>
      </w:pPr>
      <w:r w:rsidRPr="00294B96">
        <w:rPr>
          <w:rFonts w:ascii="Arial" w:hAnsi="Arial" w:cs="Arial"/>
        </w:rPr>
        <w:t xml:space="preserve">SMU is a 24-hour operation. A site inspection shall be conducted daily, before and at the end of operations. </w:t>
      </w:r>
    </w:p>
    <w:p w14:paraId="783CD33D" w14:textId="77777777" w:rsidR="00612034" w:rsidRPr="00294B96" w:rsidRDefault="00612034" w:rsidP="00612034">
      <w:pPr>
        <w:numPr>
          <w:ilvl w:val="1"/>
          <w:numId w:val="8"/>
        </w:numPr>
        <w:jc w:val="both"/>
        <w:rPr>
          <w:rFonts w:ascii="Arial" w:hAnsi="Arial" w:cs="Arial"/>
        </w:rPr>
      </w:pPr>
      <w:r w:rsidRPr="00294B96">
        <w:rPr>
          <w:rFonts w:ascii="Arial" w:hAnsi="Arial" w:cs="Arial"/>
        </w:rPr>
        <w:t xml:space="preserve">Before the shift, an inspection should be made to ensure no equipment is damaged or tampered with that may cause a hazard.   </w:t>
      </w:r>
    </w:p>
    <w:p w14:paraId="5080CBE3" w14:textId="77777777" w:rsidR="00612034" w:rsidRPr="00294B96" w:rsidRDefault="00612034" w:rsidP="00612034">
      <w:pPr>
        <w:numPr>
          <w:ilvl w:val="1"/>
          <w:numId w:val="8"/>
        </w:numPr>
        <w:jc w:val="both"/>
        <w:rPr>
          <w:rFonts w:ascii="Arial" w:hAnsi="Arial" w:cs="Arial"/>
        </w:rPr>
      </w:pPr>
      <w:r w:rsidRPr="00294B96">
        <w:rPr>
          <w:rFonts w:ascii="Arial" w:hAnsi="Arial" w:cs="Arial"/>
        </w:rPr>
        <w:t xml:space="preserve">An end-of-day inspection should be conducted to ensure that any work left undone or finished product will not create a risk to the public on campus. </w:t>
      </w:r>
    </w:p>
    <w:p w14:paraId="781A9FB3" w14:textId="77777777" w:rsidR="00612034" w:rsidRPr="00294B96" w:rsidRDefault="00612034" w:rsidP="00612034">
      <w:pPr>
        <w:numPr>
          <w:ilvl w:val="1"/>
          <w:numId w:val="8"/>
        </w:numPr>
        <w:jc w:val="both"/>
        <w:rPr>
          <w:rFonts w:ascii="Arial" w:hAnsi="Arial" w:cs="Arial"/>
        </w:rPr>
      </w:pPr>
      <w:r w:rsidRPr="00294B96">
        <w:rPr>
          <w:rFonts w:ascii="Arial" w:hAnsi="Arial" w:cs="Arial"/>
        </w:rPr>
        <w:t xml:space="preserve">Contractors may need to barricade and/or tape off areas.  </w:t>
      </w:r>
    </w:p>
    <w:p w14:paraId="306D86DF" w14:textId="77777777" w:rsidR="00612034" w:rsidRPr="00294B96" w:rsidRDefault="00612034" w:rsidP="00612034">
      <w:pPr>
        <w:numPr>
          <w:ilvl w:val="1"/>
          <w:numId w:val="8"/>
        </w:numPr>
        <w:jc w:val="both"/>
        <w:rPr>
          <w:rFonts w:ascii="Arial" w:hAnsi="Arial" w:cs="Arial"/>
        </w:rPr>
      </w:pPr>
      <w:r w:rsidRPr="00294B96">
        <w:rPr>
          <w:rFonts w:ascii="Arial" w:hAnsi="Arial" w:cs="Arial"/>
        </w:rPr>
        <w:t>Contractors shall not block any hallway, stairs, or doors used for emergency egress.</w:t>
      </w:r>
    </w:p>
    <w:p w14:paraId="74DBE1C4" w14:textId="77777777" w:rsidR="00612034" w:rsidRPr="00294B96" w:rsidRDefault="00612034" w:rsidP="00612034">
      <w:pPr>
        <w:numPr>
          <w:ilvl w:val="1"/>
          <w:numId w:val="8"/>
        </w:numPr>
        <w:jc w:val="both"/>
        <w:rPr>
          <w:rFonts w:ascii="Arial" w:hAnsi="Arial" w:cs="Arial"/>
        </w:rPr>
      </w:pPr>
      <w:r w:rsidRPr="00294B96">
        <w:rPr>
          <w:rFonts w:ascii="Arial" w:hAnsi="Arial" w:cs="Arial"/>
        </w:rPr>
        <w:t>Contractors shall ensure good housekeeping and clean effectively throughout each workday.</w:t>
      </w:r>
    </w:p>
    <w:p w14:paraId="3271045B" w14:textId="77777777" w:rsidR="00612034" w:rsidRPr="00294B96" w:rsidRDefault="00612034" w:rsidP="00612034">
      <w:pPr>
        <w:numPr>
          <w:ilvl w:val="1"/>
          <w:numId w:val="8"/>
        </w:numPr>
        <w:jc w:val="both"/>
        <w:rPr>
          <w:rFonts w:ascii="Arial" w:hAnsi="Arial" w:cs="Arial"/>
        </w:rPr>
      </w:pPr>
      <w:r w:rsidRPr="00294B96">
        <w:rPr>
          <w:rFonts w:ascii="Arial" w:hAnsi="Arial" w:cs="Arial"/>
        </w:rPr>
        <w:t>All puncture and impalement exposures shall be covered or eliminated as soon as they are created.</w:t>
      </w:r>
    </w:p>
    <w:p w14:paraId="52173C9A" w14:textId="77777777" w:rsidR="00196AF9" w:rsidRPr="00B26270" w:rsidRDefault="00196AF9" w:rsidP="00196AF9">
      <w:pPr>
        <w:ind w:left="540"/>
        <w:jc w:val="both"/>
      </w:pPr>
    </w:p>
    <w:p w14:paraId="607CB74F" w14:textId="77777777" w:rsidR="00B26270" w:rsidRPr="00B26270" w:rsidRDefault="00B26270" w:rsidP="003B7210">
      <w:pPr>
        <w:numPr>
          <w:ilvl w:val="0"/>
          <w:numId w:val="7"/>
        </w:numPr>
        <w:jc w:val="both"/>
        <w:rPr>
          <w:b/>
        </w:rPr>
      </w:pPr>
      <w:r w:rsidRPr="00B26270">
        <w:rPr>
          <w:b/>
        </w:rPr>
        <w:t>Site-Specific Safety Plans:</w:t>
      </w:r>
    </w:p>
    <w:p w14:paraId="2B9149F6" w14:textId="77777777" w:rsidR="00B26270" w:rsidRPr="00294B96" w:rsidRDefault="00B26270" w:rsidP="003B7210">
      <w:pPr>
        <w:numPr>
          <w:ilvl w:val="1"/>
          <w:numId w:val="7"/>
        </w:numPr>
        <w:jc w:val="both"/>
        <w:rPr>
          <w:rFonts w:ascii="Arial" w:hAnsi="Arial" w:cs="Arial"/>
        </w:rPr>
      </w:pPr>
      <w:r w:rsidRPr="00294B96">
        <w:rPr>
          <w:rFonts w:ascii="Arial" w:hAnsi="Arial" w:cs="Arial"/>
        </w:rPr>
        <w:t xml:space="preserve">Large construction projects will have a site-specific safety plan. </w:t>
      </w:r>
    </w:p>
    <w:p w14:paraId="7FCF2A4B" w14:textId="77777777" w:rsidR="00B26270" w:rsidRPr="00294B96" w:rsidRDefault="00B26270" w:rsidP="003B7210">
      <w:pPr>
        <w:numPr>
          <w:ilvl w:val="1"/>
          <w:numId w:val="7"/>
        </w:numPr>
        <w:jc w:val="both"/>
        <w:rPr>
          <w:rFonts w:ascii="Arial" w:hAnsi="Arial" w:cs="Arial"/>
        </w:rPr>
      </w:pPr>
      <w:r w:rsidRPr="00294B96">
        <w:rPr>
          <w:rFonts w:ascii="Arial" w:hAnsi="Arial" w:cs="Arial"/>
        </w:rPr>
        <w:t>Site-specific safety plans will be sent to SMU ORM for review before operations.</w:t>
      </w:r>
    </w:p>
    <w:p w14:paraId="49968DD6" w14:textId="77777777" w:rsidR="00196AF9" w:rsidRPr="00B26270" w:rsidRDefault="00196AF9" w:rsidP="00196AF9">
      <w:pPr>
        <w:ind w:left="540"/>
        <w:jc w:val="both"/>
        <w:rPr>
          <w:b/>
        </w:rPr>
      </w:pPr>
    </w:p>
    <w:p w14:paraId="2FCC17B2" w14:textId="77777777" w:rsidR="00B26270" w:rsidRPr="00B26270" w:rsidRDefault="00B26270" w:rsidP="003B7210">
      <w:pPr>
        <w:numPr>
          <w:ilvl w:val="0"/>
          <w:numId w:val="7"/>
        </w:numPr>
        <w:jc w:val="both"/>
        <w:rPr>
          <w:b/>
        </w:rPr>
      </w:pPr>
      <w:r w:rsidRPr="00B26270">
        <w:rPr>
          <w:b/>
        </w:rPr>
        <w:t>SMU ORM Reporting:</w:t>
      </w:r>
    </w:p>
    <w:p w14:paraId="43B5D00B" w14:textId="77777777" w:rsidR="00B26270" w:rsidRPr="00294B96" w:rsidRDefault="00B26270" w:rsidP="003B7210">
      <w:pPr>
        <w:numPr>
          <w:ilvl w:val="1"/>
          <w:numId w:val="7"/>
        </w:numPr>
        <w:jc w:val="both"/>
        <w:rPr>
          <w:rFonts w:ascii="Arial" w:hAnsi="Arial" w:cs="Arial"/>
        </w:rPr>
      </w:pPr>
      <w:r w:rsidRPr="00294B96">
        <w:rPr>
          <w:rFonts w:ascii="Arial" w:hAnsi="Arial" w:cs="Arial"/>
        </w:rPr>
        <w:t>Any emergency, injury, near-miss, or a visit from a compliance agency (OSHA, TECQ, Fire Marshal, and Law Enforcement) shall be reported to SMU ORM immediately.</w:t>
      </w:r>
    </w:p>
    <w:p w14:paraId="30FB21AB" w14:textId="5F5579B3" w:rsidR="002B33D1" w:rsidRPr="00294B96" w:rsidRDefault="00CA40A7" w:rsidP="002B33D1">
      <w:pPr>
        <w:numPr>
          <w:ilvl w:val="1"/>
          <w:numId w:val="7"/>
        </w:numPr>
        <w:jc w:val="both"/>
        <w:rPr>
          <w:rFonts w:ascii="Arial" w:hAnsi="Arial" w:cs="Arial"/>
        </w:rPr>
      </w:pPr>
      <w:r w:rsidRPr="00294B96">
        <w:rPr>
          <w:rFonts w:ascii="Arial" w:hAnsi="Arial" w:cs="Arial"/>
        </w:rPr>
        <w:t>Any incident that may require an insurance claim shall be reported to ORM.</w:t>
      </w:r>
    </w:p>
    <w:p w14:paraId="6D2AB412" w14:textId="25CFFD25" w:rsidR="00206BCC" w:rsidRPr="00294B96" w:rsidRDefault="00206BCC" w:rsidP="002B33D1">
      <w:pPr>
        <w:numPr>
          <w:ilvl w:val="1"/>
          <w:numId w:val="7"/>
        </w:numPr>
        <w:jc w:val="both"/>
        <w:rPr>
          <w:rFonts w:ascii="Arial" w:hAnsi="Arial" w:cs="Arial"/>
        </w:rPr>
      </w:pPr>
      <w:r w:rsidRPr="00294B96">
        <w:rPr>
          <w:rFonts w:ascii="Arial" w:hAnsi="Arial" w:cs="Arial"/>
        </w:rPr>
        <w:t>(SEE LAST PAGE for QR LINK and Contact Information)</w:t>
      </w:r>
    </w:p>
    <w:p w14:paraId="2D4777A3" w14:textId="77777777" w:rsidR="005F6438" w:rsidRPr="002B33D1" w:rsidRDefault="005F6438" w:rsidP="005F6438">
      <w:pPr>
        <w:ind w:left="540"/>
        <w:jc w:val="both"/>
        <w:rPr>
          <w:b/>
        </w:rPr>
      </w:pPr>
    </w:p>
    <w:p w14:paraId="29C56BE0" w14:textId="77777777" w:rsidR="002B33D1" w:rsidRDefault="002B33D1" w:rsidP="002B33D1">
      <w:pPr>
        <w:numPr>
          <w:ilvl w:val="0"/>
          <w:numId w:val="7"/>
        </w:numPr>
        <w:jc w:val="both"/>
        <w:rPr>
          <w:b/>
        </w:rPr>
      </w:pPr>
      <w:r>
        <w:rPr>
          <w:b/>
        </w:rPr>
        <w:t xml:space="preserve"> SMU Building Inspections:</w:t>
      </w:r>
    </w:p>
    <w:p w14:paraId="15C84B0B" w14:textId="77777777" w:rsidR="002B33D1" w:rsidRPr="00294B96" w:rsidRDefault="002B33D1" w:rsidP="002B33D1">
      <w:pPr>
        <w:numPr>
          <w:ilvl w:val="1"/>
          <w:numId w:val="7"/>
        </w:numPr>
        <w:jc w:val="both"/>
        <w:rPr>
          <w:rFonts w:ascii="Arial" w:hAnsi="Arial" w:cs="Arial"/>
        </w:rPr>
      </w:pPr>
      <w:r w:rsidRPr="00294B96">
        <w:rPr>
          <w:rFonts w:ascii="Arial" w:hAnsi="Arial" w:cs="Arial"/>
        </w:rPr>
        <w:t xml:space="preserve">SMU has a building inspector that will inspect all projects that would typically require a permit from the city. </w:t>
      </w:r>
    </w:p>
    <w:p w14:paraId="3FF3903B" w14:textId="77777777" w:rsidR="002B33D1" w:rsidRPr="00294B96" w:rsidRDefault="002B33D1" w:rsidP="002B33D1">
      <w:pPr>
        <w:numPr>
          <w:ilvl w:val="1"/>
          <w:numId w:val="7"/>
        </w:numPr>
        <w:jc w:val="both"/>
        <w:rPr>
          <w:rFonts w:ascii="Arial" w:hAnsi="Arial" w:cs="Arial"/>
        </w:rPr>
      </w:pPr>
      <w:r w:rsidRPr="00294B96">
        <w:rPr>
          <w:rFonts w:ascii="Arial" w:hAnsi="Arial" w:cs="Arial"/>
        </w:rPr>
        <w:t xml:space="preserve">Building inspections are essential to safety by ensuring code compliance and quality control. </w:t>
      </w:r>
    </w:p>
    <w:p w14:paraId="7DF0F9DA" w14:textId="61155C22" w:rsidR="002B33D1" w:rsidRPr="00294B96" w:rsidRDefault="002B33D1" w:rsidP="002B33D1">
      <w:pPr>
        <w:numPr>
          <w:ilvl w:val="1"/>
          <w:numId w:val="7"/>
        </w:numPr>
        <w:jc w:val="both"/>
        <w:rPr>
          <w:rStyle w:val="Hyperlink"/>
          <w:rFonts w:ascii="Arial" w:hAnsi="Arial" w:cs="Arial"/>
          <w:color w:val="auto"/>
          <w:u w:val="none"/>
        </w:rPr>
      </w:pPr>
      <w:r w:rsidRPr="00294B96">
        <w:rPr>
          <w:rFonts w:ascii="Arial" w:hAnsi="Arial" w:cs="Arial"/>
        </w:rPr>
        <w:t xml:space="preserve">To request an inspection: </w:t>
      </w:r>
      <w:hyperlink r:id="rId8" w:history="1">
        <w:r w:rsidRPr="00294B96">
          <w:rPr>
            <w:rStyle w:val="Hyperlink"/>
            <w:rFonts w:ascii="Arial" w:hAnsi="Arial" w:cs="Arial"/>
          </w:rPr>
          <w:t>https://veoci.com/v/p/187556/workflow/a69ga43uh84r</w:t>
        </w:r>
      </w:hyperlink>
    </w:p>
    <w:p w14:paraId="2312CDC4" w14:textId="7B715B22" w:rsidR="002B33D1" w:rsidRDefault="00206BCC" w:rsidP="002B33D1">
      <w:pPr>
        <w:numPr>
          <w:ilvl w:val="1"/>
          <w:numId w:val="7"/>
        </w:numPr>
        <w:jc w:val="both"/>
        <w:rPr>
          <w:rFonts w:ascii="Arial" w:hAnsi="Arial" w:cs="Arial"/>
        </w:rPr>
      </w:pPr>
      <w:r w:rsidRPr="00294B96">
        <w:rPr>
          <w:rFonts w:ascii="Arial" w:hAnsi="Arial" w:cs="Arial"/>
        </w:rPr>
        <w:t>(SEE LAST PAGE for QR LINK)</w:t>
      </w:r>
    </w:p>
    <w:p w14:paraId="46C22801" w14:textId="77777777" w:rsidR="00612034" w:rsidRPr="00294B96" w:rsidRDefault="00612034" w:rsidP="00612034">
      <w:pPr>
        <w:ind w:left="540"/>
        <w:jc w:val="both"/>
        <w:rPr>
          <w:rFonts w:ascii="Arial" w:hAnsi="Arial" w:cs="Arial"/>
        </w:rPr>
      </w:pPr>
    </w:p>
    <w:p w14:paraId="236CA335" w14:textId="77777777" w:rsidR="002B33D1" w:rsidRPr="002B33D1" w:rsidRDefault="002B33D1" w:rsidP="002B33D1">
      <w:pPr>
        <w:numPr>
          <w:ilvl w:val="0"/>
          <w:numId w:val="7"/>
        </w:numPr>
        <w:jc w:val="both"/>
        <w:rPr>
          <w:b/>
        </w:rPr>
      </w:pPr>
      <w:r>
        <w:rPr>
          <w:rFonts w:ascii="Open Sans" w:hAnsi="Open Sans"/>
          <w:b/>
          <w:color w:val="333333"/>
        </w:rPr>
        <w:lastRenderedPageBreak/>
        <w:t xml:space="preserve"> </w:t>
      </w:r>
      <w:r w:rsidRPr="002B33D1">
        <w:rPr>
          <w:rFonts w:ascii="Open Sans" w:hAnsi="Open Sans"/>
          <w:b/>
          <w:color w:val="333333"/>
        </w:rPr>
        <w:t>Drones operations</w:t>
      </w:r>
    </w:p>
    <w:p w14:paraId="19BDFB47" w14:textId="77777777" w:rsidR="002B33D1" w:rsidRPr="00294B96" w:rsidRDefault="002B33D1" w:rsidP="002B33D1">
      <w:pPr>
        <w:numPr>
          <w:ilvl w:val="1"/>
          <w:numId w:val="7"/>
        </w:numPr>
        <w:jc w:val="both"/>
        <w:rPr>
          <w:rFonts w:ascii="Arial" w:hAnsi="Arial" w:cs="Arial"/>
        </w:rPr>
      </w:pPr>
      <w:r w:rsidRPr="00294B96">
        <w:rPr>
          <w:rFonts w:ascii="Arial" w:eastAsia="Times New Roman" w:hAnsi="Arial" w:cs="Arial"/>
          <w:color w:val="333333"/>
        </w:rPr>
        <w:t>Register all Drones with the FAA and provide a copy of the FAA registration to the University prior to operating a Drone on University Property or University Assignment</w:t>
      </w:r>
    </w:p>
    <w:p w14:paraId="285D9029" w14:textId="77777777" w:rsidR="002B33D1" w:rsidRPr="00294B96" w:rsidRDefault="002B33D1" w:rsidP="002B33D1">
      <w:pPr>
        <w:numPr>
          <w:ilvl w:val="1"/>
          <w:numId w:val="7"/>
        </w:numPr>
        <w:jc w:val="both"/>
        <w:rPr>
          <w:rFonts w:ascii="Arial" w:hAnsi="Arial" w:cs="Arial"/>
        </w:rPr>
      </w:pPr>
      <w:r w:rsidRPr="00294B96">
        <w:rPr>
          <w:rFonts w:ascii="Arial" w:eastAsia="Times New Roman" w:hAnsi="Arial" w:cs="Arial"/>
          <w:color w:val="333333"/>
        </w:rPr>
        <w:t xml:space="preserve">Register all operators and provide proof of appropriate </w:t>
      </w:r>
      <w:r w:rsidR="00FE3428" w:rsidRPr="00294B96">
        <w:rPr>
          <w:rFonts w:ascii="Arial" w:eastAsia="Times New Roman" w:hAnsi="Arial" w:cs="Arial"/>
          <w:color w:val="333333"/>
        </w:rPr>
        <w:t>training</w:t>
      </w:r>
      <w:r w:rsidRPr="00294B96">
        <w:rPr>
          <w:rFonts w:ascii="Arial" w:eastAsia="Times New Roman" w:hAnsi="Arial" w:cs="Arial"/>
          <w:color w:val="333333"/>
        </w:rPr>
        <w:t xml:space="preserve"> to the Office of Risk Management;</w:t>
      </w:r>
    </w:p>
    <w:p w14:paraId="287045AB" w14:textId="77777777" w:rsidR="002B33D1" w:rsidRPr="00294B96" w:rsidRDefault="002B33D1" w:rsidP="002B33D1">
      <w:pPr>
        <w:numPr>
          <w:ilvl w:val="1"/>
          <w:numId w:val="7"/>
        </w:numPr>
        <w:jc w:val="both"/>
        <w:rPr>
          <w:rFonts w:ascii="Arial" w:hAnsi="Arial" w:cs="Arial"/>
        </w:rPr>
      </w:pPr>
      <w:r w:rsidRPr="00294B96">
        <w:rPr>
          <w:rFonts w:ascii="Arial" w:eastAsia="Times New Roman" w:hAnsi="Arial" w:cs="Arial"/>
          <w:color w:val="333333"/>
        </w:rPr>
        <w:t>File a flight plan to be approved by the Office of Risk Management and abide by FAA airspace authorization procedures; and</w:t>
      </w:r>
    </w:p>
    <w:p w14:paraId="762D839D" w14:textId="77777777" w:rsidR="002B33D1" w:rsidRPr="00294B96" w:rsidRDefault="002B33D1" w:rsidP="002B33D1">
      <w:pPr>
        <w:numPr>
          <w:ilvl w:val="1"/>
          <w:numId w:val="7"/>
        </w:numPr>
        <w:jc w:val="both"/>
        <w:rPr>
          <w:rFonts w:ascii="Arial" w:hAnsi="Arial" w:cs="Arial"/>
        </w:rPr>
      </w:pPr>
      <w:r w:rsidRPr="00294B96">
        <w:rPr>
          <w:rFonts w:ascii="Arial" w:eastAsia="Times New Roman" w:hAnsi="Arial" w:cs="Arial"/>
          <w:color w:val="333333"/>
        </w:rPr>
        <w:t>Follow all appropriate rules for safe operations.</w:t>
      </w:r>
    </w:p>
    <w:p w14:paraId="4B1F1DB6" w14:textId="77777777" w:rsidR="002B33D1" w:rsidRPr="00481756" w:rsidRDefault="002B33D1" w:rsidP="002B33D1">
      <w:pPr>
        <w:numPr>
          <w:ilvl w:val="1"/>
          <w:numId w:val="7"/>
        </w:numPr>
        <w:jc w:val="both"/>
        <w:rPr>
          <w:rStyle w:val="Hyperlink"/>
          <w:rFonts w:asciiTheme="majorHAnsi" w:hAnsiTheme="majorHAnsi" w:cstheme="majorHAnsi"/>
          <w:color w:val="auto"/>
          <w:u w:val="none"/>
        </w:rPr>
      </w:pPr>
      <w:r w:rsidRPr="00294B96">
        <w:rPr>
          <w:rFonts w:ascii="Arial" w:hAnsi="Arial" w:cs="Arial"/>
        </w:rPr>
        <w:t xml:space="preserve">For to complete these requirements, please see: </w:t>
      </w:r>
      <w:hyperlink r:id="rId9" w:history="1">
        <w:r w:rsidRPr="00294B96">
          <w:rPr>
            <w:rStyle w:val="Hyperlink"/>
            <w:rFonts w:ascii="Arial" w:hAnsi="Arial" w:cs="Arial"/>
            <w:color w:val="116FD6"/>
            <w:shd w:val="clear" w:color="auto" w:fill="FFFFFF"/>
          </w:rPr>
          <w:t>https://www.smu.edu/BusinessFinance/Risk-Management/Environmental-Health-Safety/Campus-Safety/Unmanned-Aerial-System-Program---Drones</w:t>
        </w:r>
      </w:hyperlink>
    </w:p>
    <w:p w14:paraId="03C3BCBE" w14:textId="77777777" w:rsidR="00E43C08" w:rsidRPr="00481756" w:rsidRDefault="00E43C08" w:rsidP="00E43C08">
      <w:pPr>
        <w:numPr>
          <w:ilvl w:val="0"/>
          <w:numId w:val="7"/>
        </w:numPr>
        <w:jc w:val="both"/>
        <w:rPr>
          <w:b/>
        </w:rPr>
      </w:pPr>
      <w:r w:rsidRPr="00481756">
        <w:rPr>
          <w:b/>
        </w:rPr>
        <w:t>Vehicle: (Cars, Trucks, SCUV, and Golf Carts)</w:t>
      </w:r>
    </w:p>
    <w:p w14:paraId="072C6E8A" w14:textId="77777777" w:rsidR="00E43C08" w:rsidRPr="00294B96" w:rsidRDefault="00E43C08" w:rsidP="00E43C08">
      <w:pPr>
        <w:numPr>
          <w:ilvl w:val="1"/>
          <w:numId w:val="7"/>
        </w:numPr>
        <w:jc w:val="both"/>
        <w:rPr>
          <w:rFonts w:ascii="Arial" w:hAnsi="Arial" w:cs="Arial"/>
          <w:bCs/>
        </w:rPr>
      </w:pPr>
      <w:r w:rsidRPr="00294B96">
        <w:rPr>
          <w:rFonts w:ascii="Arial" w:hAnsi="Arial" w:cs="Arial"/>
          <w:bCs/>
        </w:rPr>
        <w:t xml:space="preserve">Parking vehicles in fire lanes </w:t>
      </w:r>
      <w:r w:rsidR="00AA47C8" w:rsidRPr="00294B96">
        <w:rPr>
          <w:rFonts w:ascii="Arial" w:hAnsi="Arial" w:cs="Arial"/>
          <w:bCs/>
        </w:rPr>
        <w:t xml:space="preserve">is </w:t>
      </w:r>
      <w:r w:rsidRPr="00294B96">
        <w:rPr>
          <w:rFonts w:ascii="Arial" w:hAnsi="Arial" w:cs="Arial"/>
          <w:bCs/>
        </w:rPr>
        <w:t>prohibited</w:t>
      </w:r>
      <w:r w:rsidR="00AA47C8" w:rsidRPr="00294B96">
        <w:rPr>
          <w:rFonts w:ascii="Arial" w:hAnsi="Arial" w:cs="Arial"/>
          <w:bCs/>
        </w:rPr>
        <w:t>. People may unload vehicles, but the driver must remain with the vehicle and be ready to move in an emergency.</w:t>
      </w:r>
    </w:p>
    <w:p w14:paraId="4E99495F" w14:textId="77777777" w:rsidR="00E43C08" w:rsidRPr="00294B96" w:rsidRDefault="00AA47C8" w:rsidP="00E43C08">
      <w:pPr>
        <w:numPr>
          <w:ilvl w:val="1"/>
          <w:numId w:val="7"/>
        </w:numPr>
        <w:jc w:val="both"/>
        <w:rPr>
          <w:rFonts w:ascii="Arial" w:hAnsi="Arial" w:cs="Arial"/>
          <w:bCs/>
        </w:rPr>
      </w:pPr>
      <w:r w:rsidRPr="00294B96">
        <w:rPr>
          <w:rFonts w:ascii="Arial" w:hAnsi="Arial" w:cs="Arial"/>
          <w:bCs/>
        </w:rPr>
        <w:t>Golf carts and Sub-Compact Utility Vehicles (SCUV) require SMU</w:t>
      </w:r>
      <w:r w:rsidR="00E43C08" w:rsidRPr="00294B96">
        <w:rPr>
          <w:rFonts w:ascii="Arial" w:hAnsi="Arial" w:cs="Arial"/>
          <w:bCs/>
        </w:rPr>
        <w:t xml:space="preserve"> registration and training</w:t>
      </w:r>
      <w:r w:rsidRPr="00294B96">
        <w:rPr>
          <w:rFonts w:ascii="Arial" w:hAnsi="Arial" w:cs="Arial"/>
          <w:bCs/>
        </w:rPr>
        <w:t xml:space="preserve">. </w:t>
      </w:r>
    </w:p>
    <w:p w14:paraId="69A0A5EA" w14:textId="6E238492" w:rsidR="00196AF9" w:rsidRPr="00294B96" w:rsidRDefault="00AA47C8" w:rsidP="006D649A">
      <w:pPr>
        <w:numPr>
          <w:ilvl w:val="1"/>
          <w:numId w:val="7"/>
        </w:numPr>
        <w:jc w:val="both"/>
        <w:rPr>
          <w:rFonts w:ascii="Arial" w:hAnsi="Arial" w:cs="Arial"/>
          <w:bCs/>
        </w:rPr>
      </w:pPr>
      <w:r w:rsidRPr="00294B96">
        <w:rPr>
          <w:rFonts w:ascii="Arial" w:hAnsi="Arial" w:cs="Arial"/>
          <w:bCs/>
        </w:rPr>
        <w:t xml:space="preserve">SCUV and </w:t>
      </w:r>
      <w:r w:rsidR="00DD3D93" w:rsidRPr="00294B96">
        <w:rPr>
          <w:rFonts w:ascii="Arial" w:hAnsi="Arial" w:cs="Arial"/>
          <w:bCs/>
        </w:rPr>
        <w:t>Golf carts may not be driven on roads off campus nor cross 75, Hillcrest, or mockingbird.</w:t>
      </w:r>
    </w:p>
    <w:p w14:paraId="5309EB22" w14:textId="00FC305D" w:rsidR="00DD3D93" w:rsidRPr="00294B96" w:rsidRDefault="00DD3D93" w:rsidP="006D649A">
      <w:pPr>
        <w:numPr>
          <w:ilvl w:val="1"/>
          <w:numId w:val="7"/>
        </w:numPr>
        <w:jc w:val="both"/>
        <w:rPr>
          <w:rFonts w:ascii="Arial" w:hAnsi="Arial" w:cs="Arial"/>
          <w:bCs/>
        </w:rPr>
      </w:pPr>
      <w:r w:rsidRPr="00294B96">
        <w:rPr>
          <w:rFonts w:ascii="Arial" w:hAnsi="Arial" w:cs="Arial"/>
          <w:bCs/>
        </w:rPr>
        <w:t>Road vehicles, unless authorized, shall not be driven on campus walkways.</w:t>
      </w:r>
    </w:p>
    <w:p w14:paraId="3E8E4B1F" w14:textId="0DF7289C" w:rsidR="00DD3D93" w:rsidRPr="00AA47C8" w:rsidRDefault="00DD3D93" w:rsidP="00DD3D93">
      <w:pPr>
        <w:ind w:left="540"/>
        <w:jc w:val="both"/>
        <w:rPr>
          <w:b/>
        </w:rPr>
      </w:pPr>
    </w:p>
    <w:p w14:paraId="73E4C0F2" w14:textId="5DDD9E2B" w:rsidR="00196AF9" w:rsidRPr="00CA40A7" w:rsidRDefault="00535C9B" w:rsidP="0012727D">
      <w:pPr>
        <w:rPr>
          <w:b/>
          <w:sz w:val="36"/>
          <w:szCs w:val="36"/>
          <w:u w:val="single"/>
        </w:rPr>
      </w:pPr>
      <w:r w:rsidRPr="00535C9B">
        <w:rPr>
          <w:b/>
          <w:noProof/>
          <w:sz w:val="36"/>
          <w:szCs w:val="36"/>
          <w:u w:val="single"/>
        </w:rPr>
        <mc:AlternateContent>
          <mc:Choice Requires="wps">
            <w:drawing>
              <wp:anchor distT="45720" distB="45720" distL="114300" distR="114300" simplePos="0" relativeHeight="251659264" behindDoc="0" locked="0" layoutInCell="1" allowOverlap="1" wp14:anchorId="34D9EDA1" wp14:editId="1AE780E8">
                <wp:simplePos x="0" y="0"/>
                <wp:positionH relativeFrom="margin">
                  <wp:align>right</wp:align>
                </wp:positionH>
                <wp:positionV relativeFrom="paragraph">
                  <wp:posOffset>5080</wp:posOffset>
                </wp:positionV>
                <wp:extent cx="2360930" cy="43357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35780"/>
                        </a:xfrm>
                        <a:prstGeom prst="rect">
                          <a:avLst/>
                        </a:prstGeom>
                        <a:solidFill>
                          <a:srgbClr val="FFFFFF"/>
                        </a:solidFill>
                        <a:ln w="9525">
                          <a:solidFill>
                            <a:srgbClr val="000000"/>
                          </a:solidFill>
                          <a:miter lim="800000"/>
                          <a:headEnd/>
                          <a:tailEnd/>
                        </a:ln>
                      </wps:spPr>
                      <wps:txbx>
                        <w:txbxContent>
                          <w:p w14:paraId="0C4C188D" w14:textId="435D18EB" w:rsidR="006D649A" w:rsidRDefault="006D649A">
                            <w:pPr>
                              <w:rPr>
                                <w:b/>
                              </w:rPr>
                            </w:pPr>
                            <w:r w:rsidRPr="00CB7F0A">
                              <w:rPr>
                                <w:b/>
                              </w:rPr>
                              <w:t>SMU Safety Permits:</w:t>
                            </w:r>
                          </w:p>
                          <w:p w14:paraId="6591C8D5" w14:textId="6A874EB6" w:rsidR="006D649A" w:rsidRPr="00CB7F0A" w:rsidRDefault="006D649A">
                            <w:pPr>
                              <w:rPr>
                                <w:b/>
                              </w:rPr>
                            </w:pPr>
                            <w:r>
                              <w:rPr>
                                <w:noProof/>
                              </w:rPr>
                              <w:drawing>
                                <wp:inline distT="0" distB="0" distL="0" distR="0" wp14:anchorId="5AAD8759" wp14:editId="1EAF8E57">
                                  <wp:extent cx="844550" cy="84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inline>
                              </w:drawing>
                            </w:r>
                          </w:p>
                          <w:p w14:paraId="2F0D8F27" w14:textId="66C32065" w:rsidR="006D649A" w:rsidRPr="00CB7F0A" w:rsidRDefault="006D649A">
                            <w:pPr>
                              <w:rPr>
                                <w:b/>
                              </w:rPr>
                            </w:pPr>
                            <w:r w:rsidRPr="00CB7F0A">
                              <w:rPr>
                                <w:b/>
                              </w:rPr>
                              <w:t>SMU Incident Reporting:</w:t>
                            </w:r>
                          </w:p>
                          <w:p w14:paraId="5C9E8DD8" w14:textId="04A81550" w:rsidR="006D649A" w:rsidRDefault="006D649A">
                            <w:r>
                              <w:t xml:space="preserve">                                                   </w:t>
                            </w:r>
                            <w:r>
                              <w:rPr>
                                <w:noProof/>
                              </w:rPr>
                              <w:drawing>
                                <wp:inline distT="0" distB="0" distL="0" distR="0" wp14:anchorId="472DFAF4" wp14:editId="005CDE2A">
                                  <wp:extent cx="8191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4967163F" w14:textId="492F7F34" w:rsidR="006D649A" w:rsidRPr="00CB7F0A" w:rsidRDefault="006D649A">
                            <w:pPr>
                              <w:rPr>
                                <w:b/>
                              </w:rPr>
                            </w:pPr>
                            <w:r w:rsidRPr="00CB7F0A">
                              <w:rPr>
                                <w:b/>
                              </w:rPr>
                              <w:t>SMU Building Inspection:</w:t>
                            </w:r>
                          </w:p>
                          <w:p w14:paraId="79168D03" w14:textId="046BBE15" w:rsidR="006D649A" w:rsidRDefault="006D649A">
                            <w:r>
                              <w:rPr>
                                <w:noProof/>
                              </w:rPr>
                              <w:drawing>
                                <wp:inline distT="0" distB="0" distL="0" distR="0" wp14:anchorId="15DC917E" wp14:editId="1859FD72">
                                  <wp:extent cx="869950" cy="8699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inline>
                              </w:drawing>
                            </w:r>
                          </w:p>
                          <w:p w14:paraId="795E99C1" w14:textId="0B28D0CE" w:rsidR="006D649A" w:rsidRPr="00CB7F0A" w:rsidRDefault="006D649A">
                            <w:pPr>
                              <w:rPr>
                                <w:b/>
                              </w:rPr>
                            </w:pPr>
                            <w:r w:rsidRPr="00CB7F0A">
                              <w:rPr>
                                <w:b/>
                              </w:rPr>
                              <w:t>SMU Drone Operations:</w:t>
                            </w:r>
                          </w:p>
                          <w:p w14:paraId="1E1B7537" w14:textId="22216D49" w:rsidR="006D649A" w:rsidRDefault="006D649A">
                            <w:r>
                              <w:t xml:space="preserve">                                                 </w:t>
                            </w:r>
                            <w:r>
                              <w:rPr>
                                <w:noProof/>
                              </w:rPr>
                              <w:drawing>
                                <wp:inline distT="0" distB="0" distL="0" distR="0" wp14:anchorId="63C44E84" wp14:editId="0AD676B1">
                                  <wp:extent cx="85725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412227AB" w14:textId="77777777" w:rsidR="006D649A" w:rsidRDefault="006D649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D9EDA1" id="_x0000_t202" coordsize="21600,21600" o:spt="202" path="m,l,21600r21600,l21600,xe">
                <v:stroke joinstyle="miter"/>
                <v:path gradientshapeok="t" o:connecttype="rect"/>
              </v:shapetype>
              <v:shape id="Text Box 2" o:spid="_x0000_s1026" type="#_x0000_t202" style="position:absolute;margin-left:134.7pt;margin-top:.4pt;width:185.9pt;height:341.4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">
                <v:textbox>
                  <w:txbxContent>
                    <w:p w14:paraId="0C4C188D" w14:textId="435D18EB" w:rsidR="006D649A" w:rsidRDefault="006D649A">
                      <w:pPr>
                        <w:rPr>
                          <w:b/>
                        </w:rPr>
                      </w:pPr>
                      <w:r w:rsidRPr="00CB7F0A">
                        <w:rPr>
                          <w:b/>
                        </w:rPr>
                        <w:t>SMU Safety Permits:</w:t>
                      </w:r>
                    </w:p>
                    <w:p w14:paraId="6591C8D5" w14:textId="6A874EB6" w:rsidR="006D649A" w:rsidRPr="00CB7F0A" w:rsidRDefault="006D649A">
                      <w:pPr>
                        <w:rPr>
                          <w:b/>
                        </w:rPr>
                      </w:pPr>
                      <w:r>
                        <w:rPr>
                          <w:noProof/>
                        </w:rPr>
                        <w:drawing>
                          <wp:inline distT="0" distB="0" distL="0" distR="0" wp14:anchorId="5AAD8759" wp14:editId="1EAF8E57">
                            <wp:extent cx="844550" cy="84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inline>
                        </w:drawing>
                      </w:r>
                    </w:p>
                    <w:p w14:paraId="2F0D8F27" w14:textId="66C32065" w:rsidR="006D649A" w:rsidRPr="00CB7F0A" w:rsidRDefault="006D649A">
                      <w:pPr>
                        <w:rPr>
                          <w:b/>
                        </w:rPr>
                      </w:pPr>
                      <w:r w:rsidRPr="00CB7F0A">
                        <w:rPr>
                          <w:b/>
                        </w:rPr>
                        <w:t>SMU Incident Reporting:</w:t>
                      </w:r>
                    </w:p>
                    <w:p w14:paraId="5C9E8DD8" w14:textId="04A81550" w:rsidR="006D649A" w:rsidRDefault="006D649A">
                      <w:r>
                        <w:t xml:space="preserve">                                                   </w:t>
                      </w:r>
                      <w:r>
                        <w:rPr>
                          <w:noProof/>
                        </w:rPr>
                        <w:drawing>
                          <wp:inline distT="0" distB="0" distL="0" distR="0" wp14:anchorId="472DFAF4" wp14:editId="005CDE2A">
                            <wp:extent cx="8191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4967163F" w14:textId="492F7F34" w:rsidR="006D649A" w:rsidRPr="00CB7F0A" w:rsidRDefault="006D649A">
                      <w:pPr>
                        <w:rPr>
                          <w:b/>
                        </w:rPr>
                      </w:pPr>
                      <w:r w:rsidRPr="00CB7F0A">
                        <w:rPr>
                          <w:b/>
                        </w:rPr>
                        <w:t>SMU Building Inspection:</w:t>
                      </w:r>
                    </w:p>
                    <w:p w14:paraId="79168D03" w14:textId="046BBE15" w:rsidR="006D649A" w:rsidRDefault="006D649A">
                      <w:r>
                        <w:rPr>
                          <w:noProof/>
                        </w:rPr>
                        <w:drawing>
                          <wp:inline distT="0" distB="0" distL="0" distR="0" wp14:anchorId="15DC917E" wp14:editId="1859FD72">
                            <wp:extent cx="869950" cy="8699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inline>
                        </w:drawing>
                      </w:r>
                    </w:p>
                    <w:p w14:paraId="795E99C1" w14:textId="0B28D0CE" w:rsidR="006D649A" w:rsidRPr="00CB7F0A" w:rsidRDefault="006D649A">
                      <w:pPr>
                        <w:rPr>
                          <w:b/>
                        </w:rPr>
                      </w:pPr>
                      <w:r w:rsidRPr="00CB7F0A">
                        <w:rPr>
                          <w:b/>
                        </w:rPr>
                        <w:t>SMU Drone Operations:</w:t>
                      </w:r>
                    </w:p>
                    <w:p w14:paraId="1E1B7537" w14:textId="22216D49" w:rsidR="006D649A" w:rsidRDefault="006D649A">
                      <w:r>
                        <w:t xml:space="preserve">                                                 </w:t>
                      </w:r>
                      <w:r>
                        <w:rPr>
                          <w:noProof/>
                        </w:rPr>
                        <w:drawing>
                          <wp:inline distT="0" distB="0" distL="0" distR="0" wp14:anchorId="63C44E84" wp14:editId="0AD676B1">
                            <wp:extent cx="85725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412227AB" w14:textId="77777777" w:rsidR="006D649A" w:rsidRDefault="006D649A"/>
                  </w:txbxContent>
                </v:textbox>
                <w10:wrap type="square" anchorx="margin"/>
              </v:shape>
            </w:pict>
          </mc:Fallback>
        </mc:AlternateContent>
      </w:r>
      <w:r w:rsidR="00196AF9" w:rsidRPr="00CA40A7">
        <w:rPr>
          <w:b/>
          <w:sz w:val="36"/>
          <w:szCs w:val="36"/>
          <w:u w:val="single"/>
        </w:rPr>
        <w:t>POINT OF CONTACT</w:t>
      </w:r>
    </w:p>
    <w:p w14:paraId="29CAF834" w14:textId="4CB94C99" w:rsidR="00196AF9" w:rsidRPr="00196AF9" w:rsidRDefault="00196AF9" w:rsidP="00196AF9">
      <w:pPr>
        <w:jc w:val="both"/>
        <w:rPr>
          <w:b/>
        </w:rPr>
      </w:pPr>
    </w:p>
    <w:p w14:paraId="6AA0B921" w14:textId="5298607C" w:rsidR="00196AF9" w:rsidRPr="00DD3D93" w:rsidRDefault="00196AF9" w:rsidP="00DD3D93">
      <w:pPr>
        <w:pStyle w:val="ListParagraph"/>
        <w:numPr>
          <w:ilvl w:val="0"/>
          <w:numId w:val="11"/>
        </w:numPr>
        <w:jc w:val="both"/>
        <w:rPr>
          <w:b/>
        </w:rPr>
      </w:pPr>
      <w:r w:rsidRPr="00DD3D93">
        <w:rPr>
          <w:b/>
        </w:rPr>
        <w:t>Construction / Occupational /</w:t>
      </w:r>
      <w:r w:rsidR="00E74F1E" w:rsidRPr="00DD3D93">
        <w:rPr>
          <w:b/>
        </w:rPr>
        <w:t xml:space="preserve"> Public</w:t>
      </w:r>
      <w:r w:rsidRPr="00DD3D93">
        <w:rPr>
          <w:b/>
        </w:rPr>
        <w:t xml:space="preserve"> Safety</w:t>
      </w:r>
    </w:p>
    <w:p w14:paraId="32EB29D0" w14:textId="5022B5CF" w:rsidR="00196AF9" w:rsidRPr="00DD3D93" w:rsidRDefault="00196AF9" w:rsidP="00DD3D93">
      <w:pPr>
        <w:pStyle w:val="ListParagraph"/>
        <w:numPr>
          <w:ilvl w:val="1"/>
          <w:numId w:val="11"/>
        </w:numPr>
        <w:jc w:val="both"/>
        <w:rPr>
          <w:b/>
        </w:rPr>
      </w:pPr>
      <w:r w:rsidRPr="00DD3D93">
        <w:rPr>
          <w:b/>
        </w:rPr>
        <w:t>Michael Smith</w:t>
      </w:r>
    </w:p>
    <w:p w14:paraId="02AFEFF3" w14:textId="77777777" w:rsidR="00E74F1E" w:rsidRPr="00DD3D93" w:rsidRDefault="00E74F1E" w:rsidP="00DD3D93">
      <w:pPr>
        <w:pStyle w:val="ListParagraph"/>
        <w:numPr>
          <w:ilvl w:val="1"/>
          <w:numId w:val="11"/>
        </w:numPr>
        <w:jc w:val="both"/>
        <w:rPr>
          <w:b/>
        </w:rPr>
      </w:pPr>
      <w:r w:rsidRPr="00DD3D93">
        <w:rPr>
          <w:b/>
        </w:rPr>
        <w:t>Safety Manager</w:t>
      </w:r>
    </w:p>
    <w:p w14:paraId="3294F985" w14:textId="5AC550A1" w:rsidR="00196AF9" w:rsidRPr="00DD3D93" w:rsidRDefault="00196AF9" w:rsidP="00DD3D93">
      <w:pPr>
        <w:pStyle w:val="ListParagraph"/>
        <w:numPr>
          <w:ilvl w:val="1"/>
          <w:numId w:val="11"/>
        </w:numPr>
        <w:jc w:val="both"/>
        <w:rPr>
          <w:b/>
        </w:rPr>
      </w:pPr>
      <w:r w:rsidRPr="00DD3D93">
        <w:rPr>
          <w:b/>
        </w:rPr>
        <w:t>214-768-4203</w:t>
      </w:r>
    </w:p>
    <w:p w14:paraId="18353EA9" w14:textId="77777777" w:rsidR="00196AF9" w:rsidRPr="00DD3D93" w:rsidRDefault="00196AF9" w:rsidP="00DD3D93">
      <w:pPr>
        <w:pStyle w:val="ListParagraph"/>
        <w:numPr>
          <w:ilvl w:val="1"/>
          <w:numId w:val="11"/>
        </w:numPr>
        <w:jc w:val="both"/>
        <w:rPr>
          <w:b/>
        </w:rPr>
      </w:pPr>
      <w:r w:rsidRPr="00DD3D93">
        <w:rPr>
          <w:b/>
        </w:rPr>
        <w:t>281-728-3417</w:t>
      </w:r>
    </w:p>
    <w:p w14:paraId="4DB18D9E" w14:textId="77777777" w:rsidR="00196AF9" w:rsidRPr="00DD3D93" w:rsidRDefault="002B0C62" w:rsidP="00DD3D93">
      <w:pPr>
        <w:pStyle w:val="ListParagraph"/>
        <w:numPr>
          <w:ilvl w:val="1"/>
          <w:numId w:val="11"/>
        </w:numPr>
        <w:jc w:val="both"/>
        <w:rPr>
          <w:b/>
        </w:rPr>
      </w:pPr>
      <w:hyperlink r:id="rId14" w:history="1">
        <w:r w:rsidR="00196AF9" w:rsidRPr="00DD3D93">
          <w:rPr>
            <w:rStyle w:val="Hyperlink"/>
            <w:b/>
          </w:rPr>
          <w:t>Michalesj@smu.edu</w:t>
        </w:r>
      </w:hyperlink>
    </w:p>
    <w:p w14:paraId="2F92D764" w14:textId="77777777" w:rsidR="00196AF9" w:rsidRPr="00DD3D93" w:rsidRDefault="00196AF9" w:rsidP="00DD3D93">
      <w:pPr>
        <w:pStyle w:val="ListParagraph"/>
        <w:numPr>
          <w:ilvl w:val="0"/>
          <w:numId w:val="11"/>
        </w:numPr>
        <w:jc w:val="both"/>
        <w:rPr>
          <w:b/>
        </w:rPr>
      </w:pPr>
      <w:r w:rsidRPr="00DD3D93">
        <w:rPr>
          <w:b/>
        </w:rPr>
        <w:t>Lab Safety / Chemical Waste / Industrial Hygiene</w:t>
      </w:r>
    </w:p>
    <w:p w14:paraId="2F5DEDDF" w14:textId="77777777" w:rsidR="00196AF9" w:rsidRPr="00DD3D93" w:rsidRDefault="00196AF9" w:rsidP="00DD3D93">
      <w:pPr>
        <w:pStyle w:val="ListParagraph"/>
        <w:numPr>
          <w:ilvl w:val="1"/>
          <w:numId w:val="11"/>
        </w:numPr>
        <w:jc w:val="both"/>
        <w:rPr>
          <w:b/>
        </w:rPr>
      </w:pPr>
      <w:r w:rsidRPr="00DD3D93">
        <w:rPr>
          <w:b/>
        </w:rPr>
        <w:t>Gloria Ruiz</w:t>
      </w:r>
    </w:p>
    <w:p w14:paraId="417B55FC" w14:textId="77777777" w:rsidR="00E74F1E" w:rsidRPr="00DD3D93" w:rsidRDefault="00E74F1E" w:rsidP="00DD3D93">
      <w:pPr>
        <w:pStyle w:val="ListParagraph"/>
        <w:numPr>
          <w:ilvl w:val="1"/>
          <w:numId w:val="11"/>
        </w:numPr>
        <w:jc w:val="both"/>
        <w:rPr>
          <w:b/>
        </w:rPr>
      </w:pPr>
      <w:r w:rsidRPr="00DD3D93">
        <w:rPr>
          <w:b/>
        </w:rPr>
        <w:t>Lab Safety Manager</w:t>
      </w:r>
    </w:p>
    <w:p w14:paraId="339E7373" w14:textId="77777777" w:rsidR="00196AF9" w:rsidRPr="00DD3D93" w:rsidRDefault="00196AF9" w:rsidP="00DD3D93">
      <w:pPr>
        <w:pStyle w:val="ListParagraph"/>
        <w:numPr>
          <w:ilvl w:val="1"/>
          <w:numId w:val="11"/>
        </w:numPr>
        <w:jc w:val="both"/>
        <w:rPr>
          <w:b/>
        </w:rPr>
      </w:pPr>
      <w:r w:rsidRPr="00DD3D93">
        <w:rPr>
          <w:b/>
        </w:rPr>
        <w:t>214-768-2464</w:t>
      </w:r>
    </w:p>
    <w:p w14:paraId="60BFC084" w14:textId="26A0BB53" w:rsidR="00196AF9" w:rsidRPr="00F610F3" w:rsidRDefault="002B0C62" w:rsidP="5B4E0C7B">
      <w:pPr>
        <w:pStyle w:val="ListParagraph"/>
        <w:numPr>
          <w:ilvl w:val="1"/>
          <w:numId w:val="11"/>
        </w:numPr>
        <w:jc w:val="both"/>
        <w:rPr>
          <w:rStyle w:val="Hyperlink"/>
          <w:b/>
          <w:bCs/>
          <w:color w:val="auto"/>
          <w:u w:val="none"/>
        </w:rPr>
      </w:pPr>
      <w:hyperlink r:id="rId15">
        <w:r w:rsidR="5B4E0C7B" w:rsidRPr="5B4E0C7B">
          <w:rPr>
            <w:rStyle w:val="Hyperlink"/>
            <w:b/>
            <w:bCs/>
          </w:rPr>
          <w:t>ruizg@smu.edu</w:t>
        </w:r>
      </w:hyperlink>
    </w:p>
    <w:p w14:paraId="7F3F2BE0" w14:textId="2AC9C4FF" w:rsidR="00F610F3" w:rsidRDefault="00F610F3" w:rsidP="00F610F3">
      <w:pPr>
        <w:pStyle w:val="ListParagraph"/>
        <w:numPr>
          <w:ilvl w:val="0"/>
          <w:numId w:val="11"/>
        </w:numPr>
        <w:jc w:val="both"/>
        <w:rPr>
          <w:b/>
          <w:bCs/>
        </w:rPr>
      </w:pPr>
      <w:r>
        <w:rPr>
          <w:b/>
          <w:bCs/>
        </w:rPr>
        <w:t>Fire Safety / Emergency Management</w:t>
      </w:r>
    </w:p>
    <w:p w14:paraId="144AC5BC" w14:textId="3E2E55F2" w:rsidR="00F610F3" w:rsidRDefault="00F610F3" w:rsidP="00F610F3">
      <w:pPr>
        <w:pStyle w:val="ListParagraph"/>
        <w:numPr>
          <w:ilvl w:val="1"/>
          <w:numId w:val="11"/>
        </w:numPr>
        <w:jc w:val="both"/>
        <w:rPr>
          <w:b/>
          <w:bCs/>
        </w:rPr>
      </w:pPr>
      <w:r>
        <w:rPr>
          <w:b/>
          <w:bCs/>
        </w:rPr>
        <w:t xml:space="preserve">Joe </w:t>
      </w:r>
      <w:proofErr w:type="spellStart"/>
      <w:r>
        <w:rPr>
          <w:b/>
          <w:bCs/>
        </w:rPr>
        <w:t>Matsch</w:t>
      </w:r>
      <w:proofErr w:type="spellEnd"/>
    </w:p>
    <w:p w14:paraId="12A40965" w14:textId="526EF2B5" w:rsidR="00F610F3" w:rsidRDefault="00F610F3" w:rsidP="00F610F3">
      <w:pPr>
        <w:pStyle w:val="ListParagraph"/>
        <w:numPr>
          <w:ilvl w:val="1"/>
          <w:numId w:val="11"/>
        </w:numPr>
        <w:jc w:val="both"/>
        <w:rPr>
          <w:b/>
          <w:bCs/>
        </w:rPr>
      </w:pPr>
      <w:r>
        <w:rPr>
          <w:b/>
          <w:bCs/>
        </w:rPr>
        <w:t>Fire Safety Manager</w:t>
      </w:r>
    </w:p>
    <w:p w14:paraId="0561EFE3" w14:textId="6B43F182" w:rsidR="00F610F3" w:rsidRDefault="00F610F3" w:rsidP="00F610F3">
      <w:pPr>
        <w:pStyle w:val="ListParagraph"/>
        <w:numPr>
          <w:ilvl w:val="1"/>
          <w:numId w:val="11"/>
        </w:numPr>
        <w:jc w:val="both"/>
        <w:rPr>
          <w:b/>
          <w:bCs/>
        </w:rPr>
      </w:pPr>
      <w:r>
        <w:rPr>
          <w:b/>
          <w:bCs/>
        </w:rPr>
        <w:t>214-768-1550</w:t>
      </w:r>
    </w:p>
    <w:p w14:paraId="2894FD31" w14:textId="05717245" w:rsidR="00F610F3" w:rsidRPr="00DD3D93" w:rsidRDefault="00F610F3" w:rsidP="00F610F3">
      <w:pPr>
        <w:pStyle w:val="ListParagraph"/>
        <w:numPr>
          <w:ilvl w:val="1"/>
          <w:numId w:val="11"/>
        </w:numPr>
        <w:jc w:val="both"/>
        <w:rPr>
          <w:b/>
          <w:bCs/>
        </w:rPr>
      </w:pPr>
      <w:hyperlink r:id="rId16" w:history="1">
        <w:r w:rsidRPr="00961FC2">
          <w:rPr>
            <w:rStyle w:val="Hyperlink"/>
            <w:b/>
            <w:bCs/>
          </w:rPr>
          <w:t>Jmatsch@smu.edu</w:t>
        </w:r>
      </w:hyperlink>
      <w:r>
        <w:rPr>
          <w:b/>
          <w:bCs/>
        </w:rPr>
        <w:t xml:space="preserve"> </w:t>
      </w:r>
      <w:bookmarkStart w:id="13" w:name="_GoBack"/>
      <w:bookmarkEnd w:id="13"/>
    </w:p>
    <w:p w14:paraId="3C8079C1" w14:textId="77777777" w:rsidR="00196AF9" w:rsidRPr="00DD3D93" w:rsidRDefault="5B4E0C7B" w:rsidP="5B4E0C7B">
      <w:pPr>
        <w:pStyle w:val="ListParagraph"/>
        <w:numPr>
          <w:ilvl w:val="0"/>
          <w:numId w:val="11"/>
        </w:numPr>
        <w:jc w:val="both"/>
        <w:rPr>
          <w:b/>
          <w:bCs/>
        </w:rPr>
      </w:pPr>
      <w:r w:rsidRPr="5B4E0C7B">
        <w:rPr>
          <w:b/>
          <w:bCs/>
        </w:rPr>
        <w:t xml:space="preserve">Environmental, Health, &amp; Safety </w:t>
      </w:r>
    </w:p>
    <w:p w14:paraId="27CBBA34" w14:textId="77777777" w:rsidR="00196AF9" w:rsidRPr="00DD3D93" w:rsidRDefault="00196AF9" w:rsidP="00DD3D93">
      <w:pPr>
        <w:pStyle w:val="ListParagraph"/>
        <w:numPr>
          <w:ilvl w:val="1"/>
          <w:numId w:val="11"/>
        </w:numPr>
        <w:jc w:val="both"/>
        <w:rPr>
          <w:b/>
        </w:rPr>
      </w:pPr>
      <w:r w:rsidRPr="00DD3D93">
        <w:rPr>
          <w:b/>
        </w:rPr>
        <w:t>Brandon Chance</w:t>
      </w:r>
    </w:p>
    <w:p w14:paraId="4DB3359B" w14:textId="77777777" w:rsidR="00E74F1E" w:rsidRPr="00DD3D93" w:rsidRDefault="00E74F1E" w:rsidP="00DD3D93">
      <w:pPr>
        <w:pStyle w:val="ListParagraph"/>
        <w:numPr>
          <w:ilvl w:val="1"/>
          <w:numId w:val="11"/>
        </w:numPr>
        <w:jc w:val="both"/>
        <w:rPr>
          <w:b/>
        </w:rPr>
      </w:pPr>
      <w:r w:rsidRPr="00DD3D93">
        <w:rPr>
          <w:b/>
        </w:rPr>
        <w:t>EHS Executive Director</w:t>
      </w:r>
    </w:p>
    <w:p w14:paraId="6F1C578B" w14:textId="77777777" w:rsidR="00196AF9" w:rsidRPr="00DD3D93" w:rsidRDefault="00196AF9" w:rsidP="00DD3D93">
      <w:pPr>
        <w:pStyle w:val="ListParagraph"/>
        <w:numPr>
          <w:ilvl w:val="1"/>
          <w:numId w:val="11"/>
        </w:numPr>
        <w:jc w:val="both"/>
        <w:rPr>
          <w:b/>
        </w:rPr>
      </w:pPr>
      <w:r w:rsidRPr="00DD3D93">
        <w:rPr>
          <w:b/>
        </w:rPr>
        <w:t>214-768-2430</w:t>
      </w:r>
    </w:p>
    <w:p w14:paraId="2D576057" w14:textId="77777777" w:rsidR="00196AF9" w:rsidRPr="00DD3D93" w:rsidRDefault="002B0C62" w:rsidP="00DD3D93">
      <w:pPr>
        <w:pStyle w:val="ListParagraph"/>
        <w:numPr>
          <w:ilvl w:val="1"/>
          <w:numId w:val="11"/>
        </w:numPr>
        <w:jc w:val="both"/>
        <w:rPr>
          <w:b/>
        </w:rPr>
      </w:pPr>
      <w:hyperlink r:id="rId17" w:history="1">
        <w:r w:rsidR="00196AF9" w:rsidRPr="00DD3D93">
          <w:rPr>
            <w:rStyle w:val="Hyperlink"/>
            <w:b/>
          </w:rPr>
          <w:t>bchance@smu.edu</w:t>
        </w:r>
      </w:hyperlink>
    </w:p>
    <w:p w14:paraId="0C17B25D" w14:textId="77777777" w:rsidR="00196AF9" w:rsidRPr="00B26270" w:rsidRDefault="00196AF9" w:rsidP="00196AF9">
      <w:pPr>
        <w:jc w:val="both"/>
        <w:rPr>
          <w:b/>
        </w:rPr>
      </w:pPr>
    </w:p>
    <w:sectPr w:rsidR="00196AF9" w:rsidRPr="00B26270" w:rsidSect="00196AF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720" w:right="720" w:bottom="720" w:left="720" w:header="792"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FF1E" w16cex:dateUtc="2022-11-08T22:15:00Z"/>
  <w16cex:commentExtensible w16cex:durableId="2714FF8F" w16cex:dateUtc="2022-11-08T22: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37DF5" w14:textId="77777777" w:rsidR="002B0C62" w:rsidRDefault="002B0C62" w:rsidP="000C7DF1">
      <w:r>
        <w:separator/>
      </w:r>
    </w:p>
  </w:endnote>
  <w:endnote w:type="continuationSeparator" w:id="0">
    <w:p w14:paraId="70F0CC82" w14:textId="77777777" w:rsidR="002B0C62" w:rsidRDefault="002B0C62" w:rsidP="000C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0A89" w14:textId="77777777" w:rsidR="006D649A" w:rsidRDefault="006D6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E38C9" w14:textId="77777777" w:rsidR="006D649A" w:rsidRPr="000C7DF1" w:rsidRDefault="006D649A" w:rsidP="000C7DF1">
    <w:pPr>
      <w:pStyle w:val="Footer"/>
      <w:spacing w:line="360" w:lineRule="auto"/>
      <w:rPr>
        <w:color w:val="004EF3"/>
        <w:sz w:val="22"/>
        <w:szCs w:val="22"/>
      </w:rPr>
    </w:pPr>
    <w:bookmarkStart w:id="14" w:name="_Hlk107395157"/>
    <w:r w:rsidRPr="000C7DF1">
      <w:rPr>
        <w:color w:val="004EF3"/>
        <w:sz w:val="22"/>
        <w:szCs w:val="22"/>
      </w:rPr>
      <w:t xml:space="preserve">Southern Methodist University   PO Box </w:t>
    </w:r>
    <w:proofErr w:type="gramStart"/>
    <w:r w:rsidRPr="000C7DF1">
      <w:rPr>
        <w:color w:val="004EF3"/>
        <w:sz w:val="22"/>
        <w:szCs w:val="22"/>
      </w:rPr>
      <w:t>750231  Dallas</w:t>
    </w:r>
    <w:proofErr w:type="gramEnd"/>
    <w:r w:rsidRPr="000C7DF1">
      <w:rPr>
        <w:color w:val="004EF3"/>
        <w:sz w:val="22"/>
        <w:szCs w:val="22"/>
      </w:rPr>
      <w:t xml:space="preserve"> TX  75275-0231</w:t>
    </w:r>
  </w:p>
  <w:p w14:paraId="0325805E" w14:textId="77777777" w:rsidR="006D649A" w:rsidRPr="000C7DF1" w:rsidRDefault="006D649A" w:rsidP="000C7DF1">
    <w:pPr>
      <w:pStyle w:val="Footer"/>
      <w:spacing w:line="360" w:lineRule="auto"/>
      <w:rPr>
        <w:sz w:val="22"/>
        <w:szCs w:val="22"/>
      </w:rPr>
    </w:pPr>
    <w:r w:rsidRPr="000C7DF1">
      <w:rPr>
        <w:color w:val="004EF3"/>
        <w:sz w:val="22"/>
        <w:szCs w:val="22"/>
      </w:rPr>
      <w:t>214-768-</w:t>
    </w:r>
    <w:proofErr w:type="gramStart"/>
    <w:r w:rsidRPr="000C7DF1">
      <w:rPr>
        <w:color w:val="004EF3"/>
        <w:sz w:val="22"/>
        <w:szCs w:val="22"/>
      </w:rPr>
      <w:t>2083  Fax</w:t>
    </w:r>
    <w:proofErr w:type="gramEnd"/>
    <w:r w:rsidRPr="000C7DF1">
      <w:rPr>
        <w:color w:val="004EF3"/>
        <w:sz w:val="22"/>
        <w:szCs w:val="22"/>
      </w:rPr>
      <w:t xml:space="preserve"> 214-768-4138  </w:t>
    </w:r>
    <w:hyperlink r:id="rId1" w:history="1">
      <w:r w:rsidRPr="00692D80">
        <w:rPr>
          <w:rStyle w:val="Hyperlink"/>
          <w:sz w:val="22"/>
          <w:szCs w:val="22"/>
        </w:rPr>
        <w:t>www.smu.edu/risk</w:t>
      </w:r>
    </w:hyperlink>
    <w:bookmarkEnd w:id="14"/>
    <w:r>
      <w:rPr>
        <w:color w:val="004EF3"/>
        <w:sz w:val="22"/>
        <w:szCs w:val="22"/>
      </w:rPr>
      <w:tab/>
    </w:r>
    <w:r>
      <w:rPr>
        <w:color w:val="004EF3"/>
        <w:sz w:val="22"/>
        <w:szCs w:val="22"/>
      </w:rPr>
      <w:tab/>
      <w:t>5/12/2022 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7FEC0" w14:textId="77777777" w:rsidR="006D649A" w:rsidRDefault="006D6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2C1EE" w14:textId="77777777" w:rsidR="002B0C62" w:rsidRDefault="002B0C62" w:rsidP="000C7DF1">
      <w:r>
        <w:separator/>
      </w:r>
    </w:p>
  </w:footnote>
  <w:footnote w:type="continuationSeparator" w:id="0">
    <w:p w14:paraId="4CAD7630" w14:textId="77777777" w:rsidR="002B0C62" w:rsidRDefault="002B0C62" w:rsidP="000C7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6B718" w14:textId="77777777" w:rsidR="006D649A" w:rsidRDefault="002B0C62">
    <w:pPr>
      <w:pStyle w:val="Header"/>
    </w:pPr>
    <w:sdt>
      <w:sdtPr>
        <w:id w:val="171999623"/>
        <w:temporary/>
        <w:showingPlcHdr/>
      </w:sdtPr>
      <w:sdtEndPr/>
      <w:sdtContent>
        <w:r w:rsidR="006D649A">
          <w:t>[Type text]</w:t>
        </w:r>
      </w:sdtContent>
    </w:sdt>
    <w:r w:rsidR="006D649A">
      <w:ptab w:relativeTo="margin" w:alignment="center" w:leader="none"/>
    </w:r>
    <w:sdt>
      <w:sdtPr>
        <w:id w:val="171999624"/>
        <w:temporary/>
        <w:showingPlcHdr/>
      </w:sdtPr>
      <w:sdtEndPr/>
      <w:sdtContent>
        <w:r w:rsidR="006D649A">
          <w:t>[Type text]</w:t>
        </w:r>
      </w:sdtContent>
    </w:sdt>
    <w:r w:rsidR="006D649A">
      <w:ptab w:relativeTo="margin" w:alignment="right" w:leader="none"/>
    </w:r>
    <w:sdt>
      <w:sdtPr>
        <w:id w:val="171999625"/>
        <w:temporary/>
        <w:showingPlcHdr/>
      </w:sdtPr>
      <w:sdtEndPr/>
      <w:sdtContent>
        <w:r w:rsidR="006D649A">
          <w:t>[Type text]</w:t>
        </w:r>
      </w:sdtContent>
    </w:sdt>
  </w:p>
  <w:p w14:paraId="6AAAE7B6" w14:textId="77777777" w:rsidR="006D649A" w:rsidRDefault="006D6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48DA" w14:textId="77777777" w:rsidR="006D649A" w:rsidRDefault="006D649A" w:rsidP="00FD7D6A">
    <w:pPr>
      <w:pStyle w:val="Header"/>
    </w:pPr>
    <w:r>
      <w:rPr>
        <w:noProof/>
      </w:rPr>
      <w:drawing>
        <wp:inline distT="0" distB="0" distL="0" distR="0" wp14:anchorId="1CBCFB24" wp14:editId="18FB43CF">
          <wp:extent cx="2727297" cy="4398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57269" cy="444721"/>
                  </a:xfrm>
                  <a:prstGeom prst="rect">
                    <a:avLst/>
                  </a:prstGeom>
                </pic:spPr>
              </pic:pic>
            </a:graphicData>
          </a:graphic>
        </wp:inline>
      </w:drawing>
    </w:r>
  </w:p>
  <w:p w14:paraId="29879296" w14:textId="77777777" w:rsidR="006D649A" w:rsidRPr="00FD7D6A" w:rsidRDefault="006D649A" w:rsidP="00FD7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C942A" w14:textId="77777777" w:rsidR="006D649A" w:rsidRDefault="006D6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30EC"/>
    <w:multiLevelType w:val="hybridMultilevel"/>
    <w:tmpl w:val="03F05C94"/>
    <w:lvl w:ilvl="0" w:tplc="5C8E39C0">
      <w:start w:val="1"/>
      <w:numFmt w:val="decimal"/>
      <w:lvlText w:val="%1."/>
      <w:lvlJc w:val="left"/>
      <w:pPr>
        <w:ind w:left="360" w:hanging="360"/>
      </w:pPr>
      <w:rPr>
        <w:rFonts w:hint="default"/>
        <w:b/>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126996"/>
    <w:multiLevelType w:val="hybridMultilevel"/>
    <w:tmpl w:val="C2E21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C4F5B"/>
    <w:multiLevelType w:val="hybridMultilevel"/>
    <w:tmpl w:val="4BDA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92782"/>
    <w:multiLevelType w:val="hybridMultilevel"/>
    <w:tmpl w:val="E56267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62AA6"/>
    <w:multiLevelType w:val="hybridMultilevel"/>
    <w:tmpl w:val="03F05C94"/>
    <w:lvl w:ilvl="0" w:tplc="5C8E39C0">
      <w:start w:val="1"/>
      <w:numFmt w:val="decimal"/>
      <w:lvlText w:val="%1."/>
      <w:lvlJc w:val="left"/>
      <w:pPr>
        <w:ind w:left="360" w:hanging="360"/>
      </w:pPr>
      <w:rPr>
        <w:rFonts w:hint="default"/>
        <w:b/>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6A7ECF"/>
    <w:multiLevelType w:val="hybridMultilevel"/>
    <w:tmpl w:val="80001B56"/>
    <w:lvl w:ilvl="0" w:tplc="54268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81F23"/>
    <w:multiLevelType w:val="hybridMultilevel"/>
    <w:tmpl w:val="FD4AA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B57BF"/>
    <w:multiLevelType w:val="hybridMultilevel"/>
    <w:tmpl w:val="272050D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62FB02EC"/>
    <w:multiLevelType w:val="hybridMultilevel"/>
    <w:tmpl w:val="7B4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249FA"/>
    <w:multiLevelType w:val="multilevel"/>
    <w:tmpl w:val="62B096CC"/>
    <w:lvl w:ilvl="0">
      <w:start w:val="1"/>
      <w:numFmt w:val="lowerLetter"/>
      <w:lvlText w:val="%1."/>
      <w:lvlJc w:val="left"/>
      <w:pPr>
        <w:tabs>
          <w:tab w:val="num" w:pos="450"/>
        </w:tabs>
        <w:ind w:left="450" w:hanging="360"/>
      </w:pPr>
    </w:lvl>
    <w:lvl w:ilvl="1">
      <w:start w:val="1"/>
      <w:numFmt w:val="lowerLetter"/>
      <w:lvlText w:val="%2."/>
      <w:lvlJc w:val="left"/>
      <w:pPr>
        <w:tabs>
          <w:tab w:val="num" w:pos="1170"/>
        </w:tabs>
        <w:ind w:left="1170" w:hanging="360"/>
      </w:pPr>
    </w:lvl>
    <w:lvl w:ilvl="2">
      <w:start w:val="1"/>
      <w:numFmt w:val="lowerLetter"/>
      <w:lvlText w:val="%3."/>
      <w:lvlJc w:val="left"/>
      <w:pPr>
        <w:tabs>
          <w:tab w:val="num" w:pos="1890"/>
        </w:tabs>
        <w:ind w:left="1890" w:hanging="360"/>
      </w:pPr>
    </w:lvl>
    <w:lvl w:ilvl="3">
      <w:start w:val="1"/>
      <w:numFmt w:val="lowerLetter"/>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Letter"/>
      <w:lvlText w:val="%6."/>
      <w:lvlJc w:val="left"/>
      <w:pPr>
        <w:tabs>
          <w:tab w:val="num" w:pos="4050"/>
        </w:tabs>
        <w:ind w:left="4050" w:hanging="360"/>
      </w:pPr>
    </w:lvl>
    <w:lvl w:ilvl="6">
      <w:start w:val="1"/>
      <w:numFmt w:val="lowerLetter"/>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Letter"/>
      <w:lvlText w:val="%9."/>
      <w:lvlJc w:val="left"/>
      <w:pPr>
        <w:tabs>
          <w:tab w:val="num" w:pos="6210"/>
        </w:tabs>
        <w:ind w:left="6210" w:hanging="360"/>
      </w:pPr>
    </w:lvl>
  </w:abstractNum>
  <w:num w:numId="1">
    <w:abstractNumId w:val="8"/>
  </w:num>
  <w:num w:numId="2">
    <w:abstractNumId w:val="5"/>
  </w:num>
  <w:num w:numId="3">
    <w:abstractNumId w:val="1"/>
  </w:num>
  <w:num w:numId="4">
    <w:abstractNumId w:val="6"/>
  </w:num>
  <w:num w:numId="5">
    <w:abstractNumId w:val="7"/>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yNDG1sLQwNTMxM7VQ0lEKTi0uzszPAykwNKsFAOz1p9MtAAAA"/>
  </w:docVars>
  <w:rsids>
    <w:rsidRoot w:val="005A1B41"/>
    <w:rsid w:val="000156B2"/>
    <w:rsid w:val="00034547"/>
    <w:rsid w:val="000C7DF1"/>
    <w:rsid w:val="00113685"/>
    <w:rsid w:val="00117C6A"/>
    <w:rsid w:val="001230A9"/>
    <w:rsid w:val="0012727D"/>
    <w:rsid w:val="001707F4"/>
    <w:rsid w:val="00182FD4"/>
    <w:rsid w:val="00196AF9"/>
    <w:rsid w:val="001B19BC"/>
    <w:rsid w:val="001F633B"/>
    <w:rsid w:val="00206BCC"/>
    <w:rsid w:val="0023354A"/>
    <w:rsid w:val="0023773A"/>
    <w:rsid w:val="002924B6"/>
    <w:rsid w:val="00294B96"/>
    <w:rsid w:val="002B0C62"/>
    <w:rsid w:val="002B33D1"/>
    <w:rsid w:val="002C1034"/>
    <w:rsid w:val="002C7EE1"/>
    <w:rsid w:val="00327EF5"/>
    <w:rsid w:val="003806C9"/>
    <w:rsid w:val="003939E0"/>
    <w:rsid w:val="003B34D7"/>
    <w:rsid w:val="003B7210"/>
    <w:rsid w:val="00481756"/>
    <w:rsid w:val="004C4805"/>
    <w:rsid w:val="00512957"/>
    <w:rsid w:val="00514635"/>
    <w:rsid w:val="00517C03"/>
    <w:rsid w:val="00535C9B"/>
    <w:rsid w:val="00553474"/>
    <w:rsid w:val="00553C1E"/>
    <w:rsid w:val="005A1B41"/>
    <w:rsid w:val="005B2A77"/>
    <w:rsid w:val="005D58DC"/>
    <w:rsid w:val="005F6438"/>
    <w:rsid w:val="00612034"/>
    <w:rsid w:val="00657283"/>
    <w:rsid w:val="00685C05"/>
    <w:rsid w:val="006A7355"/>
    <w:rsid w:val="006D649A"/>
    <w:rsid w:val="006E0442"/>
    <w:rsid w:val="007327D5"/>
    <w:rsid w:val="007357D6"/>
    <w:rsid w:val="007678EE"/>
    <w:rsid w:val="007A43CF"/>
    <w:rsid w:val="008111BE"/>
    <w:rsid w:val="008363D8"/>
    <w:rsid w:val="00861D9C"/>
    <w:rsid w:val="00884F23"/>
    <w:rsid w:val="008D4C80"/>
    <w:rsid w:val="00914480"/>
    <w:rsid w:val="00950FDA"/>
    <w:rsid w:val="009A37C7"/>
    <w:rsid w:val="009B5361"/>
    <w:rsid w:val="009C3438"/>
    <w:rsid w:val="009D2CF4"/>
    <w:rsid w:val="009D6D94"/>
    <w:rsid w:val="00A112A8"/>
    <w:rsid w:val="00A25059"/>
    <w:rsid w:val="00A31C34"/>
    <w:rsid w:val="00A35240"/>
    <w:rsid w:val="00A744DE"/>
    <w:rsid w:val="00AA47C8"/>
    <w:rsid w:val="00B05862"/>
    <w:rsid w:val="00B26270"/>
    <w:rsid w:val="00B6034B"/>
    <w:rsid w:val="00B81ABA"/>
    <w:rsid w:val="00BB31F3"/>
    <w:rsid w:val="00BC3B3B"/>
    <w:rsid w:val="00C05D64"/>
    <w:rsid w:val="00C07014"/>
    <w:rsid w:val="00C1654A"/>
    <w:rsid w:val="00C401AF"/>
    <w:rsid w:val="00C560C7"/>
    <w:rsid w:val="00C57761"/>
    <w:rsid w:val="00C57F3A"/>
    <w:rsid w:val="00C61CD3"/>
    <w:rsid w:val="00C94B7F"/>
    <w:rsid w:val="00CA40A7"/>
    <w:rsid w:val="00CB7F0A"/>
    <w:rsid w:val="00CD4307"/>
    <w:rsid w:val="00CE6E6A"/>
    <w:rsid w:val="00D6276F"/>
    <w:rsid w:val="00D678D4"/>
    <w:rsid w:val="00D73611"/>
    <w:rsid w:val="00D86B88"/>
    <w:rsid w:val="00DB7139"/>
    <w:rsid w:val="00DC0EF4"/>
    <w:rsid w:val="00DC1C1A"/>
    <w:rsid w:val="00DD3D93"/>
    <w:rsid w:val="00DD6D62"/>
    <w:rsid w:val="00DE0A5C"/>
    <w:rsid w:val="00E4292A"/>
    <w:rsid w:val="00E43C08"/>
    <w:rsid w:val="00E46F98"/>
    <w:rsid w:val="00E47EF0"/>
    <w:rsid w:val="00E53519"/>
    <w:rsid w:val="00E74F1E"/>
    <w:rsid w:val="00EA08BB"/>
    <w:rsid w:val="00EB4024"/>
    <w:rsid w:val="00EC1F9A"/>
    <w:rsid w:val="00F278B1"/>
    <w:rsid w:val="00F610F3"/>
    <w:rsid w:val="00F610F4"/>
    <w:rsid w:val="00FB0541"/>
    <w:rsid w:val="00FC0663"/>
    <w:rsid w:val="00FD3C2C"/>
    <w:rsid w:val="00FD7D6A"/>
    <w:rsid w:val="00FE3204"/>
    <w:rsid w:val="00FE3428"/>
    <w:rsid w:val="00FF0CA3"/>
    <w:rsid w:val="5B4E0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4E2D6"/>
  <w14:defaultImageDpi w14:val="300"/>
  <w15:docId w15:val="{324FF6E6-9D87-8648-8755-26BF6A32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DF1"/>
    <w:pPr>
      <w:tabs>
        <w:tab w:val="center" w:pos="4320"/>
        <w:tab w:val="right" w:pos="8640"/>
      </w:tabs>
    </w:pPr>
  </w:style>
  <w:style w:type="character" w:customStyle="1" w:styleId="HeaderChar">
    <w:name w:val="Header Char"/>
    <w:basedOn w:val="DefaultParagraphFont"/>
    <w:link w:val="Header"/>
    <w:uiPriority w:val="99"/>
    <w:rsid w:val="000C7DF1"/>
  </w:style>
  <w:style w:type="paragraph" w:styleId="Footer">
    <w:name w:val="footer"/>
    <w:basedOn w:val="Normal"/>
    <w:link w:val="FooterChar"/>
    <w:uiPriority w:val="99"/>
    <w:unhideWhenUsed/>
    <w:rsid w:val="000C7DF1"/>
    <w:pPr>
      <w:tabs>
        <w:tab w:val="center" w:pos="4320"/>
        <w:tab w:val="right" w:pos="8640"/>
      </w:tabs>
    </w:pPr>
  </w:style>
  <w:style w:type="character" w:customStyle="1" w:styleId="FooterChar">
    <w:name w:val="Footer Char"/>
    <w:basedOn w:val="DefaultParagraphFont"/>
    <w:link w:val="Footer"/>
    <w:uiPriority w:val="99"/>
    <w:rsid w:val="000C7DF1"/>
  </w:style>
  <w:style w:type="paragraph" w:styleId="ListParagraph">
    <w:name w:val="List Paragraph"/>
    <w:basedOn w:val="Normal"/>
    <w:uiPriority w:val="34"/>
    <w:qFormat/>
    <w:rsid w:val="00DC1C1A"/>
    <w:pPr>
      <w:ind w:left="720"/>
      <w:contextualSpacing/>
    </w:pPr>
  </w:style>
  <w:style w:type="character" w:styleId="Hyperlink">
    <w:name w:val="Hyperlink"/>
    <w:basedOn w:val="DefaultParagraphFont"/>
    <w:uiPriority w:val="99"/>
    <w:unhideWhenUsed/>
    <w:rsid w:val="001707F4"/>
    <w:rPr>
      <w:color w:val="0000FF" w:themeColor="hyperlink"/>
      <w:u w:val="single"/>
    </w:rPr>
  </w:style>
  <w:style w:type="paragraph" w:styleId="BalloonText">
    <w:name w:val="Balloon Text"/>
    <w:basedOn w:val="Normal"/>
    <w:link w:val="BalloonTextChar"/>
    <w:uiPriority w:val="99"/>
    <w:semiHidden/>
    <w:unhideWhenUsed/>
    <w:rsid w:val="00170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7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8D4C80"/>
    <w:rPr>
      <w:sz w:val="16"/>
      <w:szCs w:val="16"/>
    </w:rPr>
  </w:style>
  <w:style w:type="paragraph" w:styleId="CommentText">
    <w:name w:val="annotation text"/>
    <w:basedOn w:val="Normal"/>
    <w:link w:val="CommentTextChar"/>
    <w:uiPriority w:val="99"/>
    <w:semiHidden/>
    <w:unhideWhenUsed/>
    <w:rsid w:val="008D4C80"/>
    <w:rPr>
      <w:sz w:val="20"/>
      <w:szCs w:val="20"/>
    </w:rPr>
  </w:style>
  <w:style w:type="character" w:customStyle="1" w:styleId="CommentTextChar">
    <w:name w:val="Comment Text Char"/>
    <w:basedOn w:val="DefaultParagraphFont"/>
    <w:link w:val="CommentText"/>
    <w:uiPriority w:val="99"/>
    <w:semiHidden/>
    <w:rsid w:val="008D4C80"/>
    <w:rPr>
      <w:sz w:val="20"/>
      <w:szCs w:val="20"/>
    </w:rPr>
  </w:style>
  <w:style w:type="paragraph" w:styleId="CommentSubject">
    <w:name w:val="annotation subject"/>
    <w:basedOn w:val="CommentText"/>
    <w:next w:val="CommentText"/>
    <w:link w:val="CommentSubjectChar"/>
    <w:uiPriority w:val="99"/>
    <w:semiHidden/>
    <w:unhideWhenUsed/>
    <w:rsid w:val="008D4C80"/>
    <w:rPr>
      <w:b/>
      <w:bCs/>
    </w:rPr>
  </w:style>
  <w:style w:type="character" w:customStyle="1" w:styleId="CommentSubjectChar">
    <w:name w:val="Comment Subject Char"/>
    <w:basedOn w:val="CommentTextChar"/>
    <w:link w:val="CommentSubject"/>
    <w:uiPriority w:val="99"/>
    <w:semiHidden/>
    <w:rsid w:val="008D4C80"/>
    <w:rPr>
      <w:b/>
      <w:bCs/>
      <w:sz w:val="20"/>
      <w:szCs w:val="20"/>
    </w:rPr>
  </w:style>
  <w:style w:type="character" w:styleId="UnresolvedMention">
    <w:name w:val="Unresolved Mention"/>
    <w:basedOn w:val="DefaultParagraphFont"/>
    <w:uiPriority w:val="99"/>
    <w:semiHidden/>
    <w:unhideWhenUsed/>
    <w:rsid w:val="00196AF9"/>
    <w:rPr>
      <w:color w:val="605E5C"/>
      <w:shd w:val="clear" w:color="auto" w:fill="E1DFDD"/>
    </w:rPr>
  </w:style>
  <w:style w:type="character" w:styleId="FollowedHyperlink">
    <w:name w:val="FollowedHyperlink"/>
    <w:basedOn w:val="DefaultParagraphFont"/>
    <w:uiPriority w:val="99"/>
    <w:semiHidden/>
    <w:unhideWhenUsed/>
    <w:rsid w:val="00CB7F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173611">
      <w:bodyDiv w:val="1"/>
      <w:marLeft w:val="0"/>
      <w:marRight w:val="0"/>
      <w:marTop w:val="0"/>
      <w:marBottom w:val="0"/>
      <w:divBdr>
        <w:top w:val="none" w:sz="0" w:space="0" w:color="auto"/>
        <w:left w:val="none" w:sz="0" w:space="0" w:color="auto"/>
        <w:bottom w:val="none" w:sz="0" w:space="0" w:color="auto"/>
        <w:right w:val="none" w:sz="0" w:space="0" w:color="auto"/>
      </w:divBdr>
    </w:div>
    <w:div w:id="798232266">
      <w:bodyDiv w:val="1"/>
      <w:marLeft w:val="0"/>
      <w:marRight w:val="0"/>
      <w:marTop w:val="0"/>
      <w:marBottom w:val="0"/>
      <w:divBdr>
        <w:top w:val="none" w:sz="0" w:space="0" w:color="auto"/>
        <w:left w:val="none" w:sz="0" w:space="0" w:color="auto"/>
        <w:bottom w:val="none" w:sz="0" w:space="0" w:color="auto"/>
        <w:right w:val="none" w:sz="0" w:space="0" w:color="auto"/>
      </w:divBdr>
    </w:div>
    <w:div w:id="905846667">
      <w:bodyDiv w:val="1"/>
      <w:marLeft w:val="0"/>
      <w:marRight w:val="0"/>
      <w:marTop w:val="0"/>
      <w:marBottom w:val="0"/>
      <w:divBdr>
        <w:top w:val="none" w:sz="0" w:space="0" w:color="auto"/>
        <w:left w:val="none" w:sz="0" w:space="0" w:color="auto"/>
        <w:bottom w:val="none" w:sz="0" w:space="0" w:color="auto"/>
        <w:right w:val="none" w:sz="0" w:space="0" w:color="auto"/>
      </w:divBdr>
    </w:div>
    <w:div w:id="1052970938">
      <w:bodyDiv w:val="1"/>
      <w:marLeft w:val="0"/>
      <w:marRight w:val="0"/>
      <w:marTop w:val="0"/>
      <w:marBottom w:val="0"/>
      <w:divBdr>
        <w:top w:val="none" w:sz="0" w:space="0" w:color="auto"/>
        <w:left w:val="none" w:sz="0" w:space="0" w:color="auto"/>
        <w:bottom w:val="none" w:sz="0" w:space="0" w:color="auto"/>
        <w:right w:val="none" w:sz="0" w:space="0" w:color="auto"/>
      </w:divBdr>
    </w:div>
    <w:div w:id="1954747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oci.com/v/p/187556/workflow/a69ga43uh84r"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bchance@smu.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matsch@smu.edu"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uizg@smu.edu"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mu.edu/BusinessFinance/Risk-Management/Environmental-Health-Safety/Campus-Safety/Unmanned-Aerial-System-Program---Drones" TargetMode="External"/><Relationship Id="rId14" Type="http://schemas.openxmlformats.org/officeDocument/2006/relationships/hyperlink" Target="mailto:Michalesj@smu.edu"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smu.edu/ri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9E8D-34FE-4273-B0A6-4DD73519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6</Pages>
  <Words>2110</Words>
  <Characters>12029</Characters>
  <Application>Microsoft Office Word</Application>
  <DocSecurity>0</DocSecurity>
  <Lines>100</Lines>
  <Paragraphs>28</Paragraphs>
  <ScaleCrop>false</ScaleCrop>
  <Company>Southern Methodist University</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Chance</dc:creator>
  <cp:keywords/>
  <dc:description/>
  <cp:lastModifiedBy>Smith, Michael</cp:lastModifiedBy>
  <cp:revision>7</cp:revision>
  <cp:lastPrinted>2022-06-15T14:54:00Z</cp:lastPrinted>
  <dcterms:created xsi:type="dcterms:W3CDTF">2022-11-17T20:08:00Z</dcterms:created>
  <dcterms:modified xsi:type="dcterms:W3CDTF">2023-01-24T19:40:00Z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2486ac9045256665307ad70967316cae31d2158506dfa2e111af687804f74cb6</vt:lpwstr>
  </property>
</Properties>
</file>