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18A" w:rsidRDefault="00A2718A">
      <w:pPr>
        <w:widowControl/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</w:rPr>
      </w:pPr>
      <w:r>
        <w:rPr>
          <w:sz w:val="22"/>
        </w:rPr>
        <w:tab/>
      </w:r>
      <w:r>
        <w:rPr>
          <w:b/>
          <w:sz w:val="22"/>
        </w:rPr>
        <w:t>Barbara S. Minsker</w:t>
      </w:r>
    </w:p>
    <w:p w:rsidR="00FA05C2" w:rsidRDefault="00FA05C2" w:rsidP="00FA05C2">
      <w:pPr>
        <w:widowControl/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sz w:val="22"/>
        </w:rPr>
      </w:pPr>
      <w:r w:rsidRPr="00FA05C2">
        <w:rPr>
          <w:sz w:val="22"/>
        </w:rPr>
        <w:t xml:space="preserve">Bobby B. Lyle Endowed Professor of Leadership &amp; Global Entrepreneurship </w:t>
      </w:r>
    </w:p>
    <w:p w:rsidR="00FA05C2" w:rsidRPr="00FA05C2" w:rsidRDefault="00FA05C2" w:rsidP="00FA05C2">
      <w:pPr>
        <w:widowControl/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sz w:val="22"/>
        </w:rPr>
      </w:pPr>
      <w:r w:rsidRPr="00FA05C2">
        <w:rPr>
          <w:sz w:val="22"/>
        </w:rPr>
        <w:t>Chair, Civil &amp; Environmental Engineering Department</w:t>
      </w:r>
    </w:p>
    <w:p w:rsidR="00A2718A" w:rsidRDefault="00FA05C2" w:rsidP="00FA05C2">
      <w:pPr>
        <w:widowControl/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sz w:val="22"/>
        </w:rPr>
      </w:pPr>
      <w:r w:rsidRPr="00FA05C2">
        <w:rPr>
          <w:sz w:val="22"/>
        </w:rPr>
        <w:t>Senior Fellow, Hunt Institute for Engineering and Humanity</w:t>
      </w:r>
    </w:p>
    <w:p w:rsidR="00A2718A" w:rsidRDefault="00A2718A" w:rsidP="00FA05C2">
      <w:pPr>
        <w:widowControl/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sz w:val="22"/>
        </w:rPr>
        <w:sectPr w:rsidR="00A2718A">
          <w:footerReference w:type="default" r:id="rId7"/>
          <w:endnotePr>
            <w:numFmt w:val="decimal"/>
          </w:endnotePr>
          <w:pgSz w:w="12240" w:h="15840"/>
          <w:pgMar w:top="1440" w:right="1440" w:bottom="1440" w:left="1440" w:header="1440" w:footer="1110" w:gutter="0"/>
          <w:cols w:space="720"/>
          <w:noEndnote/>
        </w:sectPr>
      </w:pPr>
    </w:p>
    <w:p w:rsidR="00FA05C2" w:rsidRPr="00FA05C2" w:rsidRDefault="00FA05C2" w:rsidP="00FA05C2">
      <w:pPr>
        <w:widowControl/>
        <w:tabs>
          <w:tab w:val="left" w:pos="-108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sz w:val="22"/>
        </w:rPr>
      </w:pPr>
      <w:r w:rsidRPr="00FA05C2">
        <w:rPr>
          <w:sz w:val="22"/>
        </w:rPr>
        <w:t>Southern Methodist University</w:t>
      </w:r>
    </w:p>
    <w:p w:rsidR="00FA05C2" w:rsidRPr="00FA05C2" w:rsidRDefault="00FA05C2" w:rsidP="00FA05C2">
      <w:pPr>
        <w:widowControl/>
        <w:tabs>
          <w:tab w:val="left" w:pos="-108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sz w:val="22"/>
        </w:rPr>
      </w:pPr>
      <w:r w:rsidRPr="00FA05C2">
        <w:rPr>
          <w:sz w:val="22"/>
        </w:rPr>
        <w:t>PO Box 750340</w:t>
      </w:r>
    </w:p>
    <w:p w:rsidR="00FA05C2" w:rsidRPr="00FA05C2" w:rsidRDefault="00FA05C2" w:rsidP="00FA05C2">
      <w:pPr>
        <w:widowControl/>
        <w:tabs>
          <w:tab w:val="left" w:pos="-108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sz w:val="22"/>
        </w:rPr>
      </w:pPr>
      <w:r w:rsidRPr="00FA05C2">
        <w:rPr>
          <w:sz w:val="22"/>
        </w:rPr>
        <w:t>3101 Dyer Street, Room 203</w:t>
      </w:r>
    </w:p>
    <w:p w:rsidR="00A2718A" w:rsidRPr="007743F7" w:rsidRDefault="00FA05C2" w:rsidP="00FA05C2">
      <w:pPr>
        <w:widowControl/>
        <w:tabs>
          <w:tab w:val="left" w:pos="-108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sz w:val="22"/>
          <w:lang w:val="it-IT"/>
        </w:rPr>
      </w:pPr>
      <w:r w:rsidRPr="00FA05C2">
        <w:rPr>
          <w:sz w:val="22"/>
        </w:rPr>
        <w:t>Dallas, TX 75275-0340</w:t>
      </w:r>
    </w:p>
    <w:p w:rsidR="00A2718A" w:rsidRPr="007743F7" w:rsidRDefault="00A2718A">
      <w:pPr>
        <w:widowControl/>
        <w:tabs>
          <w:tab w:val="left" w:pos="-108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sz w:val="22"/>
          <w:lang w:val="it-IT"/>
        </w:rPr>
      </w:pPr>
    </w:p>
    <w:p w:rsidR="00FA05C2" w:rsidRPr="00FA05C2" w:rsidRDefault="00A2718A" w:rsidP="00FA05C2">
      <w:pPr>
        <w:widowControl/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sz w:val="22"/>
        </w:rPr>
      </w:pPr>
      <w:r w:rsidRPr="007743F7">
        <w:rPr>
          <w:sz w:val="22"/>
          <w:lang w:val="it-IT"/>
        </w:rPr>
        <w:br w:type="column"/>
      </w:r>
      <w:r w:rsidR="00FA05C2">
        <w:rPr>
          <w:sz w:val="22"/>
        </w:rPr>
        <w:t>(</w:t>
      </w:r>
      <w:r w:rsidR="00FA05C2" w:rsidRPr="00FA05C2">
        <w:rPr>
          <w:sz w:val="22"/>
        </w:rPr>
        <w:t>214</w:t>
      </w:r>
      <w:r w:rsidR="00FA05C2">
        <w:rPr>
          <w:sz w:val="22"/>
        </w:rPr>
        <w:t xml:space="preserve">) </w:t>
      </w:r>
      <w:r w:rsidR="00FA05C2" w:rsidRPr="00FA05C2">
        <w:rPr>
          <w:sz w:val="22"/>
        </w:rPr>
        <w:t>768-4950</w:t>
      </w:r>
      <w:r w:rsidR="00FA05C2">
        <w:rPr>
          <w:sz w:val="22"/>
        </w:rPr>
        <w:t xml:space="preserve"> (office)</w:t>
      </w:r>
    </w:p>
    <w:p w:rsidR="00FA05C2" w:rsidRPr="00FA05C2" w:rsidRDefault="00FA05C2" w:rsidP="00FA05C2">
      <w:pPr>
        <w:widowControl/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sz w:val="22"/>
        </w:rPr>
      </w:pPr>
      <w:r w:rsidRPr="00FA05C2">
        <w:rPr>
          <w:sz w:val="22"/>
        </w:rPr>
        <w:t>(217) 974-0263 (cell)</w:t>
      </w:r>
    </w:p>
    <w:p w:rsidR="00FA05C2" w:rsidRDefault="00FA05C2" w:rsidP="00FA05C2">
      <w:pPr>
        <w:widowControl/>
        <w:tabs>
          <w:tab w:val="left" w:pos="-10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sz w:val="22"/>
          <w:lang w:val="it-IT"/>
        </w:rPr>
      </w:pPr>
      <w:r w:rsidRPr="00FA05C2">
        <w:rPr>
          <w:sz w:val="22"/>
        </w:rPr>
        <w:t>minsker@smu.edu</w:t>
      </w:r>
      <w:r>
        <w:rPr>
          <w:sz w:val="22"/>
          <w:lang w:val="it-IT"/>
        </w:rPr>
        <w:t xml:space="preserve"> </w:t>
      </w:r>
    </w:p>
    <w:p w:rsidR="00E4265E" w:rsidRPr="00335553" w:rsidRDefault="00E4265E" w:rsidP="00FA05C2">
      <w:pPr>
        <w:widowControl/>
        <w:tabs>
          <w:tab w:val="left" w:pos="-10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sz w:val="22"/>
          <w:lang w:val="it-IT"/>
        </w:rPr>
        <w:sectPr w:rsidR="00E4265E" w:rsidRPr="00335553">
          <w:headerReference w:type="default" r:id="rId8"/>
          <w:endnotePr>
            <w:numFmt w:val="decimal"/>
          </w:endnotePr>
          <w:type w:val="continuous"/>
          <w:pgSz w:w="12240" w:h="15840"/>
          <w:pgMar w:top="1440" w:right="1440" w:bottom="1440" w:left="1440" w:header="1440" w:footer="1110" w:gutter="0"/>
          <w:cols w:num="2" w:space="720" w:equalWidth="0">
            <w:col w:w="4320" w:space="720"/>
            <w:col w:w="4320"/>
          </w:cols>
          <w:noEndnote/>
        </w:sectPr>
      </w:pPr>
    </w:p>
    <w:p w:rsidR="00A2718A" w:rsidRDefault="00A2718A" w:rsidP="00597A42">
      <w:pPr>
        <w:widowControl/>
        <w:tabs>
          <w:tab w:val="left" w:pos="-108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rPr>
          <w:sz w:val="22"/>
        </w:rPr>
      </w:pPr>
      <w:r>
        <w:rPr>
          <w:b/>
          <w:sz w:val="22"/>
        </w:rPr>
        <w:t>EDUCATION</w:t>
      </w:r>
    </w:p>
    <w:p w:rsidR="00A2718A" w:rsidRDefault="00A2718A">
      <w:pPr>
        <w:widowControl/>
        <w:tabs>
          <w:tab w:val="left" w:pos="-108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</w:rPr>
      </w:pPr>
      <w:r>
        <w:rPr>
          <w:sz w:val="22"/>
        </w:rPr>
        <w:t>B.S. with Distinction, Cornell University, Operations Research and Industrial Engineering, 1986</w:t>
      </w:r>
    </w:p>
    <w:p w:rsidR="00A2718A" w:rsidRDefault="00A2718A">
      <w:pPr>
        <w:widowControl/>
        <w:tabs>
          <w:tab w:val="left" w:pos="-108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</w:rPr>
      </w:pPr>
      <w:r>
        <w:rPr>
          <w:sz w:val="22"/>
        </w:rPr>
        <w:t>Ph.D., Cornell University, Civil and Environmental Engineering, 1995</w:t>
      </w:r>
    </w:p>
    <w:p w:rsidR="00A2718A" w:rsidRDefault="00A2718A" w:rsidP="00F55CB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jc w:val="both"/>
        <w:rPr>
          <w:sz w:val="22"/>
        </w:rPr>
      </w:pPr>
      <w:r>
        <w:rPr>
          <w:sz w:val="22"/>
        </w:rPr>
        <w:t xml:space="preserve">Post-doctoral research associate, University of Vermont, Research Center for Groundwater Remediation Design, 1995 </w:t>
      </w:r>
      <w:r w:rsidR="00012FE8">
        <w:rPr>
          <w:sz w:val="22"/>
        </w:rPr>
        <w:t>–</w:t>
      </w:r>
      <w:r>
        <w:rPr>
          <w:sz w:val="22"/>
        </w:rPr>
        <w:t xml:space="preserve"> 1996</w:t>
      </w:r>
    </w:p>
    <w:p w:rsidR="00012FE8" w:rsidRDefault="00C83338" w:rsidP="00C8333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</w:rPr>
      </w:pPr>
      <w:r>
        <w:rPr>
          <w:sz w:val="22"/>
        </w:rPr>
        <w:t>Future Thinking l</w:t>
      </w:r>
      <w:r w:rsidR="00012FE8">
        <w:rPr>
          <w:sz w:val="22"/>
        </w:rPr>
        <w:t xml:space="preserve">eadership </w:t>
      </w:r>
      <w:r w:rsidR="0047628D">
        <w:rPr>
          <w:sz w:val="22"/>
        </w:rPr>
        <w:t>development</w:t>
      </w:r>
      <w:r>
        <w:rPr>
          <w:sz w:val="22"/>
        </w:rPr>
        <w:t xml:space="preserve"> program</w:t>
      </w:r>
      <w:r w:rsidR="00012FE8">
        <w:rPr>
          <w:sz w:val="22"/>
        </w:rPr>
        <w:t xml:space="preserve">, </w:t>
      </w:r>
      <w:hyperlink r:id="rId9" w:history="1">
        <w:r w:rsidR="00012FE8" w:rsidRPr="00152194">
          <w:rPr>
            <w:rStyle w:val="Hyperlink"/>
            <w:sz w:val="22"/>
          </w:rPr>
          <w:t>Center for Authentic Leadership</w:t>
        </w:r>
      </w:hyperlink>
      <w:r w:rsidR="00F7463C">
        <w:rPr>
          <w:sz w:val="22"/>
        </w:rPr>
        <w:t>, 2007-2010</w:t>
      </w:r>
    </w:p>
    <w:p w:rsidR="00386F9C" w:rsidRDefault="00103882" w:rsidP="00C8333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</w:rPr>
      </w:pPr>
      <w:hyperlink r:id="rId10" w:history="1">
        <w:r w:rsidR="00597A42" w:rsidRPr="00152194">
          <w:rPr>
            <w:rStyle w:val="Hyperlink"/>
            <w:sz w:val="22"/>
          </w:rPr>
          <w:t>Committee on Institutional Cooperation (CIC) Academic Leadership Program</w:t>
        </w:r>
      </w:hyperlink>
      <w:r w:rsidR="00597A42">
        <w:rPr>
          <w:sz w:val="22"/>
        </w:rPr>
        <w:t>, 2009-10</w:t>
      </w:r>
    </w:p>
    <w:p w:rsidR="00A2718A" w:rsidRDefault="00A271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</w:rPr>
      </w:pPr>
    </w:p>
    <w:p w:rsidR="00A2718A" w:rsidRDefault="00A2718A" w:rsidP="00597A4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both"/>
        <w:rPr>
          <w:sz w:val="22"/>
        </w:rPr>
      </w:pPr>
      <w:r>
        <w:rPr>
          <w:b/>
          <w:sz w:val="22"/>
        </w:rPr>
        <w:t>HONORS AND AWARDS</w:t>
      </w:r>
    </w:p>
    <w:p w:rsidR="00A2718A" w:rsidRDefault="00A2718A">
      <w:pPr>
        <w:tabs>
          <w:tab w:val="left" w:pos="-108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jc w:val="both"/>
        <w:rPr>
          <w:sz w:val="22"/>
        </w:rPr>
      </w:pPr>
      <w:r>
        <w:rPr>
          <w:sz w:val="22"/>
        </w:rPr>
        <w:t>1998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National Science Foundation Faculty Early Career Development (CAREER) Award</w:t>
      </w:r>
    </w:p>
    <w:p w:rsidR="00A2718A" w:rsidRDefault="00A2718A">
      <w:pPr>
        <w:widowControl/>
        <w:tabs>
          <w:tab w:val="left" w:pos="-1800"/>
          <w:tab w:val="left" w:pos="0"/>
          <w:tab w:val="left" w:pos="360"/>
          <w:tab w:val="left" w:pos="720"/>
          <w:tab w:val="left" w:pos="1064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</w:tabs>
        <w:ind w:left="1440" w:hanging="1440"/>
        <w:jc w:val="both"/>
        <w:rPr>
          <w:sz w:val="22"/>
        </w:rPr>
      </w:pPr>
      <w:r>
        <w:rPr>
          <w:sz w:val="22"/>
        </w:rPr>
        <w:t>1999-2000</w:t>
      </w:r>
      <w:r>
        <w:rPr>
          <w:sz w:val="22"/>
        </w:rPr>
        <w:tab/>
      </w:r>
      <w:r>
        <w:rPr>
          <w:sz w:val="22"/>
        </w:rPr>
        <w:tab/>
        <w:t>National Center for Supercomputing Applications (NCSA) Faculty Fellow</w:t>
      </w:r>
    </w:p>
    <w:p w:rsidR="00A2718A" w:rsidRDefault="00A2718A">
      <w:pPr>
        <w:widowControl/>
        <w:tabs>
          <w:tab w:val="left" w:pos="-1784"/>
          <w:tab w:val="left" w:pos="16"/>
          <w:tab w:val="left" w:pos="376"/>
          <w:tab w:val="left" w:pos="736"/>
          <w:tab w:val="left" w:pos="1080"/>
          <w:tab w:val="left" w:pos="1455"/>
          <w:tab w:val="left" w:pos="2175"/>
          <w:tab w:val="left" w:pos="2895"/>
          <w:tab w:val="left" w:pos="3615"/>
          <w:tab w:val="left" w:pos="4335"/>
          <w:tab w:val="left" w:pos="5055"/>
          <w:tab w:val="left" w:pos="5775"/>
          <w:tab w:val="left" w:pos="6495"/>
          <w:tab w:val="left" w:pos="7215"/>
          <w:tab w:val="left" w:pos="7935"/>
          <w:tab w:val="left" w:pos="8655"/>
        </w:tabs>
        <w:ind w:left="1455" w:hanging="1455"/>
        <w:jc w:val="both"/>
        <w:rPr>
          <w:sz w:val="22"/>
        </w:rPr>
      </w:pPr>
      <w:r>
        <w:rPr>
          <w:sz w:val="22"/>
        </w:rPr>
        <w:t>2000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Army Young Investigator Award</w:t>
      </w:r>
    </w:p>
    <w:p w:rsidR="00A2718A" w:rsidRDefault="00A2718A">
      <w:pPr>
        <w:widowControl/>
        <w:tabs>
          <w:tab w:val="left" w:pos="-1784"/>
          <w:tab w:val="left" w:pos="16"/>
          <w:tab w:val="left" w:pos="376"/>
          <w:tab w:val="left" w:pos="736"/>
          <w:tab w:val="left" w:pos="1080"/>
          <w:tab w:val="left" w:pos="1455"/>
          <w:tab w:val="left" w:pos="2175"/>
          <w:tab w:val="left" w:pos="2895"/>
          <w:tab w:val="left" w:pos="3615"/>
          <w:tab w:val="left" w:pos="4335"/>
          <w:tab w:val="left" w:pos="5055"/>
          <w:tab w:val="left" w:pos="5775"/>
          <w:tab w:val="left" w:pos="6495"/>
          <w:tab w:val="left" w:pos="7215"/>
          <w:tab w:val="left" w:pos="7935"/>
          <w:tab w:val="left" w:pos="8655"/>
        </w:tabs>
        <w:ind w:left="1455" w:hanging="1455"/>
        <w:jc w:val="both"/>
        <w:rPr>
          <w:sz w:val="22"/>
        </w:rPr>
      </w:pPr>
      <w:r>
        <w:rPr>
          <w:sz w:val="22"/>
        </w:rPr>
        <w:t>2000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Presidential Early Career Award for Scientists &amp; Engineers (PECASE)</w:t>
      </w:r>
    </w:p>
    <w:p w:rsidR="00A2718A" w:rsidRDefault="00A2718A">
      <w:pPr>
        <w:widowControl/>
        <w:tabs>
          <w:tab w:val="left" w:pos="-1784"/>
          <w:tab w:val="left" w:pos="16"/>
          <w:tab w:val="left" w:pos="376"/>
          <w:tab w:val="left" w:pos="736"/>
          <w:tab w:val="left" w:pos="1080"/>
          <w:tab w:val="left" w:pos="1455"/>
          <w:tab w:val="left" w:pos="2175"/>
          <w:tab w:val="left" w:pos="2895"/>
          <w:tab w:val="left" w:pos="3615"/>
          <w:tab w:val="left" w:pos="4335"/>
          <w:tab w:val="left" w:pos="5055"/>
          <w:tab w:val="left" w:pos="5775"/>
          <w:tab w:val="left" w:pos="6495"/>
          <w:tab w:val="left" w:pos="7215"/>
          <w:tab w:val="left" w:pos="7935"/>
          <w:tab w:val="left" w:pos="8655"/>
        </w:tabs>
        <w:ind w:left="1455" w:hanging="1455"/>
        <w:jc w:val="both"/>
        <w:rPr>
          <w:sz w:val="22"/>
        </w:rPr>
      </w:pPr>
      <w:r>
        <w:rPr>
          <w:sz w:val="22"/>
        </w:rPr>
        <w:t>2001-2002</w:t>
      </w:r>
      <w:r>
        <w:rPr>
          <w:sz w:val="22"/>
        </w:rPr>
        <w:tab/>
      </w:r>
      <w:r>
        <w:rPr>
          <w:sz w:val="22"/>
        </w:rPr>
        <w:tab/>
        <w:t>Center for Advanced Study Fellow</w:t>
      </w:r>
    </w:p>
    <w:p w:rsidR="00A2718A" w:rsidRDefault="00A2718A">
      <w:pPr>
        <w:widowControl/>
        <w:tabs>
          <w:tab w:val="left" w:pos="-1784"/>
          <w:tab w:val="left" w:pos="16"/>
          <w:tab w:val="left" w:pos="376"/>
          <w:tab w:val="left" w:pos="736"/>
          <w:tab w:val="left" w:pos="1080"/>
          <w:tab w:val="left" w:pos="1455"/>
          <w:tab w:val="left" w:pos="2175"/>
          <w:tab w:val="left" w:pos="2895"/>
          <w:tab w:val="left" w:pos="3615"/>
          <w:tab w:val="left" w:pos="4335"/>
          <w:tab w:val="left" w:pos="5055"/>
          <w:tab w:val="left" w:pos="5775"/>
          <w:tab w:val="left" w:pos="6495"/>
          <w:tab w:val="left" w:pos="7215"/>
          <w:tab w:val="left" w:pos="7935"/>
          <w:tab w:val="left" w:pos="8655"/>
        </w:tabs>
        <w:ind w:left="1455" w:hanging="1455"/>
        <w:jc w:val="both"/>
        <w:rPr>
          <w:sz w:val="22"/>
        </w:rPr>
      </w:pPr>
      <w:r>
        <w:rPr>
          <w:sz w:val="22"/>
        </w:rPr>
        <w:t>2001-</w:t>
      </w:r>
      <w:r w:rsidR="00D8762B">
        <w:rPr>
          <w:sz w:val="22"/>
        </w:rPr>
        <w:t>2016</w:t>
      </w:r>
      <w:r w:rsidR="006C5E2F">
        <w:rPr>
          <w:sz w:val="22"/>
        </w:rPr>
        <w:tab/>
      </w:r>
      <w:r w:rsidR="00D8762B">
        <w:rPr>
          <w:sz w:val="22"/>
        </w:rPr>
        <w:tab/>
      </w:r>
      <w:r>
        <w:rPr>
          <w:sz w:val="22"/>
        </w:rPr>
        <w:t xml:space="preserve">Arthur and Virginia </w:t>
      </w:r>
      <w:proofErr w:type="spellStart"/>
      <w:r>
        <w:rPr>
          <w:sz w:val="22"/>
        </w:rPr>
        <w:t>Nauman</w:t>
      </w:r>
      <w:proofErr w:type="spellEnd"/>
      <w:r>
        <w:rPr>
          <w:sz w:val="22"/>
        </w:rPr>
        <w:t xml:space="preserve"> Faculty Scholar</w:t>
      </w:r>
      <w:r w:rsidR="00D8762B">
        <w:rPr>
          <w:sz w:val="22"/>
        </w:rPr>
        <w:t>, University of Illinois</w:t>
      </w:r>
    </w:p>
    <w:p w:rsidR="0057688A" w:rsidRPr="0057688A" w:rsidRDefault="0057688A">
      <w:pPr>
        <w:widowControl/>
        <w:tabs>
          <w:tab w:val="left" w:pos="-1784"/>
          <w:tab w:val="left" w:pos="16"/>
          <w:tab w:val="left" w:pos="376"/>
          <w:tab w:val="left" w:pos="736"/>
          <w:tab w:val="left" w:pos="1080"/>
          <w:tab w:val="left" w:pos="1455"/>
          <w:tab w:val="left" w:pos="2175"/>
          <w:tab w:val="left" w:pos="2895"/>
          <w:tab w:val="left" w:pos="3615"/>
          <w:tab w:val="left" w:pos="4335"/>
          <w:tab w:val="left" w:pos="5055"/>
          <w:tab w:val="left" w:pos="5775"/>
          <w:tab w:val="left" w:pos="6495"/>
          <w:tab w:val="left" w:pos="7215"/>
          <w:tab w:val="left" w:pos="7935"/>
          <w:tab w:val="left" w:pos="8655"/>
        </w:tabs>
        <w:ind w:left="1455" w:hanging="1455"/>
        <w:jc w:val="both"/>
        <w:rPr>
          <w:sz w:val="22"/>
        </w:rPr>
      </w:pPr>
      <w:r>
        <w:rPr>
          <w:sz w:val="22"/>
        </w:rPr>
        <w:t>2003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57688A">
        <w:rPr>
          <w:sz w:val="22"/>
        </w:rPr>
        <w:t>Fellow, Japan Society for the Promotion of Science Invitation Fellowship Program</w:t>
      </w:r>
    </w:p>
    <w:p w:rsidR="001016BC" w:rsidRDefault="001016BC">
      <w:pPr>
        <w:widowControl/>
        <w:tabs>
          <w:tab w:val="left" w:pos="-1784"/>
          <w:tab w:val="left" w:pos="16"/>
          <w:tab w:val="left" w:pos="376"/>
          <w:tab w:val="left" w:pos="736"/>
          <w:tab w:val="left" w:pos="1080"/>
          <w:tab w:val="left" w:pos="1455"/>
          <w:tab w:val="left" w:pos="2175"/>
          <w:tab w:val="left" w:pos="2895"/>
          <w:tab w:val="left" w:pos="3615"/>
          <w:tab w:val="left" w:pos="4335"/>
          <w:tab w:val="left" w:pos="5055"/>
          <w:tab w:val="left" w:pos="5775"/>
          <w:tab w:val="left" w:pos="6495"/>
          <w:tab w:val="left" w:pos="7215"/>
          <w:tab w:val="left" w:pos="7935"/>
          <w:tab w:val="left" w:pos="8655"/>
        </w:tabs>
        <w:ind w:left="1455" w:hanging="1455"/>
        <w:jc w:val="both"/>
        <w:rPr>
          <w:sz w:val="22"/>
        </w:rPr>
      </w:pPr>
      <w:r>
        <w:rPr>
          <w:sz w:val="22"/>
        </w:rPr>
        <w:t>2003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American Society of Civil Engineers </w:t>
      </w:r>
      <w:r w:rsidR="005B2DF3">
        <w:rPr>
          <w:sz w:val="22"/>
        </w:rPr>
        <w:t xml:space="preserve">(ASCE) </w:t>
      </w:r>
      <w:r>
        <w:rPr>
          <w:sz w:val="22"/>
        </w:rPr>
        <w:t>Walter L. Huber Civil Engineering Research Prize</w:t>
      </w:r>
    </w:p>
    <w:p w:rsidR="00CD2C7D" w:rsidRDefault="00CD2C7D">
      <w:pPr>
        <w:widowControl/>
        <w:tabs>
          <w:tab w:val="left" w:pos="-1784"/>
          <w:tab w:val="left" w:pos="16"/>
          <w:tab w:val="left" w:pos="376"/>
          <w:tab w:val="left" w:pos="736"/>
          <w:tab w:val="left" w:pos="1080"/>
          <w:tab w:val="left" w:pos="1455"/>
          <w:tab w:val="left" w:pos="2175"/>
          <w:tab w:val="left" w:pos="2895"/>
          <w:tab w:val="left" w:pos="3615"/>
          <w:tab w:val="left" w:pos="4335"/>
          <w:tab w:val="left" w:pos="5055"/>
          <w:tab w:val="left" w:pos="5775"/>
          <w:tab w:val="left" w:pos="6495"/>
          <w:tab w:val="left" w:pos="7215"/>
          <w:tab w:val="left" w:pos="7935"/>
          <w:tab w:val="left" w:pos="8655"/>
        </w:tabs>
        <w:ind w:left="1455" w:hanging="1455"/>
        <w:jc w:val="both"/>
        <w:rPr>
          <w:sz w:val="22"/>
        </w:rPr>
      </w:pPr>
      <w:r w:rsidRPr="00CD2C7D">
        <w:rPr>
          <w:sz w:val="22"/>
        </w:rPr>
        <w:t xml:space="preserve">2005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CD2C7D">
        <w:rPr>
          <w:sz w:val="22"/>
        </w:rPr>
        <w:t xml:space="preserve">ASCE Environmental and Water Resources Institute </w:t>
      </w:r>
      <w:r w:rsidR="00F50AAF">
        <w:rPr>
          <w:sz w:val="22"/>
        </w:rPr>
        <w:t xml:space="preserve">(EWRI) </w:t>
      </w:r>
      <w:r w:rsidRPr="00CD2C7D">
        <w:rPr>
          <w:sz w:val="22"/>
        </w:rPr>
        <w:t>Outstanding Achievement Award</w:t>
      </w:r>
    </w:p>
    <w:p w:rsidR="00333926" w:rsidRDefault="00333926">
      <w:pPr>
        <w:widowControl/>
        <w:tabs>
          <w:tab w:val="left" w:pos="-1784"/>
          <w:tab w:val="left" w:pos="16"/>
          <w:tab w:val="left" w:pos="376"/>
          <w:tab w:val="left" w:pos="736"/>
          <w:tab w:val="left" w:pos="1080"/>
          <w:tab w:val="left" w:pos="1455"/>
          <w:tab w:val="left" w:pos="2175"/>
          <w:tab w:val="left" w:pos="2895"/>
          <w:tab w:val="left" w:pos="3615"/>
          <w:tab w:val="left" w:pos="4335"/>
          <w:tab w:val="left" w:pos="5055"/>
          <w:tab w:val="left" w:pos="5775"/>
          <w:tab w:val="left" w:pos="6495"/>
          <w:tab w:val="left" w:pos="7215"/>
          <w:tab w:val="left" w:pos="7935"/>
          <w:tab w:val="left" w:pos="8655"/>
        </w:tabs>
        <w:ind w:left="1455" w:hanging="1455"/>
        <w:jc w:val="both"/>
        <w:rPr>
          <w:sz w:val="22"/>
        </w:rPr>
      </w:pPr>
      <w:r>
        <w:rPr>
          <w:sz w:val="22"/>
        </w:rPr>
        <w:t>2006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Xerox Award for Faculty Research</w:t>
      </w:r>
    </w:p>
    <w:p w:rsidR="00C83338" w:rsidRDefault="00C83338">
      <w:pPr>
        <w:widowControl/>
        <w:tabs>
          <w:tab w:val="left" w:pos="-1784"/>
          <w:tab w:val="left" w:pos="16"/>
          <w:tab w:val="left" w:pos="376"/>
          <w:tab w:val="left" w:pos="736"/>
          <w:tab w:val="left" w:pos="1080"/>
          <w:tab w:val="left" w:pos="1455"/>
          <w:tab w:val="left" w:pos="2175"/>
          <w:tab w:val="left" w:pos="2895"/>
          <w:tab w:val="left" w:pos="3615"/>
          <w:tab w:val="left" w:pos="4335"/>
          <w:tab w:val="left" w:pos="5055"/>
          <w:tab w:val="left" w:pos="5775"/>
          <w:tab w:val="left" w:pos="6495"/>
          <w:tab w:val="left" w:pos="7215"/>
          <w:tab w:val="left" w:pos="7935"/>
          <w:tab w:val="left" w:pos="8655"/>
        </w:tabs>
        <w:ind w:left="1455" w:hanging="1455"/>
        <w:jc w:val="both"/>
        <w:rPr>
          <w:sz w:val="22"/>
        </w:rPr>
      </w:pPr>
      <w:r>
        <w:rPr>
          <w:sz w:val="22"/>
        </w:rPr>
        <w:t>2008-2011</w:t>
      </w:r>
      <w:r>
        <w:rPr>
          <w:sz w:val="22"/>
        </w:rPr>
        <w:tab/>
      </w:r>
      <w:r>
        <w:rPr>
          <w:sz w:val="22"/>
        </w:rPr>
        <w:tab/>
        <w:t>University Scholar</w:t>
      </w:r>
    </w:p>
    <w:p w:rsidR="00F50AAF" w:rsidRDefault="00F50AAF">
      <w:pPr>
        <w:widowControl/>
        <w:tabs>
          <w:tab w:val="left" w:pos="-1784"/>
          <w:tab w:val="left" w:pos="16"/>
          <w:tab w:val="left" w:pos="376"/>
          <w:tab w:val="left" w:pos="736"/>
          <w:tab w:val="left" w:pos="1080"/>
          <w:tab w:val="left" w:pos="1455"/>
          <w:tab w:val="left" w:pos="2175"/>
          <w:tab w:val="left" w:pos="2895"/>
          <w:tab w:val="left" w:pos="3615"/>
          <w:tab w:val="left" w:pos="4335"/>
          <w:tab w:val="left" w:pos="5055"/>
          <w:tab w:val="left" w:pos="5775"/>
          <w:tab w:val="left" w:pos="6495"/>
          <w:tab w:val="left" w:pos="7215"/>
          <w:tab w:val="left" w:pos="7935"/>
          <w:tab w:val="left" w:pos="8655"/>
        </w:tabs>
        <w:ind w:left="1455" w:hanging="1455"/>
        <w:jc w:val="both"/>
        <w:rPr>
          <w:sz w:val="22"/>
        </w:rPr>
      </w:pPr>
      <w:r>
        <w:rPr>
          <w:sz w:val="22"/>
        </w:rPr>
        <w:t>2012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F50AAF">
        <w:rPr>
          <w:sz w:val="22"/>
        </w:rPr>
        <w:t>EWRI Service to the Profession Award</w:t>
      </w:r>
    </w:p>
    <w:p w:rsidR="00386F9C" w:rsidRDefault="00386F9C">
      <w:pPr>
        <w:widowControl/>
        <w:tabs>
          <w:tab w:val="left" w:pos="-1784"/>
          <w:tab w:val="left" w:pos="16"/>
          <w:tab w:val="left" w:pos="376"/>
          <w:tab w:val="left" w:pos="736"/>
          <w:tab w:val="left" w:pos="1080"/>
          <w:tab w:val="left" w:pos="1455"/>
          <w:tab w:val="left" w:pos="2175"/>
          <w:tab w:val="left" w:pos="2895"/>
          <w:tab w:val="left" w:pos="3615"/>
          <w:tab w:val="left" w:pos="4335"/>
          <w:tab w:val="left" w:pos="5055"/>
          <w:tab w:val="left" w:pos="5775"/>
          <w:tab w:val="left" w:pos="6495"/>
          <w:tab w:val="left" w:pos="7215"/>
          <w:tab w:val="left" w:pos="7935"/>
          <w:tab w:val="left" w:pos="8655"/>
        </w:tabs>
        <w:ind w:left="1455" w:hanging="1455"/>
        <w:jc w:val="both"/>
        <w:rPr>
          <w:sz w:val="22"/>
        </w:rPr>
      </w:pPr>
      <w:r>
        <w:rPr>
          <w:sz w:val="22"/>
        </w:rPr>
        <w:t>2015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Leadership Illinois, Class of 2015</w:t>
      </w:r>
    </w:p>
    <w:p w:rsidR="005B2DF3" w:rsidRDefault="005B2DF3">
      <w:pPr>
        <w:widowControl/>
        <w:tabs>
          <w:tab w:val="left" w:pos="-1784"/>
          <w:tab w:val="left" w:pos="16"/>
          <w:tab w:val="left" w:pos="376"/>
          <w:tab w:val="left" w:pos="736"/>
          <w:tab w:val="left" w:pos="1080"/>
          <w:tab w:val="left" w:pos="1455"/>
          <w:tab w:val="left" w:pos="2175"/>
          <w:tab w:val="left" w:pos="2895"/>
          <w:tab w:val="left" w:pos="3615"/>
          <w:tab w:val="left" w:pos="4335"/>
          <w:tab w:val="left" w:pos="5055"/>
          <w:tab w:val="left" w:pos="5775"/>
          <w:tab w:val="left" w:pos="6495"/>
          <w:tab w:val="left" w:pos="7215"/>
          <w:tab w:val="left" w:pos="7935"/>
          <w:tab w:val="left" w:pos="8655"/>
        </w:tabs>
        <w:ind w:left="1455" w:hanging="1455"/>
        <w:jc w:val="both"/>
        <w:rPr>
          <w:sz w:val="22"/>
        </w:rPr>
      </w:pPr>
      <w:r>
        <w:rPr>
          <w:sz w:val="22"/>
        </w:rPr>
        <w:t>2017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323948">
        <w:rPr>
          <w:sz w:val="22"/>
        </w:rPr>
        <w:t>Fellow, ASCE EWRI</w:t>
      </w:r>
    </w:p>
    <w:p w:rsidR="00A2718A" w:rsidRDefault="00A2718A">
      <w:pPr>
        <w:widowControl/>
        <w:tabs>
          <w:tab w:val="left" w:pos="-72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1080" w:hanging="1080"/>
        <w:jc w:val="both"/>
        <w:rPr>
          <w:sz w:val="22"/>
        </w:rPr>
      </w:pPr>
    </w:p>
    <w:p w:rsidR="00A2718A" w:rsidRDefault="0001754B" w:rsidP="00597A42">
      <w:pPr>
        <w:keepNext/>
        <w:keepLines/>
        <w:widowControl/>
        <w:tabs>
          <w:tab w:val="left" w:pos="-72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120"/>
        <w:ind w:left="1080" w:hanging="1080"/>
        <w:rPr>
          <w:sz w:val="22"/>
        </w:rPr>
      </w:pPr>
      <w:r>
        <w:rPr>
          <w:b/>
          <w:sz w:val="22"/>
        </w:rPr>
        <w:t>SCHOLARLY</w:t>
      </w:r>
      <w:r w:rsidR="00A2718A">
        <w:rPr>
          <w:b/>
          <w:sz w:val="22"/>
        </w:rPr>
        <w:t xml:space="preserve"> INTERESTS</w:t>
      </w:r>
    </w:p>
    <w:p w:rsidR="00A2718A" w:rsidRPr="00C739AB" w:rsidRDefault="00180C02" w:rsidP="00C739AB">
      <w:pPr>
        <w:widowControl/>
        <w:tabs>
          <w:tab w:val="left" w:pos="-180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</w:rPr>
      </w:pPr>
      <w:r>
        <w:rPr>
          <w:sz w:val="22"/>
        </w:rPr>
        <w:t>Developing</w:t>
      </w:r>
      <w:r w:rsidR="00CD6FE9">
        <w:rPr>
          <w:sz w:val="22"/>
        </w:rPr>
        <w:t xml:space="preserve"> </w:t>
      </w:r>
      <w:r w:rsidR="00D356E3" w:rsidRPr="00C739AB">
        <w:rPr>
          <w:sz w:val="22"/>
        </w:rPr>
        <w:t xml:space="preserve">innovative </w:t>
      </w:r>
      <w:r>
        <w:rPr>
          <w:sz w:val="22"/>
        </w:rPr>
        <w:t>systems approaches to improve sustainability and resilience of</w:t>
      </w:r>
      <w:r w:rsidR="00CD6FE9">
        <w:rPr>
          <w:sz w:val="22"/>
        </w:rPr>
        <w:t xml:space="preserve"> </w:t>
      </w:r>
      <w:r w:rsidR="00F55CB6">
        <w:rPr>
          <w:sz w:val="22"/>
        </w:rPr>
        <w:t>coupled human and natural systems</w:t>
      </w:r>
      <w:r>
        <w:rPr>
          <w:sz w:val="22"/>
        </w:rPr>
        <w:t xml:space="preserve">. Current </w:t>
      </w:r>
      <w:r w:rsidR="005F778F">
        <w:rPr>
          <w:sz w:val="22"/>
        </w:rPr>
        <w:t>research</w:t>
      </w:r>
      <w:r>
        <w:rPr>
          <w:sz w:val="22"/>
        </w:rPr>
        <w:t xml:space="preserve"> focus</w:t>
      </w:r>
      <w:r w:rsidR="005F778F">
        <w:rPr>
          <w:sz w:val="22"/>
        </w:rPr>
        <w:t>es</w:t>
      </w:r>
      <w:r>
        <w:rPr>
          <w:sz w:val="22"/>
        </w:rPr>
        <w:t xml:space="preserve"> on coupling</w:t>
      </w:r>
      <w:r w:rsidRPr="00C739AB">
        <w:rPr>
          <w:sz w:val="22"/>
        </w:rPr>
        <w:t xml:space="preserve"> machine learning </w:t>
      </w:r>
      <w:r w:rsidR="005F778F">
        <w:rPr>
          <w:sz w:val="22"/>
        </w:rPr>
        <w:t xml:space="preserve">and social </w:t>
      </w:r>
      <w:r w:rsidR="00E26DC9">
        <w:rPr>
          <w:sz w:val="22"/>
        </w:rPr>
        <w:t>computing</w:t>
      </w:r>
      <w:r w:rsidR="005F778F">
        <w:rPr>
          <w:sz w:val="22"/>
        </w:rPr>
        <w:t xml:space="preserve"> </w:t>
      </w:r>
      <w:r>
        <w:rPr>
          <w:sz w:val="22"/>
        </w:rPr>
        <w:t xml:space="preserve">with </w:t>
      </w:r>
      <w:r w:rsidR="005F778F">
        <w:rPr>
          <w:sz w:val="22"/>
        </w:rPr>
        <w:t>“Big Data”</w:t>
      </w:r>
      <w:r>
        <w:rPr>
          <w:sz w:val="22"/>
        </w:rPr>
        <w:t xml:space="preserve"> to</w:t>
      </w:r>
      <w:r w:rsidR="00F55CB6">
        <w:rPr>
          <w:sz w:val="22"/>
        </w:rPr>
        <w:t xml:space="preserve"> </w:t>
      </w:r>
      <w:r>
        <w:rPr>
          <w:sz w:val="22"/>
        </w:rPr>
        <w:t xml:space="preserve">address </w:t>
      </w:r>
      <w:r w:rsidR="00D8762B">
        <w:rPr>
          <w:sz w:val="22"/>
        </w:rPr>
        <w:t>complex</w:t>
      </w:r>
      <w:r w:rsidR="005F778F">
        <w:rPr>
          <w:sz w:val="22"/>
        </w:rPr>
        <w:t xml:space="preserve"> </w:t>
      </w:r>
      <w:r w:rsidR="00CD2E63">
        <w:rPr>
          <w:sz w:val="22"/>
        </w:rPr>
        <w:t xml:space="preserve">water resource </w:t>
      </w:r>
      <w:r w:rsidR="005F778F">
        <w:rPr>
          <w:sz w:val="22"/>
        </w:rPr>
        <w:t xml:space="preserve">problems such as </w:t>
      </w:r>
      <w:r>
        <w:rPr>
          <w:sz w:val="22"/>
        </w:rPr>
        <w:t xml:space="preserve">green </w:t>
      </w:r>
      <w:proofErr w:type="spellStart"/>
      <w:r>
        <w:rPr>
          <w:sz w:val="22"/>
        </w:rPr>
        <w:t>stormwater</w:t>
      </w:r>
      <w:proofErr w:type="spellEnd"/>
      <w:r>
        <w:rPr>
          <w:sz w:val="22"/>
        </w:rPr>
        <w:t xml:space="preserve"> infrastructure design, integrated water cycle engineering, </w:t>
      </w:r>
      <w:r w:rsidR="00CD6FE9">
        <w:rPr>
          <w:sz w:val="22"/>
        </w:rPr>
        <w:t xml:space="preserve">combined sewer overflows, </w:t>
      </w:r>
      <w:r>
        <w:rPr>
          <w:sz w:val="22"/>
        </w:rPr>
        <w:t xml:space="preserve">hypoxia, </w:t>
      </w:r>
      <w:r w:rsidR="00CD6FE9">
        <w:rPr>
          <w:sz w:val="22"/>
        </w:rPr>
        <w:t>and flood</w:t>
      </w:r>
      <w:r w:rsidR="00E90E50">
        <w:rPr>
          <w:sz w:val="22"/>
        </w:rPr>
        <w:t>s</w:t>
      </w:r>
      <w:r w:rsidR="00F55CB6">
        <w:rPr>
          <w:sz w:val="22"/>
        </w:rPr>
        <w:t xml:space="preserve"> and droughts</w:t>
      </w:r>
      <w:r w:rsidR="00C739AB" w:rsidRPr="00C739AB">
        <w:rPr>
          <w:sz w:val="22"/>
        </w:rPr>
        <w:t xml:space="preserve">. </w:t>
      </w:r>
    </w:p>
    <w:p w:rsidR="00A2718A" w:rsidRDefault="00A2718A">
      <w:pPr>
        <w:widowControl/>
        <w:tabs>
          <w:tab w:val="left" w:pos="-108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</w:rPr>
      </w:pPr>
    </w:p>
    <w:p w:rsidR="00A2718A" w:rsidRDefault="00A2718A" w:rsidP="00597A42">
      <w:pPr>
        <w:widowControl/>
        <w:tabs>
          <w:tab w:val="left" w:pos="-108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jc w:val="both"/>
        <w:rPr>
          <w:sz w:val="22"/>
        </w:rPr>
      </w:pPr>
      <w:r>
        <w:rPr>
          <w:b/>
          <w:sz w:val="22"/>
        </w:rPr>
        <w:t>PROFESSIONAL EXPERIENCE</w:t>
      </w:r>
    </w:p>
    <w:p w:rsidR="004A3AE9" w:rsidRDefault="00D8762B" w:rsidP="00A375E0">
      <w:pPr>
        <w:widowControl/>
        <w:tabs>
          <w:tab w:val="left" w:pos="-108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jc w:val="both"/>
        <w:rPr>
          <w:sz w:val="22"/>
          <w:szCs w:val="22"/>
        </w:rPr>
      </w:pPr>
      <w:r>
        <w:rPr>
          <w:sz w:val="22"/>
          <w:szCs w:val="22"/>
        </w:rPr>
        <w:t>2016-Present</w:t>
      </w:r>
      <w:r>
        <w:rPr>
          <w:sz w:val="22"/>
          <w:szCs w:val="22"/>
        </w:rPr>
        <w:tab/>
      </w:r>
      <w:r w:rsidRPr="00A176CB">
        <w:rPr>
          <w:b/>
          <w:sz w:val="22"/>
          <w:szCs w:val="22"/>
        </w:rPr>
        <w:t xml:space="preserve">Professor, </w:t>
      </w:r>
      <w:r>
        <w:rPr>
          <w:sz w:val="22"/>
          <w:szCs w:val="22"/>
        </w:rPr>
        <w:t>Southern Methodist University</w:t>
      </w:r>
      <w:r w:rsidR="004A3AE9" w:rsidRPr="004A3AE9">
        <w:rPr>
          <w:sz w:val="22"/>
          <w:szCs w:val="22"/>
        </w:rPr>
        <w:t xml:space="preserve"> </w:t>
      </w:r>
    </w:p>
    <w:p w:rsidR="00D8762B" w:rsidRDefault="004A3AE9" w:rsidP="00A375E0">
      <w:pPr>
        <w:widowControl/>
        <w:tabs>
          <w:tab w:val="left" w:pos="-108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A3AE9">
        <w:rPr>
          <w:i/>
          <w:sz w:val="22"/>
          <w:szCs w:val="22"/>
        </w:rPr>
        <w:t>Primary Appointment</w:t>
      </w:r>
      <w:r>
        <w:rPr>
          <w:sz w:val="22"/>
          <w:szCs w:val="22"/>
        </w:rPr>
        <w:t xml:space="preserve">, </w:t>
      </w:r>
      <w:r w:rsidRPr="00A176CB">
        <w:rPr>
          <w:sz w:val="22"/>
          <w:szCs w:val="22"/>
        </w:rPr>
        <w:t>Department of Civil and Environmental Engineering,</w:t>
      </w:r>
    </w:p>
    <w:p w:rsidR="004A3AE9" w:rsidRDefault="004A3AE9" w:rsidP="00A375E0">
      <w:pPr>
        <w:widowControl/>
        <w:tabs>
          <w:tab w:val="left" w:pos="-108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A3AE9">
        <w:rPr>
          <w:i/>
          <w:sz w:val="22"/>
          <w:szCs w:val="22"/>
        </w:rPr>
        <w:t>Courtesy Appointment</w:t>
      </w:r>
      <w:r>
        <w:rPr>
          <w:sz w:val="22"/>
          <w:szCs w:val="22"/>
        </w:rPr>
        <w:t>, Department of Computer Science and Engineering</w:t>
      </w:r>
    </w:p>
    <w:p w:rsidR="004A3AE9" w:rsidRDefault="004A3AE9" w:rsidP="00A375E0">
      <w:pPr>
        <w:widowControl/>
        <w:tabs>
          <w:tab w:val="left" w:pos="-108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A3AE9">
        <w:rPr>
          <w:i/>
          <w:sz w:val="22"/>
          <w:szCs w:val="22"/>
        </w:rPr>
        <w:t>Courtesy Appointment</w:t>
      </w:r>
      <w:r>
        <w:rPr>
          <w:sz w:val="22"/>
          <w:szCs w:val="22"/>
        </w:rPr>
        <w:t>, Department of Engineering Management, Information, and Systems</w:t>
      </w:r>
    </w:p>
    <w:p w:rsidR="00D8762B" w:rsidRDefault="00D8762B" w:rsidP="00A375E0">
      <w:pPr>
        <w:widowControl/>
        <w:tabs>
          <w:tab w:val="left" w:pos="-108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2016-Present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Department Chair</w:t>
      </w:r>
      <w:r>
        <w:rPr>
          <w:sz w:val="22"/>
          <w:szCs w:val="22"/>
        </w:rPr>
        <w:t xml:space="preserve">, </w:t>
      </w:r>
      <w:r w:rsidRPr="00A176CB">
        <w:rPr>
          <w:sz w:val="22"/>
          <w:szCs w:val="22"/>
        </w:rPr>
        <w:t>Civil and Environmental Engineering,</w:t>
      </w:r>
      <w:r>
        <w:rPr>
          <w:sz w:val="22"/>
          <w:szCs w:val="22"/>
        </w:rPr>
        <w:t xml:space="preserve"> Southern Methodist University</w:t>
      </w:r>
    </w:p>
    <w:p w:rsidR="00D8762B" w:rsidRPr="00D8762B" w:rsidRDefault="00D8762B" w:rsidP="00A375E0">
      <w:pPr>
        <w:widowControl/>
        <w:tabs>
          <w:tab w:val="left" w:pos="-108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jc w:val="both"/>
        <w:rPr>
          <w:sz w:val="22"/>
          <w:szCs w:val="22"/>
        </w:rPr>
      </w:pPr>
      <w:r>
        <w:rPr>
          <w:sz w:val="22"/>
          <w:szCs w:val="22"/>
        </w:rPr>
        <w:t>2016-Present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Senior Fellow</w:t>
      </w:r>
      <w:r>
        <w:rPr>
          <w:sz w:val="22"/>
          <w:szCs w:val="22"/>
        </w:rPr>
        <w:t>, Institute for Engineering and Humanity, Southern Methodist University</w:t>
      </w:r>
    </w:p>
    <w:p w:rsidR="00A375E0" w:rsidRDefault="00A176CB" w:rsidP="00A375E0">
      <w:pPr>
        <w:widowControl/>
        <w:tabs>
          <w:tab w:val="left" w:pos="-108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jc w:val="both"/>
        <w:rPr>
          <w:sz w:val="22"/>
          <w:szCs w:val="22"/>
        </w:rPr>
      </w:pPr>
      <w:r w:rsidRPr="00A176CB">
        <w:rPr>
          <w:sz w:val="22"/>
          <w:szCs w:val="22"/>
        </w:rPr>
        <w:t>2006-</w:t>
      </w:r>
      <w:r w:rsidR="00D8762B">
        <w:rPr>
          <w:sz w:val="22"/>
          <w:szCs w:val="22"/>
        </w:rPr>
        <w:t>2016</w:t>
      </w:r>
      <w:r w:rsidRPr="00A176CB">
        <w:rPr>
          <w:sz w:val="22"/>
          <w:szCs w:val="22"/>
        </w:rPr>
        <w:tab/>
      </w:r>
      <w:r w:rsidRPr="00A176CB">
        <w:rPr>
          <w:b/>
          <w:sz w:val="22"/>
          <w:szCs w:val="22"/>
        </w:rPr>
        <w:t xml:space="preserve">Professor, </w:t>
      </w:r>
      <w:r w:rsidRPr="00A176CB">
        <w:rPr>
          <w:sz w:val="22"/>
          <w:szCs w:val="22"/>
        </w:rPr>
        <w:t>Department of Civil and Environmental Engineering, University of Illinois Urbana-Champaign</w:t>
      </w:r>
    </w:p>
    <w:p w:rsidR="004F5722" w:rsidRDefault="006B6116" w:rsidP="00A375E0">
      <w:pPr>
        <w:widowControl/>
        <w:tabs>
          <w:tab w:val="left" w:pos="-108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jc w:val="both"/>
        <w:rPr>
          <w:sz w:val="22"/>
          <w:szCs w:val="22"/>
        </w:rPr>
      </w:pPr>
      <w:r>
        <w:rPr>
          <w:sz w:val="22"/>
          <w:szCs w:val="22"/>
        </w:rPr>
        <w:t>1999</w:t>
      </w:r>
      <w:r w:rsidR="004F5722">
        <w:rPr>
          <w:sz w:val="22"/>
          <w:szCs w:val="22"/>
        </w:rPr>
        <w:t>-</w:t>
      </w:r>
      <w:r w:rsidR="00D8762B">
        <w:rPr>
          <w:sz w:val="22"/>
          <w:szCs w:val="22"/>
        </w:rPr>
        <w:t>2016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Faculty Affiliate</w:t>
      </w:r>
      <w:r>
        <w:rPr>
          <w:sz w:val="22"/>
          <w:szCs w:val="22"/>
        </w:rPr>
        <w:t>, National Center for Supercomputing Applications, University of Illinois Urbana-Champaign</w:t>
      </w:r>
    </w:p>
    <w:p w:rsidR="00063AA2" w:rsidRPr="00063AA2" w:rsidRDefault="00063AA2" w:rsidP="00A375E0">
      <w:pPr>
        <w:widowControl/>
        <w:tabs>
          <w:tab w:val="left" w:pos="-108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jc w:val="both"/>
        <w:rPr>
          <w:sz w:val="22"/>
          <w:szCs w:val="22"/>
        </w:rPr>
      </w:pPr>
      <w:r>
        <w:rPr>
          <w:sz w:val="22"/>
          <w:szCs w:val="22"/>
        </w:rPr>
        <w:t>2010-</w:t>
      </w:r>
      <w:r w:rsidR="00CD2E63">
        <w:rPr>
          <w:sz w:val="22"/>
          <w:szCs w:val="22"/>
        </w:rPr>
        <w:t>2015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President</w:t>
      </w:r>
      <w:r>
        <w:rPr>
          <w:sz w:val="22"/>
          <w:szCs w:val="22"/>
        </w:rPr>
        <w:t>, Joyful U, Inc.</w:t>
      </w:r>
    </w:p>
    <w:p w:rsidR="00A176CB" w:rsidRDefault="00A375E0" w:rsidP="008071D6">
      <w:pPr>
        <w:widowControl/>
        <w:tabs>
          <w:tab w:val="left" w:pos="-108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jc w:val="both"/>
        <w:rPr>
          <w:sz w:val="22"/>
          <w:szCs w:val="22"/>
        </w:rPr>
      </w:pPr>
      <w:r>
        <w:rPr>
          <w:sz w:val="22"/>
          <w:szCs w:val="22"/>
        </w:rPr>
        <w:t>2008-2011</w:t>
      </w:r>
      <w:r>
        <w:rPr>
          <w:sz w:val="22"/>
          <w:szCs w:val="22"/>
        </w:rPr>
        <w:tab/>
      </w:r>
      <w:r w:rsidRPr="009254B0">
        <w:rPr>
          <w:b/>
          <w:sz w:val="22"/>
          <w:szCs w:val="22"/>
        </w:rPr>
        <w:t>Associate Provost Fellow</w:t>
      </w:r>
      <w:r>
        <w:rPr>
          <w:sz w:val="22"/>
          <w:szCs w:val="22"/>
        </w:rPr>
        <w:t>, Office of the Provost, University of Illinois Urbana-Champaign</w:t>
      </w:r>
    </w:p>
    <w:p w:rsidR="00063AA2" w:rsidRPr="00063AA2" w:rsidRDefault="00063AA2" w:rsidP="008071D6">
      <w:pPr>
        <w:widowControl/>
        <w:tabs>
          <w:tab w:val="left" w:pos="-108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jc w:val="both"/>
        <w:rPr>
          <w:sz w:val="22"/>
          <w:szCs w:val="22"/>
        </w:rPr>
      </w:pPr>
      <w:r>
        <w:rPr>
          <w:sz w:val="22"/>
          <w:szCs w:val="22"/>
        </w:rPr>
        <w:t>2005-2007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President</w:t>
      </w:r>
      <w:r>
        <w:rPr>
          <w:sz w:val="22"/>
          <w:szCs w:val="22"/>
        </w:rPr>
        <w:t>, Hazard Management Systems, Inc.</w:t>
      </w:r>
    </w:p>
    <w:p w:rsidR="008071D6" w:rsidRPr="008071D6" w:rsidRDefault="008071D6" w:rsidP="008071D6">
      <w:pPr>
        <w:widowControl/>
        <w:tabs>
          <w:tab w:val="left" w:pos="-108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jc w:val="both"/>
        <w:rPr>
          <w:sz w:val="22"/>
          <w:szCs w:val="22"/>
        </w:rPr>
      </w:pPr>
      <w:r w:rsidRPr="008071D6">
        <w:rPr>
          <w:sz w:val="22"/>
          <w:szCs w:val="22"/>
        </w:rPr>
        <w:t>2002-</w:t>
      </w:r>
      <w:r w:rsidR="007743F7">
        <w:rPr>
          <w:sz w:val="22"/>
          <w:szCs w:val="22"/>
        </w:rPr>
        <w:t>2006</w:t>
      </w:r>
      <w:r w:rsidRPr="008071D6">
        <w:rPr>
          <w:sz w:val="22"/>
          <w:szCs w:val="22"/>
        </w:rPr>
        <w:tab/>
      </w:r>
      <w:r w:rsidRPr="008071D6">
        <w:rPr>
          <w:b/>
          <w:bCs/>
          <w:sz w:val="22"/>
          <w:szCs w:val="22"/>
        </w:rPr>
        <w:t>Asso</w:t>
      </w:r>
      <w:r w:rsidRPr="008071D6">
        <w:rPr>
          <w:b/>
          <w:sz w:val="22"/>
          <w:szCs w:val="22"/>
        </w:rPr>
        <w:t xml:space="preserve">ciate Professor, </w:t>
      </w:r>
      <w:r w:rsidRPr="008071D6">
        <w:rPr>
          <w:sz w:val="22"/>
          <w:szCs w:val="22"/>
        </w:rPr>
        <w:t>Department of Civil and Environmental Engineering, University of Illinois Urbana-Champaign</w:t>
      </w:r>
    </w:p>
    <w:p w:rsidR="008071D6" w:rsidRPr="008071D6" w:rsidRDefault="008071D6" w:rsidP="008071D6">
      <w:pPr>
        <w:widowControl/>
        <w:tabs>
          <w:tab w:val="left" w:pos="-108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jc w:val="both"/>
        <w:rPr>
          <w:sz w:val="22"/>
          <w:szCs w:val="22"/>
        </w:rPr>
      </w:pPr>
      <w:r w:rsidRPr="008071D6">
        <w:rPr>
          <w:sz w:val="22"/>
          <w:szCs w:val="22"/>
        </w:rPr>
        <w:t>1996-2002</w:t>
      </w:r>
      <w:r w:rsidRPr="008071D6">
        <w:rPr>
          <w:sz w:val="22"/>
          <w:szCs w:val="22"/>
        </w:rPr>
        <w:tab/>
      </w:r>
      <w:r w:rsidRPr="008071D6">
        <w:rPr>
          <w:b/>
          <w:sz w:val="22"/>
          <w:szCs w:val="22"/>
        </w:rPr>
        <w:t xml:space="preserve">Assistant Professor, </w:t>
      </w:r>
      <w:r w:rsidRPr="008071D6">
        <w:rPr>
          <w:sz w:val="22"/>
          <w:szCs w:val="22"/>
        </w:rPr>
        <w:t>Department of Civil and Environmental Engineering, University of Illinois Urbana-Champaign</w:t>
      </w:r>
    </w:p>
    <w:p w:rsidR="008071D6" w:rsidRPr="008071D6" w:rsidRDefault="008071D6" w:rsidP="008071D6">
      <w:pPr>
        <w:widowControl/>
        <w:tabs>
          <w:tab w:val="left" w:pos="-108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jc w:val="both"/>
        <w:rPr>
          <w:sz w:val="22"/>
          <w:szCs w:val="22"/>
        </w:rPr>
      </w:pPr>
      <w:r w:rsidRPr="008071D6">
        <w:rPr>
          <w:sz w:val="22"/>
          <w:szCs w:val="22"/>
        </w:rPr>
        <w:t>1988-1990</w:t>
      </w:r>
      <w:r w:rsidRPr="008071D6">
        <w:rPr>
          <w:sz w:val="22"/>
          <w:szCs w:val="22"/>
        </w:rPr>
        <w:tab/>
      </w:r>
      <w:r w:rsidRPr="008071D6">
        <w:rPr>
          <w:b/>
          <w:sz w:val="22"/>
          <w:szCs w:val="22"/>
        </w:rPr>
        <w:t>Environmental</w:t>
      </w:r>
      <w:r w:rsidRPr="008071D6">
        <w:rPr>
          <w:sz w:val="22"/>
          <w:szCs w:val="22"/>
        </w:rPr>
        <w:t xml:space="preserve"> </w:t>
      </w:r>
      <w:r w:rsidRPr="008071D6">
        <w:rPr>
          <w:b/>
          <w:sz w:val="22"/>
          <w:szCs w:val="22"/>
        </w:rPr>
        <w:t>Policy Analyst and Work Assignment Manager</w:t>
      </w:r>
      <w:r w:rsidRPr="008071D6">
        <w:rPr>
          <w:sz w:val="22"/>
          <w:szCs w:val="22"/>
        </w:rPr>
        <w:t>, Wade Miller Associates, Arlington, VA</w:t>
      </w:r>
    </w:p>
    <w:p w:rsidR="00F96FA1" w:rsidRDefault="008071D6" w:rsidP="00F96FA1">
      <w:pPr>
        <w:widowControl/>
        <w:tabs>
          <w:tab w:val="left" w:pos="-108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  <w:r w:rsidRPr="008071D6">
        <w:rPr>
          <w:sz w:val="22"/>
          <w:szCs w:val="22"/>
        </w:rPr>
        <w:t>1986-1988</w:t>
      </w:r>
      <w:r w:rsidRPr="008071D6">
        <w:rPr>
          <w:sz w:val="22"/>
          <w:szCs w:val="22"/>
        </w:rPr>
        <w:tab/>
      </w:r>
      <w:r w:rsidRPr="008071D6">
        <w:rPr>
          <w:b/>
          <w:sz w:val="22"/>
          <w:szCs w:val="22"/>
        </w:rPr>
        <w:t>Environmental</w:t>
      </w:r>
      <w:r w:rsidRPr="008071D6">
        <w:rPr>
          <w:sz w:val="22"/>
          <w:szCs w:val="22"/>
        </w:rPr>
        <w:t xml:space="preserve"> </w:t>
      </w:r>
      <w:r w:rsidRPr="008071D6">
        <w:rPr>
          <w:b/>
          <w:sz w:val="22"/>
          <w:szCs w:val="22"/>
        </w:rPr>
        <w:t>Policy Analyst</w:t>
      </w:r>
      <w:r w:rsidRPr="008071D6">
        <w:rPr>
          <w:sz w:val="22"/>
          <w:szCs w:val="22"/>
        </w:rPr>
        <w:t>, ICF Incorporated, Fairfax, VA</w:t>
      </w:r>
    </w:p>
    <w:p w:rsidR="00F96FA1" w:rsidRDefault="00F96FA1" w:rsidP="00F96FA1">
      <w:pPr>
        <w:widowControl/>
        <w:tabs>
          <w:tab w:val="left" w:pos="-108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</w:p>
    <w:p w:rsidR="00A2718A" w:rsidRPr="00F96FA1" w:rsidRDefault="007B559D" w:rsidP="00F96FA1">
      <w:pPr>
        <w:widowControl/>
        <w:tabs>
          <w:tab w:val="left" w:pos="-108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jc w:val="both"/>
        <w:rPr>
          <w:sz w:val="22"/>
          <w:szCs w:val="22"/>
        </w:rPr>
      </w:pPr>
      <w:r>
        <w:rPr>
          <w:b/>
          <w:sz w:val="22"/>
        </w:rPr>
        <w:t xml:space="preserve">MAJOR </w:t>
      </w:r>
      <w:r w:rsidR="009B67C1">
        <w:rPr>
          <w:b/>
          <w:sz w:val="22"/>
        </w:rPr>
        <w:t xml:space="preserve">LEADERSHIP </w:t>
      </w:r>
      <w:r w:rsidR="005F778F">
        <w:rPr>
          <w:b/>
          <w:sz w:val="22"/>
        </w:rPr>
        <w:t xml:space="preserve">AND SERVICE </w:t>
      </w:r>
      <w:r w:rsidR="00F875A3">
        <w:rPr>
          <w:b/>
          <w:sz w:val="22"/>
        </w:rPr>
        <w:t>ACTIVITIES</w:t>
      </w:r>
    </w:p>
    <w:p w:rsidR="00091494" w:rsidRPr="00A86855" w:rsidRDefault="00091494" w:rsidP="00091494">
      <w:pPr>
        <w:widowControl/>
        <w:numPr>
          <w:ilvl w:val="0"/>
          <w:numId w:val="8"/>
        </w:numPr>
        <w:tabs>
          <w:tab w:val="left" w:pos="-108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both"/>
        <w:rPr>
          <w:i/>
          <w:sz w:val="22"/>
        </w:rPr>
      </w:pPr>
      <w:r>
        <w:rPr>
          <w:i/>
          <w:sz w:val="22"/>
        </w:rPr>
        <w:t>Southern Methodist University</w:t>
      </w:r>
      <w:r w:rsidR="00A3091A">
        <w:rPr>
          <w:i/>
          <w:sz w:val="22"/>
        </w:rPr>
        <w:t>:</w:t>
      </w:r>
    </w:p>
    <w:p w:rsidR="00091494" w:rsidRPr="00A86855" w:rsidRDefault="00091494" w:rsidP="00091494">
      <w:pPr>
        <w:widowControl/>
        <w:numPr>
          <w:ilvl w:val="1"/>
          <w:numId w:val="8"/>
        </w:numPr>
        <w:tabs>
          <w:tab w:val="clear" w:pos="1440"/>
          <w:tab w:val="left" w:pos="-108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left="1080"/>
        <w:jc w:val="both"/>
        <w:rPr>
          <w:i/>
          <w:sz w:val="22"/>
        </w:rPr>
      </w:pPr>
      <w:r>
        <w:rPr>
          <w:sz w:val="22"/>
          <w:u w:val="single"/>
        </w:rPr>
        <w:t>Chair, Department of Civil and Environmental Engineering</w:t>
      </w:r>
      <w:r>
        <w:rPr>
          <w:sz w:val="22"/>
        </w:rPr>
        <w:t xml:space="preserve"> (2016 – present): Developed and implementing a vision to </w:t>
      </w:r>
      <w:r w:rsidRPr="00A86855">
        <w:rPr>
          <w:sz w:val="22"/>
        </w:rPr>
        <w:t>advance learning and discovery in service to humanity</w:t>
      </w:r>
      <w:r>
        <w:rPr>
          <w:sz w:val="22"/>
        </w:rPr>
        <w:t>, including new programs to promote excellence in research and education, faculty development and mentoring, and interdisciplinary and leadership education.</w:t>
      </w:r>
    </w:p>
    <w:p w:rsidR="00091494" w:rsidRDefault="00091494" w:rsidP="00091494">
      <w:pPr>
        <w:widowControl/>
        <w:numPr>
          <w:ilvl w:val="1"/>
          <w:numId w:val="8"/>
        </w:numPr>
        <w:tabs>
          <w:tab w:val="clear" w:pos="1440"/>
          <w:tab w:val="left" w:pos="-1080"/>
          <w:tab w:val="left" w:pos="0"/>
          <w:tab w:val="left" w:pos="720"/>
          <w:tab w:val="num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left="1080"/>
        <w:jc w:val="both"/>
        <w:rPr>
          <w:i/>
          <w:sz w:val="22"/>
        </w:rPr>
      </w:pPr>
      <w:r>
        <w:rPr>
          <w:sz w:val="22"/>
          <w:u w:val="single"/>
        </w:rPr>
        <w:t>Senior Fellow, Hunt Institute for Engineering and Humanity</w:t>
      </w:r>
      <w:r>
        <w:rPr>
          <w:sz w:val="22"/>
        </w:rPr>
        <w:t xml:space="preserve"> (2016 – present): Developing Resilient Cities Innovation Hub to advance leadership and “Big Data” approaches to improve urban resilience, collaborating with government and non-profit organizations.</w:t>
      </w:r>
    </w:p>
    <w:p w:rsidR="00091494" w:rsidRDefault="00091494" w:rsidP="00D94EE4">
      <w:pPr>
        <w:widowControl/>
        <w:numPr>
          <w:ilvl w:val="0"/>
          <w:numId w:val="8"/>
        </w:numPr>
        <w:tabs>
          <w:tab w:val="left" w:pos="-108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both"/>
        <w:rPr>
          <w:i/>
          <w:sz w:val="22"/>
        </w:rPr>
      </w:pPr>
      <w:r>
        <w:rPr>
          <w:i/>
          <w:sz w:val="22"/>
        </w:rPr>
        <w:t>University of Illinois:</w:t>
      </w:r>
    </w:p>
    <w:p w:rsidR="00F875A3" w:rsidRPr="00091494" w:rsidRDefault="00A238A6" w:rsidP="00091494">
      <w:pPr>
        <w:widowControl/>
        <w:numPr>
          <w:ilvl w:val="1"/>
          <w:numId w:val="8"/>
        </w:numPr>
        <w:tabs>
          <w:tab w:val="clear" w:pos="1440"/>
          <w:tab w:val="left" w:pos="-1080"/>
          <w:tab w:val="left" w:pos="0"/>
          <w:tab w:val="left" w:pos="360"/>
          <w:tab w:val="num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left="1080"/>
        <w:jc w:val="both"/>
        <w:rPr>
          <w:i/>
          <w:sz w:val="22"/>
        </w:rPr>
      </w:pPr>
      <w:r>
        <w:rPr>
          <w:sz w:val="22"/>
          <w:u w:val="single"/>
        </w:rPr>
        <w:t>Founding Co-C</w:t>
      </w:r>
      <w:r w:rsidR="00C13ED2" w:rsidRPr="00A82425">
        <w:rPr>
          <w:sz w:val="22"/>
          <w:u w:val="single"/>
        </w:rPr>
        <w:t>oordinator, Sustainable and Resilient Infrastructure Systems Program</w:t>
      </w:r>
      <w:r w:rsidR="00D8762B">
        <w:rPr>
          <w:sz w:val="22"/>
          <w:u w:val="single"/>
        </w:rPr>
        <w:t xml:space="preserve">, </w:t>
      </w:r>
      <w:r w:rsidR="00091494">
        <w:rPr>
          <w:sz w:val="22"/>
          <w:u w:val="single"/>
        </w:rPr>
        <w:t>Department of Civil and Environmental Engineering</w:t>
      </w:r>
      <w:r w:rsidR="00495F64">
        <w:rPr>
          <w:sz w:val="22"/>
        </w:rPr>
        <w:t xml:space="preserve"> (2011-</w:t>
      </w:r>
      <w:r w:rsidR="00D93242">
        <w:rPr>
          <w:sz w:val="22"/>
        </w:rPr>
        <w:t>13</w:t>
      </w:r>
      <w:r w:rsidR="00495F64">
        <w:rPr>
          <w:sz w:val="22"/>
        </w:rPr>
        <w:t>): Created</w:t>
      </w:r>
      <w:r w:rsidR="00C13ED2">
        <w:rPr>
          <w:sz w:val="22"/>
        </w:rPr>
        <w:t xml:space="preserve"> governance structure to serve as a model for cross-disciplinary programs, new MS and PhD programs, </w:t>
      </w:r>
      <w:r w:rsidR="00CD6D7B">
        <w:rPr>
          <w:sz w:val="22"/>
        </w:rPr>
        <w:t xml:space="preserve">global leaders program, </w:t>
      </w:r>
      <w:r w:rsidR="00C13ED2">
        <w:rPr>
          <w:sz w:val="22"/>
        </w:rPr>
        <w:t>and new courses integrating sustainability and resilience into CEE planning, design, and management.</w:t>
      </w:r>
    </w:p>
    <w:p w:rsidR="005F778F" w:rsidRPr="005F778F" w:rsidRDefault="005F778F" w:rsidP="00F875A3">
      <w:pPr>
        <w:widowControl/>
        <w:numPr>
          <w:ilvl w:val="1"/>
          <w:numId w:val="8"/>
        </w:numPr>
        <w:tabs>
          <w:tab w:val="clear" w:pos="1440"/>
          <w:tab w:val="left" w:pos="-1080"/>
          <w:tab w:val="left" w:pos="0"/>
          <w:tab w:val="left" w:pos="720"/>
          <w:tab w:val="num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left="1080"/>
        <w:jc w:val="both"/>
        <w:rPr>
          <w:sz w:val="22"/>
        </w:rPr>
      </w:pPr>
      <w:r>
        <w:rPr>
          <w:sz w:val="22"/>
          <w:u w:val="single"/>
        </w:rPr>
        <w:t>Illinois Promise Scholars Mentor</w:t>
      </w:r>
      <w:r w:rsidR="00E26DC9">
        <w:rPr>
          <w:sz w:val="22"/>
          <w:u w:val="single"/>
        </w:rPr>
        <w:t xml:space="preserve"> (2015-</w:t>
      </w:r>
      <w:r w:rsidR="00D8762B">
        <w:rPr>
          <w:sz w:val="22"/>
          <w:u w:val="single"/>
        </w:rPr>
        <w:t>2016</w:t>
      </w:r>
      <w:r w:rsidR="00E26DC9">
        <w:rPr>
          <w:sz w:val="22"/>
          <w:u w:val="single"/>
        </w:rPr>
        <w:t>)</w:t>
      </w:r>
      <w:r>
        <w:rPr>
          <w:sz w:val="22"/>
          <w:u w:val="single"/>
        </w:rPr>
        <w:t>:</w:t>
      </w:r>
      <w:r w:rsidR="00A842B6">
        <w:rPr>
          <w:sz w:val="22"/>
        </w:rPr>
        <w:t xml:space="preserve"> Mentored</w:t>
      </w:r>
      <w:r>
        <w:rPr>
          <w:sz w:val="22"/>
        </w:rPr>
        <w:t xml:space="preserve"> low-income and first-generation college students to support their development and success at Illinois.</w:t>
      </w:r>
    </w:p>
    <w:p w:rsidR="007B559D" w:rsidRDefault="00935191" w:rsidP="00F875A3">
      <w:pPr>
        <w:widowControl/>
        <w:numPr>
          <w:ilvl w:val="1"/>
          <w:numId w:val="8"/>
        </w:numPr>
        <w:tabs>
          <w:tab w:val="clear" w:pos="1440"/>
          <w:tab w:val="left" w:pos="-1080"/>
          <w:tab w:val="left" w:pos="0"/>
          <w:tab w:val="left" w:pos="720"/>
          <w:tab w:val="num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left="1080"/>
        <w:jc w:val="both"/>
        <w:rPr>
          <w:sz w:val="22"/>
        </w:rPr>
      </w:pPr>
      <w:r w:rsidRPr="00F875A3">
        <w:rPr>
          <w:sz w:val="22"/>
          <w:u w:val="single"/>
        </w:rPr>
        <w:t>Associate Provost Fellow</w:t>
      </w:r>
      <w:r w:rsidR="00F875A3">
        <w:rPr>
          <w:sz w:val="22"/>
        </w:rPr>
        <w:t>:</w:t>
      </w:r>
      <w:r>
        <w:rPr>
          <w:sz w:val="22"/>
        </w:rPr>
        <w:t xml:space="preserve"> </w:t>
      </w:r>
      <w:r w:rsidR="00F875A3">
        <w:rPr>
          <w:sz w:val="22"/>
        </w:rPr>
        <w:t>L</w:t>
      </w:r>
      <w:r w:rsidR="007B559D">
        <w:rPr>
          <w:sz w:val="22"/>
        </w:rPr>
        <w:t xml:space="preserve">ed the creation of the University of Illinois Urbana-Champaign Sustainability Initiative vision, implementation plan, and curriculum </w:t>
      </w:r>
      <w:r w:rsidR="00D94EE4">
        <w:rPr>
          <w:sz w:val="22"/>
        </w:rPr>
        <w:t>development program</w:t>
      </w:r>
      <w:r w:rsidR="00F875A3">
        <w:rPr>
          <w:sz w:val="22"/>
        </w:rPr>
        <w:t>, 2008-11</w:t>
      </w:r>
      <w:r w:rsidR="00D94EE4">
        <w:rPr>
          <w:sz w:val="22"/>
        </w:rPr>
        <w:t xml:space="preserve">. </w:t>
      </w:r>
      <w:r w:rsidR="00D93242">
        <w:rPr>
          <w:sz w:val="22"/>
        </w:rPr>
        <w:t>After completing the 3-year Fellow term, continued to advise</w:t>
      </w:r>
      <w:r w:rsidR="000F02B7">
        <w:rPr>
          <w:sz w:val="22"/>
        </w:rPr>
        <w:t xml:space="preserve"> on sustainability activities and </w:t>
      </w:r>
      <w:r w:rsidR="00D93242">
        <w:rPr>
          <w:sz w:val="22"/>
        </w:rPr>
        <w:t>lead</w:t>
      </w:r>
      <w:r w:rsidR="00D94EE4">
        <w:rPr>
          <w:sz w:val="22"/>
        </w:rPr>
        <w:t xml:space="preserve"> </w:t>
      </w:r>
      <w:r w:rsidR="000F02B7">
        <w:rPr>
          <w:sz w:val="22"/>
        </w:rPr>
        <w:t>initiatives on community sustainability partnerships for research, education, and public engagement, 20</w:t>
      </w:r>
      <w:r w:rsidR="00D93242">
        <w:rPr>
          <w:sz w:val="22"/>
        </w:rPr>
        <w:t>11</w:t>
      </w:r>
      <w:r w:rsidR="000F02B7">
        <w:rPr>
          <w:sz w:val="22"/>
        </w:rPr>
        <w:t>-13</w:t>
      </w:r>
      <w:r w:rsidR="00D94EE4">
        <w:rPr>
          <w:sz w:val="22"/>
        </w:rPr>
        <w:t>.</w:t>
      </w:r>
    </w:p>
    <w:p w:rsidR="00F875A3" w:rsidRPr="00F875A3" w:rsidRDefault="00F124F1" w:rsidP="00D94EE4">
      <w:pPr>
        <w:widowControl/>
        <w:numPr>
          <w:ilvl w:val="0"/>
          <w:numId w:val="1"/>
        </w:numPr>
        <w:tabs>
          <w:tab w:val="left" w:pos="-108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both"/>
        <w:rPr>
          <w:sz w:val="22"/>
        </w:rPr>
      </w:pPr>
      <w:r>
        <w:rPr>
          <w:i/>
          <w:sz w:val="22"/>
        </w:rPr>
        <w:t xml:space="preserve">National: </w:t>
      </w:r>
    </w:p>
    <w:p w:rsidR="00A2718A" w:rsidRDefault="007B559D" w:rsidP="00F875A3">
      <w:pPr>
        <w:widowControl/>
        <w:numPr>
          <w:ilvl w:val="1"/>
          <w:numId w:val="1"/>
        </w:numPr>
        <w:tabs>
          <w:tab w:val="clear" w:pos="1440"/>
          <w:tab w:val="left" w:pos="-1080"/>
          <w:tab w:val="left" w:pos="0"/>
          <w:tab w:val="left" w:pos="720"/>
          <w:tab w:val="num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left="1080"/>
        <w:jc w:val="both"/>
        <w:rPr>
          <w:sz w:val="22"/>
        </w:rPr>
      </w:pPr>
      <w:r w:rsidRPr="00F875A3">
        <w:rPr>
          <w:sz w:val="22"/>
          <w:u w:val="single"/>
        </w:rPr>
        <w:t xml:space="preserve">Principal Investigator (PI) and co-PI of the </w:t>
      </w:r>
      <w:r w:rsidR="00B75029" w:rsidRPr="00F875A3">
        <w:rPr>
          <w:sz w:val="22"/>
          <w:u w:val="single"/>
        </w:rPr>
        <w:t xml:space="preserve">National Science Foundation (NSF)-funded </w:t>
      </w:r>
      <w:r w:rsidRPr="00F875A3">
        <w:rPr>
          <w:sz w:val="22"/>
          <w:u w:val="single"/>
        </w:rPr>
        <w:t xml:space="preserve">WATERS Network Project Office </w:t>
      </w:r>
      <w:r w:rsidR="00E90E50">
        <w:rPr>
          <w:sz w:val="22"/>
          <w:u w:val="single"/>
        </w:rPr>
        <w:t>(</w:t>
      </w:r>
      <w:r w:rsidRPr="00F875A3">
        <w:rPr>
          <w:sz w:val="22"/>
          <w:u w:val="single"/>
        </w:rPr>
        <w:t>2005-10</w:t>
      </w:r>
      <w:r w:rsidR="00E90E50">
        <w:rPr>
          <w:sz w:val="22"/>
          <w:u w:val="single"/>
        </w:rPr>
        <w:t>)</w:t>
      </w:r>
      <w:r w:rsidRPr="00F875A3">
        <w:rPr>
          <w:sz w:val="22"/>
          <w:u w:val="single"/>
        </w:rPr>
        <w:t>.</w:t>
      </w:r>
      <w:r>
        <w:rPr>
          <w:sz w:val="22"/>
        </w:rPr>
        <w:t xml:space="preserve"> </w:t>
      </w:r>
      <w:r w:rsidR="00E90E50">
        <w:rPr>
          <w:sz w:val="22"/>
        </w:rPr>
        <w:t>Created a n</w:t>
      </w:r>
      <w:r w:rsidR="0089044D">
        <w:rPr>
          <w:sz w:val="22"/>
        </w:rPr>
        <w:t xml:space="preserve">ational </w:t>
      </w:r>
      <w:r w:rsidR="00E90E50">
        <w:rPr>
          <w:sz w:val="22"/>
        </w:rPr>
        <w:t xml:space="preserve">water </w:t>
      </w:r>
      <w:r w:rsidR="0089044D">
        <w:rPr>
          <w:sz w:val="22"/>
        </w:rPr>
        <w:t xml:space="preserve">science plan </w:t>
      </w:r>
      <w:r w:rsidR="00E90E50">
        <w:rPr>
          <w:sz w:val="22"/>
        </w:rPr>
        <w:t xml:space="preserve">that was </w:t>
      </w:r>
      <w:r w:rsidR="0089044D">
        <w:rPr>
          <w:sz w:val="22"/>
        </w:rPr>
        <w:t xml:space="preserve">evaluated by the National Research Council </w:t>
      </w:r>
      <w:r w:rsidR="00E90E50">
        <w:rPr>
          <w:sz w:val="22"/>
        </w:rPr>
        <w:t xml:space="preserve">and </w:t>
      </w:r>
      <w:r w:rsidR="000F02B7">
        <w:rPr>
          <w:sz w:val="22"/>
        </w:rPr>
        <w:t>led</w:t>
      </w:r>
      <w:r w:rsidR="0089044D">
        <w:rPr>
          <w:sz w:val="22"/>
        </w:rPr>
        <w:t xml:space="preserve"> to a</w:t>
      </w:r>
      <w:r>
        <w:rPr>
          <w:sz w:val="22"/>
        </w:rPr>
        <w:t xml:space="preserve"> new </w:t>
      </w:r>
      <w:r w:rsidR="000F02B7">
        <w:rPr>
          <w:sz w:val="22"/>
        </w:rPr>
        <w:t>$2</w:t>
      </w:r>
      <w:r w:rsidR="00D94EE4">
        <w:rPr>
          <w:sz w:val="22"/>
        </w:rPr>
        <w:t xml:space="preserve">6 million/year </w:t>
      </w:r>
      <w:r w:rsidR="00B75029">
        <w:rPr>
          <w:sz w:val="22"/>
        </w:rPr>
        <w:t>NSF</w:t>
      </w:r>
      <w:r>
        <w:rPr>
          <w:sz w:val="22"/>
        </w:rPr>
        <w:t xml:space="preserve"> program on Water Sustainability and Climate.</w:t>
      </w:r>
    </w:p>
    <w:p w:rsidR="004F5722" w:rsidRDefault="00A2718A" w:rsidP="004F5722">
      <w:pPr>
        <w:widowControl/>
        <w:numPr>
          <w:ilvl w:val="1"/>
          <w:numId w:val="1"/>
        </w:numPr>
        <w:tabs>
          <w:tab w:val="clear" w:pos="1440"/>
          <w:tab w:val="left" w:pos="-1080"/>
          <w:tab w:val="left" w:pos="0"/>
          <w:tab w:val="left" w:pos="720"/>
          <w:tab w:val="num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/>
        <w:jc w:val="both"/>
        <w:rPr>
          <w:sz w:val="22"/>
        </w:rPr>
      </w:pPr>
      <w:r>
        <w:rPr>
          <w:sz w:val="22"/>
        </w:rPr>
        <w:t>American Society of Civil Engineers</w:t>
      </w:r>
      <w:r w:rsidR="004F5722">
        <w:rPr>
          <w:sz w:val="22"/>
        </w:rPr>
        <w:t>:</w:t>
      </w:r>
      <w:r w:rsidR="004F5722" w:rsidRPr="004F5722">
        <w:rPr>
          <w:sz w:val="22"/>
        </w:rPr>
        <w:t xml:space="preserve"> </w:t>
      </w:r>
    </w:p>
    <w:p w:rsidR="004F5722" w:rsidRPr="004F5722" w:rsidRDefault="004F5722" w:rsidP="007B559D">
      <w:pPr>
        <w:widowControl/>
        <w:numPr>
          <w:ilvl w:val="0"/>
          <w:numId w:val="2"/>
        </w:numPr>
        <w:tabs>
          <w:tab w:val="left" w:pos="-108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</w:rPr>
      </w:pPr>
      <w:r w:rsidRPr="004F5722">
        <w:rPr>
          <w:sz w:val="22"/>
          <w:u w:val="single"/>
        </w:rPr>
        <w:lastRenderedPageBreak/>
        <w:t>Founding Chair</w:t>
      </w:r>
      <w:r>
        <w:rPr>
          <w:sz w:val="22"/>
        </w:rPr>
        <w:t xml:space="preserve">, Task Committee on Performance-Based </w:t>
      </w:r>
      <w:r w:rsidR="00A25D68">
        <w:rPr>
          <w:sz w:val="22"/>
        </w:rPr>
        <w:t>Sustainable Design of Water Resources Infrastructure</w:t>
      </w:r>
      <w:r>
        <w:rPr>
          <w:sz w:val="22"/>
        </w:rPr>
        <w:t xml:space="preserve"> (2011</w:t>
      </w:r>
      <w:r w:rsidR="00DF0D45">
        <w:rPr>
          <w:sz w:val="22"/>
        </w:rPr>
        <w:t>-</w:t>
      </w:r>
      <w:r w:rsidR="00E26DC9">
        <w:rPr>
          <w:sz w:val="22"/>
        </w:rPr>
        <w:t>14</w:t>
      </w:r>
      <w:r>
        <w:rPr>
          <w:sz w:val="22"/>
        </w:rPr>
        <w:t>)</w:t>
      </w:r>
    </w:p>
    <w:p w:rsidR="007B559D" w:rsidRPr="007B559D" w:rsidRDefault="00A375E0" w:rsidP="007B559D">
      <w:pPr>
        <w:widowControl/>
        <w:numPr>
          <w:ilvl w:val="0"/>
          <w:numId w:val="2"/>
        </w:numPr>
        <w:tabs>
          <w:tab w:val="left" w:pos="-108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</w:rPr>
      </w:pPr>
      <w:r w:rsidRPr="004F5722">
        <w:rPr>
          <w:sz w:val="22"/>
          <w:u w:val="single"/>
        </w:rPr>
        <w:t>Secretary</w:t>
      </w:r>
      <w:r w:rsidR="007B559D">
        <w:rPr>
          <w:sz w:val="22"/>
        </w:rPr>
        <w:t xml:space="preserve">, </w:t>
      </w:r>
      <w:r w:rsidR="007B559D" w:rsidRPr="007B559D">
        <w:rPr>
          <w:bCs/>
          <w:sz w:val="22"/>
        </w:rPr>
        <w:t>Environmental Sensing and Cyber-infrastructure: Technologies and Applications</w:t>
      </w:r>
      <w:r w:rsidR="00C13ED2">
        <w:rPr>
          <w:bCs/>
          <w:sz w:val="22"/>
        </w:rPr>
        <w:t xml:space="preserve"> (2011</w:t>
      </w:r>
      <w:r w:rsidR="007B559D">
        <w:rPr>
          <w:bCs/>
          <w:sz w:val="22"/>
        </w:rPr>
        <w:t>-</w:t>
      </w:r>
      <w:r w:rsidR="000F02B7">
        <w:rPr>
          <w:bCs/>
          <w:sz w:val="22"/>
        </w:rPr>
        <w:t>12</w:t>
      </w:r>
      <w:r w:rsidR="007B559D">
        <w:rPr>
          <w:bCs/>
          <w:sz w:val="22"/>
        </w:rPr>
        <w:t>)</w:t>
      </w:r>
      <w:r w:rsidR="00C13ED2">
        <w:rPr>
          <w:bCs/>
          <w:sz w:val="22"/>
        </w:rPr>
        <w:t>. Also control group member, 2010-11.</w:t>
      </w:r>
    </w:p>
    <w:p w:rsidR="00B70580" w:rsidRDefault="00B70580" w:rsidP="007B559D">
      <w:pPr>
        <w:widowControl/>
        <w:numPr>
          <w:ilvl w:val="0"/>
          <w:numId w:val="2"/>
        </w:numPr>
        <w:tabs>
          <w:tab w:val="left" w:pos="-108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</w:rPr>
      </w:pPr>
      <w:r w:rsidRPr="004F5722">
        <w:rPr>
          <w:sz w:val="22"/>
          <w:u w:val="single"/>
        </w:rPr>
        <w:t>Chair</w:t>
      </w:r>
      <w:r>
        <w:rPr>
          <w:sz w:val="22"/>
        </w:rPr>
        <w:t>, Environmental and Water Reso</w:t>
      </w:r>
      <w:r w:rsidR="00C13ED2">
        <w:rPr>
          <w:sz w:val="22"/>
        </w:rPr>
        <w:t>urce Systems Committee (2005-</w:t>
      </w:r>
      <w:r>
        <w:rPr>
          <w:sz w:val="22"/>
        </w:rPr>
        <w:t>6)</w:t>
      </w:r>
      <w:r w:rsidR="00C13ED2">
        <w:rPr>
          <w:sz w:val="22"/>
        </w:rPr>
        <w:t>. Also secretary (2003-4), Vice-Chair (2004-5), Past-Chair (2006-7).</w:t>
      </w:r>
    </w:p>
    <w:p w:rsidR="00A2718A" w:rsidRDefault="004F5722">
      <w:pPr>
        <w:widowControl/>
        <w:numPr>
          <w:ilvl w:val="0"/>
          <w:numId w:val="2"/>
        </w:numPr>
        <w:tabs>
          <w:tab w:val="left" w:pos="-108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</w:rPr>
      </w:pPr>
      <w:r w:rsidRPr="004F5722">
        <w:rPr>
          <w:sz w:val="22"/>
          <w:u w:val="single"/>
        </w:rPr>
        <w:t xml:space="preserve">Founding </w:t>
      </w:r>
      <w:r w:rsidR="00A2718A" w:rsidRPr="004F5722">
        <w:rPr>
          <w:sz w:val="22"/>
          <w:u w:val="single"/>
        </w:rPr>
        <w:t>Chair</w:t>
      </w:r>
      <w:r w:rsidR="00A2718A">
        <w:rPr>
          <w:sz w:val="22"/>
        </w:rPr>
        <w:t>, Task Committee on Long-Term Groundwater Monitoring</w:t>
      </w:r>
      <w:r w:rsidR="00C13ED2">
        <w:rPr>
          <w:sz w:val="22"/>
        </w:rPr>
        <w:t xml:space="preserve"> (2000-200</w:t>
      </w:r>
      <w:r w:rsidR="003C1A60">
        <w:rPr>
          <w:sz w:val="22"/>
        </w:rPr>
        <w:t>3)</w:t>
      </w:r>
      <w:r w:rsidR="007B559D">
        <w:rPr>
          <w:sz w:val="22"/>
        </w:rPr>
        <w:t>. Awarded EWRI Outstanding Achievement Award.</w:t>
      </w:r>
    </w:p>
    <w:p w:rsidR="004F5722" w:rsidRPr="004F5722" w:rsidRDefault="00A2718A" w:rsidP="004F5722">
      <w:pPr>
        <w:widowControl/>
        <w:numPr>
          <w:ilvl w:val="0"/>
          <w:numId w:val="2"/>
        </w:numPr>
        <w:tabs>
          <w:tab w:val="left" w:pos="-108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both"/>
        <w:rPr>
          <w:sz w:val="22"/>
        </w:rPr>
      </w:pPr>
      <w:r w:rsidRPr="004F5722">
        <w:rPr>
          <w:sz w:val="22"/>
          <w:u w:val="single"/>
        </w:rPr>
        <w:t>Control Group Member</w:t>
      </w:r>
      <w:r>
        <w:rPr>
          <w:sz w:val="22"/>
        </w:rPr>
        <w:t>, Evolutionary Computation Task Committee</w:t>
      </w:r>
      <w:r w:rsidR="003C1A60">
        <w:rPr>
          <w:sz w:val="22"/>
        </w:rPr>
        <w:t xml:space="preserve"> (2003-</w:t>
      </w:r>
      <w:r w:rsidR="00C45BAB">
        <w:rPr>
          <w:sz w:val="22"/>
        </w:rPr>
        <w:t>6</w:t>
      </w:r>
      <w:r w:rsidR="003C1A60">
        <w:rPr>
          <w:sz w:val="22"/>
        </w:rPr>
        <w:t>)</w:t>
      </w:r>
    </w:p>
    <w:p w:rsidR="00736CF9" w:rsidRPr="00D8762B" w:rsidRDefault="004F5722" w:rsidP="000878AF">
      <w:pPr>
        <w:widowControl/>
        <w:numPr>
          <w:ilvl w:val="1"/>
          <w:numId w:val="1"/>
        </w:numPr>
        <w:tabs>
          <w:tab w:val="clear" w:pos="1440"/>
          <w:tab w:val="left" w:pos="-1080"/>
          <w:tab w:val="left" w:pos="0"/>
          <w:tab w:val="left" w:pos="720"/>
          <w:tab w:val="num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left="1080"/>
        <w:jc w:val="both"/>
        <w:rPr>
          <w:sz w:val="22"/>
        </w:rPr>
      </w:pPr>
      <w:r w:rsidRPr="00D8762B">
        <w:rPr>
          <w:sz w:val="22"/>
        </w:rPr>
        <w:t>Associate Editor, Wa</w:t>
      </w:r>
      <w:r w:rsidR="00C13ED2" w:rsidRPr="00D8762B">
        <w:rPr>
          <w:sz w:val="22"/>
        </w:rPr>
        <w:t>ter Resources Research (2002-</w:t>
      </w:r>
      <w:r w:rsidRPr="00D8762B">
        <w:rPr>
          <w:sz w:val="22"/>
        </w:rPr>
        <w:t>4)</w:t>
      </w:r>
    </w:p>
    <w:p w:rsidR="00B76735" w:rsidRPr="00736CF9" w:rsidRDefault="00B76735" w:rsidP="00736CF9">
      <w:pPr>
        <w:widowControl/>
        <w:numPr>
          <w:ilvl w:val="0"/>
          <w:numId w:val="1"/>
        </w:numPr>
        <w:tabs>
          <w:tab w:val="left" w:pos="-108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both"/>
        <w:rPr>
          <w:i/>
          <w:sz w:val="22"/>
        </w:rPr>
      </w:pPr>
      <w:r w:rsidRPr="00736CF9">
        <w:rPr>
          <w:i/>
          <w:sz w:val="22"/>
        </w:rPr>
        <w:t>Entrepreneur</w:t>
      </w:r>
      <w:r w:rsidR="00736CF9">
        <w:rPr>
          <w:i/>
          <w:sz w:val="22"/>
        </w:rPr>
        <w:t>ism</w:t>
      </w:r>
      <w:r w:rsidRPr="00736CF9">
        <w:rPr>
          <w:i/>
          <w:sz w:val="22"/>
        </w:rPr>
        <w:t>:</w:t>
      </w:r>
    </w:p>
    <w:p w:rsidR="00B76735" w:rsidRDefault="00B76735" w:rsidP="00736CF9">
      <w:pPr>
        <w:widowControl/>
        <w:numPr>
          <w:ilvl w:val="1"/>
          <w:numId w:val="1"/>
        </w:numPr>
        <w:tabs>
          <w:tab w:val="left" w:pos="-108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both"/>
        <w:rPr>
          <w:sz w:val="22"/>
        </w:rPr>
      </w:pPr>
      <w:r>
        <w:rPr>
          <w:sz w:val="22"/>
          <w:u w:val="single"/>
        </w:rPr>
        <w:t>President,</w:t>
      </w:r>
      <w:r w:rsidR="00E26DC9">
        <w:rPr>
          <w:sz w:val="22"/>
          <w:u w:val="single"/>
        </w:rPr>
        <w:t xml:space="preserve"> Hazard Management Systems Inc.</w:t>
      </w:r>
      <w:r>
        <w:rPr>
          <w:sz w:val="22"/>
          <w:u w:val="single"/>
        </w:rPr>
        <w:t xml:space="preserve"> </w:t>
      </w:r>
      <w:r w:rsidR="00E26DC9">
        <w:rPr>
          <w:sz w:val="22"/>
          <w:u w:val="single"/>
        </w:rPr>
        <w:t>(</w:t>
      </w:r>
      <w:r>
        <w:rPr>
          <w:sz w:val="22"/>
          <w:u w:val="single"/>
        </w:rPr>
        <w:t>2005-7</w:t>
      </w:r>
      <w:r w:rsidR="00E26DC9">
        <w:rPr>
          <w:sz w:val="22"/>
          <w:u w:val="single"/>
        </w:rPr>
        <w:t>)</w:t>
      </w:r>
      <w:r>
        <w:rPr>
          <w:sz w:val="22"/>
          <w:u w:val="single"/>
        </w:rPr>
        <w:t>.</w:t>
      </w:r>
      <w:r>
        <w:rPr>
          <w:sz w:val="22"/>
        </w:rPr>
        <w:t xml:space="preserve"> Created automated genetic algorithm software for environmental management and design. Sold</w:t>
      </w:r>
      <w:r w:rsidR="00BF2BC6">
        <w:rPr>
          <w:sz w:val="22"/>
        </w:rPr>
        <w:t xml:space="preserve"> to Summit </w:t>
      </w:r>
      <w:proofErr w:type="spellStart"/>
      <w:r w:rsidR="00E26DC9">
        <w:rPr>
          <w:sz w:val="22"/>
        </w:rPr>
        <w:t>Envirosolutions</w:t>
      </w:r>
      <w:proofErr w:type="spellEnd"/>
      <w:r w:rsidR="00E26DC9">
        <w:rPr>
          <w:sz w:val="22"/>
        </w:rPr>
        <w:t xml:space="preserve"> Inc., who still use and advance the software.</w:t>
      </w:r>
    </w:p>
    <w:p w:rsidR="00B76735" w:rsidRPr="004F5722" w:rsidRDefault="00E26DC9" w:rsidP="00736CF9">
      <w:pPr>
        <w:widowControl/>
        <w:numPr>
          <w:ilvl w:val="1"/>
          <w:numId w:val="1"/>
        </w:numPr>
        <w:tabs>
          <w:tab w:val="left" w:pos="-108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</w:rPr>
      </w:pPr>
      <w:r>
        <w:rPr>
          <w:sz w:val="22"/>
          <w:u w:val="single"/>
        </w:rPr>
        <w:t>President, Joyful U Inc.</w:t>
      </w:r>
      <w:r w:rsidR="00B76735">
        <w:rPr>
          <w:sz w:val="22"/>
          <w:u w:val="single"/>
        </w:rPr>
        <w:t xml:space="preserve"> </w:t>
      </w:r>
      <w:r>
        <w:rPr>
          <w:sz w:val="22"/>
          <w:u w:val="single"/>
        </w:rPr>
        <w:t>(</w:t>
      </w:r>
      <w:r w:rsidR="00B76735">
        <w:rPr>
          <w:sz w:val="22"/>
          <w:u w:val="single"/>
        </w:rPr>
        <w:t>2010-</w:t>
      </w:r>
      <w:r w:rsidR="005F778F">
        <w:rPr>
          <w:sz w:val="22"/>
          <w:u w:val="single"/>
        </w:rPr>
        <w:t>2015</w:t>
      </w:r>
      <w:r>
        <w:rPr>
          <w:sz w:val="22"/>
          <w:u w:val="single"/>
        </w:rPr>
        <w:t>)</w:t>
      </w:r>
      <w:r w:rsidR="00B76735">
        <w:rPr>
          <w:sz w:val="22"/>
          <w:u w:val="single"/>
        </w:rPr>
        <w:t>.</w:t>
      </w:r>
      <w:r w:rsidR="00B76735">
        <w:rPr>
          <w:sz w:val="22"/>
        </w:rPr>
        <w:t xml:space="preserve"> </w:t>
      </w:r>
      <w:r w:rsidR="00736CF9">
        <w:rPr>
          <w:sz w:val="22"/>
        </w:rPr>
        <w:t>Founded n</w:t>
      </w:r>
      <w:r w:rsidR="00B76735">
        <w:rPr>
          <w:sz w:val="22"/>
        </w:rPr>
        <w:t xml:space="preserve">on-profit organization dedicated to </w:t>
      </w:r>
      <w:r w:rsidR="00CD2E63">
        <w:rPr>
          <w:sz w:val="22"/>
        </w:rPr>
        <w:t>leadership</w:t>
      </w:r>
      <w:r w:rsidR="00E90E50">
        <w:rPr>
          <w:sz w:val="22"/>
        </w:rPr>
        <w:t xml:space="preserve"> development</w:t>
      </w:r>
      <w:r w:rsidR="00736CF9" w:rsidRPr="00736CF9">
        <w:rPr>
          <w:sz w:val="22"/>
        </w:rPr>
        <w:t>.</w:t>
      </w:r>
      <w:r w:rsidR="005F778F">
        <w:rPr>
          <w:sz w:val="22"/>
        </w:rPr>
        <w:t xml:space="preserve"> Delivered</w:t>
      </w:r>
      <w:r w:rsidR="00736CF9">
        <w:rPr>
          <w:sz w:val="22"/>
        </w:rPr>
        <w:t xml:space="preserve"> pr</w:t>
      </w:r>
      <w:r w:rsidR="00BF2BC6">
        <w:rPr>
          <w:sz w:val="22"/>
        </w:rPr>
        <w:t>ograms in authentic leadership, purpose-driven</w:t>
      </w:r>
      <w:r w:rsidR="00736CF9">
        <w:rPr>
          <w:sz w:val="22"/>
        </w:rPr>
        <w:t xml:space="preserve"> </w:t>
      </w:r>
      <w:r w:rsidR="009318E3">
        <w:rPr>
          <w:sz w:val="22"/>
        </w:rPr>
        <w:t>workplace</w:t>
      </w:r>
      <w:r w:rsidR="00736CF9">
        <w:rPr>
          <w:sz w:val="22"/>
        </w:rPr>
        <w:t xml:space="preserve">, </w:t>
      </w:r>
      <w:r w:rsidR="00A842B6">
        <w:rPr>
          <w:sz w:val="22"/>
        </w:rPr>
        <w:t xml:space="preserve">collaboration, conflict resolution, </w:t>
      </w:r>
      <w:r w:rsidR="00736CF9">
        <w:rPr>
          <w:sz w:val="22"/>
        </w:rPr>
        <w:t>mindfulness, and resilience.</w:t>
      </w:r>
      <w:r w:rsidR="005F778F">
        <w:rPr>
          <w:sz w:val="22"/>
        </w:rPr>
        <w:t xml:space="preserve"> Now transitioned to </w:t>
      </w:r>
      <w:r w:rsidR="00A842B6">
        <w:rPr>
          <w:sz w:val="22"/>
        </w:rPr>
        <w:t>consulting</w:t>
      </w:r>
      <w:r w:rsidR="005F778F">
        <w:rPr>
          <w:sz w:val="22"/>
        </w:rPr>
        <w:t xml:space="preserve"> with organizations </w:t>
      </w:r>
      <w:r w:rsidR="00E90E50">
        <w:rPr>
          <w:sz w:val="22"/>
        </w:rPr>
        <w:t>through</w:t>
      </w:r>
      <w:r w:rsidR="005F778F">
        <w:rPr>
          <w:sz w:val="22"/>
        </w:rPr>
        <w:t xml:space="preserve"> </w:t>
      </w:r>
      <w:hyperlink r:id="rId11" w:history="1">
        <w:r w:rsidR="005F778F" w:rsidRPr="0013362C">
          <w:rPr>
            <w:rStyle w:val="Hyperlink"/>
            <w:sz w:val="22"/>
          </w:rPr>
          <w:t>www.BarbaraMinsker.com</w:t>
        </w:r>
      </w:hyperlink>
      <w:r w:rsidR="005F778F">
        <w:rPr>
          <w:sz w:val="22"/>
        </w:rPr>
        <w:t xml:space="preserve">. </w:t>
      </w:r>
    </w:p>
    <w:p w:rsidR="00AD1A33" w:rsidRDefault="00AD1A33">
      <w:pPr>
        <w:widowControl/>
        <w:tabs>
          <w:tab w:val="left" w:pos="-180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iCs/>
          <w:sz w:val="22"/>
        </w:rPr>
      </w:pPr>
    </w:p>
    <w:p w:rsidR="00724814" w:rsidRDefault="006074CB" w:rsidP="00597A42">
      <w:pPr>
        <w:tabs>
          <w:tab w:val="left" w:pos="-108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both"/>
        <w:rPr>
          <w:sz w:val="22"/>
        </w:rPr>
      </w:pPr>
      <w:r>
        <w:rPr>
          <w:b/>
          <w:sz w:val="22"/>
        </w:rPr>
        <w:t>BOOK</w:t>
      </w:r>
      <w:r w:rsidR="00DF0BA6">
        <w:rPr>
          <w:b/>
          <w:sz w:val="22"/>
        </w:rPr>
        <w:t>S</w:t>
      </w:r>
      <w:r w:rsidR="00F76E66">
        <w:rPr>
          <w:b/>
          <w:sz w:val="22"/>
        </w:rPr>
        <w:t xml:space="preserve"> AND BOOK CHAPTERS</w:t>
      </w:r>
      <w:r>
        <w:rPr>
          <w:b/>
          <w:sz w:val="22"/>
        </w:rPr>
        <w:t xml:space="preserve"> </w:t>
      </w:r>
    </w:p>
    <w:p w:rsidR="00E90E50" w:rsidRDefault="00E90E50" w:rsidP="004C7538">
      <w:pPr>
        <w:tabs>
          <w:tab w:val="left" w:pos="-108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both"/>
        <w:rPr>
          <w:sz w:val="22"/>
        </w:rPr>
      </w:pPr>
      <w:r>
        <w:rPr>
          <w:sz w:val="22"/>
        </w:rPr>
        <w:t xml:space="preserve">Minsker, Barbara S., </w:t>
      </w:r>
      <w:r w:rsidRPr="00C56E7A">
        <w:rPr>
          <w:sz w:val="22"/>
        </w:rPr>
        <w:t xml:space="preserve">“Genetic Algorithms,” in </w:t>
      </w:r>
      <w:proofErr w:type="spellStart"/>
      <w:r w:rsidRPr="00C56E7A">
        <w:rPr>
          <w:i/>
          <w:sz w:val="22"/>
        </w:rPr>
        <w:t>Hydroinformatics</w:t>
      </w:r>
      <w:proofErr w:type="spellEnd"/>
      <w:r w:rsidRPr="00C56E7A">
        <w:rPr>
          <w:i/>
          <w:sz w:val="22"/>
        </w:rPr>
        <w:t xml:space="preserve">: Data Integrative Approaches in Computation, Analysis, </w:t>
      </w:r>
      <w:r>
        <w:rPr>
          <w:i/>
          <w:sz w:val="22"/>
        </w:rPr>
        <w:t>a</w:t>
      </w:r>
      <w:r w:rsidRPr="00C56E7A">
        <w:rPr>
          <w:i/>
          <w:sz w:val="22"/>
        </w:rPr>
        <w:t>nd Modeling</w:t>
      </w:r>
      <w:r w:rsidRPr="00C56E7A">
        <w:rPr>
          <w:sz w:val="22"/>
        </w:rPr>
        <w:t>, ed. Praveen Kumar, CRC Press, ISBN 0849328942, 2005.</w:t>
      </w:r>
    </w:p>
    <w:p w:rsidR="004C7538" w:rsidRDefault="00BA6989" w:rsidP="004C7538">
      <w:pPr>
        <w:tabs>
          <w:tab w:val="left" w:pos="-108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both"/>
        <w:rPr>
          <w:sz w:val="22"/>
        </w:rPr>
      </w:pPr>
      <w:r>
        <w:rPr>
          <w:iCs/>
          <w:sz w:val="22"/>
        </w:rPr>
        <w:t xml:space="preserve">Minsker, Barbara, </w:t>
      </w:r>
      <w:proofErr w:type="gramStart"/>
      <w:r w:rsidR="00DF0BA6" w:rsidRPr="00DF0BA6">
        <w:rPr>
          <w:i/>
          <w:iCs/>
          <w:sz w:val="22"/>
        </w:rPr>
        <w:t>The</w:t>
      </w:r>
      <w:proofErr w:type="gramEnd"/>
      <w:r w:rsidR="00DF0BA6" w:rsidRPr="00DF0BA6">
        <w:rPr>
          <w:i/>
          <w:iCs/>
          <w:sz w:val="22"/>
        </w:rPr>
        <w:t xml:space="preserve"> Joyful Professor: How to Shift From Surviving to Thriving in the Faculty Life</w:t>
      </w:r>
      <w:r w:rsidR="00DF0BA6">
        <w:rPr>
          <w:iCs/>
          <w:sz w:val="22"/>
        </w:rPr>
        <w:t xml:space="preserve">, </w:t>
      </w:r>
      <w:proofErr w:type="spellStart"/>
      <w:r w:rsidR="00DF0BA6">
        <w:rPr>
          <w:iCs/>
          <w:sz w:val="22"/>
        </w:rPr>
        <w:t>Henschel</w:t>
      </w:r>
      <w:proofErr w:type="spellEnd"/>
      <w:r w:rsidR="00DF0BA6">
        <w:rPr>
          <w:iCs/>
          <w:sz w:val="22"/>
        </w:rPr>
        <w:t xml:space="preserve"> </w:t>
      </w:r>
      <w:proofErr w:type="spellStart"/>
      <w:r w:rsidR="00DF0BA6">
        <w:rPr>
          <w:iCs/>
          <w:sz w:val="22"/>
        </w:rPr>
        <w:t>Haus</w:t>
      </w:r>
      <w:proofErr w:type="spellEnd"/>
      <w:r w:rsidR="00DF0BA6">
        <w:rPr>
          <w:iCs/>
          <w:sz w:val="22"/>
        </w:rPr>
        <w:t xml:space="preserve"> Publishing Inc., 2010.</w:t>
      </w:r>
      <w:r w:rsidR="004C7538" w:rsidRPr="004C7538">
        <w:rPr>
          <w:sz w:val="22"/>
        </w:rPr>
        <w:t xml:space="preserve"> </w:t>
      </w:r>
    </w:p>
    <w:p w:rsidR="004C7538" w:rsidRDefault="00BA6989" w:rsidP="004C7538">
      <w:pPr>
        <w:tabs>
          <w:tab w:val="left" w:pos="-108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both"/>
        <w:rPr>
          <w:sz w:val="22"/>
        </w:rPr>
      </w:pPr>
      <w:r>
        <w:rPr>
          <w:iCs/>
          <w:sz w:val="22"/>
        </w:rPr>
        <w:t xml:space="preserve">Minsker, Barbara, </w:t>
      </w:r>
      <w:r w:rsidR="00B76735">
        <w:rPr>
          <w:i/>
          <w:iCs/>
          <w:sz w:val="22"/>
        </w:rPr>
        <w:t>Joyful U: Discovering the Path of Success and Happiness; Mindful Living with Purpose and Resilience</w:t>
      </w:r>
      <w:r w:rsidR="00B76735">
        <w:rPr>
          <w:iCs/>
          <w:sz w:val="22"/>
        </w:rPr>
        <w:t xml:space="preserve">, </w:t>
      </w:r>
      <w:proofErr w:type="spellStart"/>
      <w:r w:rsidR="00B76735">
        <w:rPr>
          <w:iCs/>
          <w:sz w:val="22"/>
        </w:rPr>
        <w:t>Henschel</w:t>
      </w:r>
      <w:proofErr w:type="spellEnd"/>
      <w:r w:rsidR="00B76735">
        <w:rPr>
          <w:iCs/>
          <w:sz w:val="22"/>
        </w:rPr>
        <w:t xml:space="preserve"> </w:t>
      </w:r>
      <w:proofErr w:type="spellStart"/>
      <w:r w:rsidR="00B76735">
        <w:rPr>
          <w:iCs/>
          <w:sz w:val="22"/>
        </w:rPr>
        <w:t>Haus</w:t>
      </w:r>
      <w:proofErr w:type="spellEnd"/>
      <w:r w:rsidR="00B76735">
        <w:rPr>
          <w:iCs/>
          <w:sz w:val="22"/>
        </w:rPr>
        <w:t xml:space="preserve"> Publishing Inc., 201</w:t>
      </w:r>
      <w:r w:rsidR="00473F92">
        <w:rPr>
          <w:iCs/>
          <w:sz w:val="22"/>
        </w:rPr>
        <w:t>4</w:t>
      </w:r>
      <w:r w:rsidR="00B76735">
        <w:rPr>
          <w:iCs/>
          <w:sz w:val="22"/>
        </w:rPr>
        <w:t>.</w:t>
      </w:r>
    </w:p>
    <w:p w:rsidR="00B76735" w:rsidRDefault="00B76735" w:rsidP="004C7538">
      <w:pPr>
        <w:tabs>
          <w:tab w:val="left" w:pos="-108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both"/>
        <w:rPr>
          <w:sz w:val="22"/>
        </w:rPr>
      </w:pPr>
    </w:p>
    <w:p w:rsidR="00A2718A" w:rsidRPr="002A4311" w:rsidRDefault="00F16299" w:rsidP="00597A42">
      <w:pPr>
        <w:tabs>
          <w:tab w:val="left" w:pos="-108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both"/>
        <w:rPr>
          <w:sz w:val="22"/>
        </w:rPr>
      </w:pPr>
      <w:r>
        <w:rPr>
          <w:b/>
          <w:sz w:val="22"/>
        </w:rPr>
        <w:t>PEER-REVIEWED</w:t>
      </w:r>
      <w:r w:rsidR="00A2718A">
        <w:rPr>
          <w:b/>
          <w:sz w:val="22"/>
        </w:rPr>
        <w:t xml:space="preserve"> PAPERS</w:t>
      </w:r>
    </w:p>
    <w:p w:rsidR="002E7162" w:rsidRDefault="002E7162" w:rsidP="00B57E2D">
      <w:pPr>
        <w:tabs>
          <w:tab w:val="left" w:pos="-10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Zimmer, A., A. Schmidt, A. </w:t>
      </w:r>
      <w:proofErr w:type="spellStart"/>
      <w:r>
        <w:rPr>
          <w:iCs/>
          <w:sz w:val="22"/>
          <w:szCs w:val="22"/>
        </w:rPr>
        <w:t>Ostfeld</w:t>
      </w:r>
      <w:proofErr w:type="spellEnd"/>
      <w:r>
        <w:rPr>
          <w:iCs/>
          <w:sz w:val="22"/>
          <w:szCs w:val="22"/>
        </w:rPr>
        <w:t>, and B. Minsker, “</w:t>
      </w:r>
      <w:r w:rsidRPr="002E7162">
        <w:rPr>
          <w:iCs/>
          <w:sz w:val="22"/>
          <w:szCs w:val="22"/>
        </w:rPr>
        <w:t>Reducing Combined Sewer Overflows (CSOs) Through Model Predictive Control and Capital Investment</w:t>
      </w:r>
      <w:r>
        <w:rPr>
          <w:iCs/>
          <w:sz w:val="22"/>
          <w:szCs w:val="22"/>
        </w:rPr>
        <w:t xml:space="preserve">,” </w:t>
      </w:r>
      <w:r>
        <w:rPr>
          <w:i/>
          <w:iCs/>
          <w:sz w:val="22"/>
          <w:szCs w:val="22"/>
        </w:rPr>
        <w:t>Journal of Water Resources Planning and Management</w:t>
      </w:r>
      <w:r>
        <w:rPr>
          <w:iCs/>
          <w:sz w:val="22"/>
          <w:szCs w:val="22"/>
        </w:rPr>
        <w:t>, in press.</w:t>
      </w:r>
    </w:p>
    <w:p w:rsidR="00B57E2D" w:rsidRPr="00B57E2D" w:rsidRDefault="00B57E2D" w:rsidP="00B57E2D">
      <w:pPr>
        <w:tabs>
          <w:tab w:val="left" w:pos="-10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Zhao, </w:t>
      </w:r>
      <w:r w:rsidRPr="00B57E2D">
        <w:rPr>
          <w:iCs/>
          <w:sz w:val="22"/>
          <w:szCs w:val="22"/>
        </w:rPr>
        <w:t xml:space="preserve">Tingting, Barbara Minsker, Fernando Salas, David </w:t>
      </w:r>
      <w:proofErr w:type="spellStart"/>
      <w:r w:rsidRPr="00B57E2D">
        <w:rPr>
          <w:iCs/>
          <w:sz w:val="22"/>
          <w:szCs w:val="22"/>
        </w:rPr>
        <w:t>Maidment</w:t>
      </w:r>
      <w:proofErr w:type="spellEnd"/>
      <w:r w:rsidRPr="00B57E2D">
        <w:rPr>
          <w:iCs/>
          <w:sz w:val="22"/>
          <w:szCs w:val="22"/>
        </w:rPr>
        <w:t xml:space="preserve">, </w:t>
      </w:r>
      <w:proofErr w:type="spellStart"/>
      <w:r w:rsidRPr="00B57E2D">
        <w:rPr>
          <w:iCs/>
          <w:sz w:val="22"/>
          <w:szCs w:val="22"/>
        </w:rPr>
        <w:t>Vesselin</w:t>
      </w:r>
      <w:proofErr w:type="spellEnd"/>
      <w:r w:rsidRPr="00B57E2D">
        <w:rPr>
          <w:iCs/>
          <w:sz w:val="22"/>
          <w:szCs w:val="22"/>
        </w:rPr>
        <w:t xml:space="preserve"> </w:t>
      </w:r>
      <w:proofErr w:type="spellStart"/>
      <w:r w:rsidRPr="00B57E2D">
        <w:rPr>
          <w:iCs/>
          <w:sz w:val="22"/>
          <w:szCs w:val="22"/>
        </w:rPr>
        <w:t>Diev</w:t>
      </w:r>
      <w:proofErr w:type="spellEnd"/>
      <w:r w:rsidRPr="00B57E2D">
        <w:rPr>
          <w:iCs/>
          <w:sz w:val="22"/>
          <w:szCs w:val="22"/>
        </w:rPr>
        <w:t xml:space="preserve">, Jacob </w:t>
      </w:r>
      <w:proofErr w:type="spellStart"/>
      <w:r w:rsidRPr="00B57E2D">
        <w:rPr>
          <w:iCs/>
          <w:sz w:val="22"/>
          <w:szCs w:val="22"/>
        </w:rPr>
        <w:t>Spoelstra</w:t>
      </w:r>
      <w:proofErr w:type="spellEnd"/>
      <w:r w:rsidRPr="00B57E2D">
        <w:rPr>
          <w:iCs/>
          <w:sz w:val="22"/>
          <w:szCs w:val="22"/>
        </w:rPr>
        <w:t xml:space="preserve">, and Prashant </w:t>
      </w:r>
      <w:proofErr w:type="spellStart"/>
      <w:r w:rsidRPr="00B57E2D">
        <w:rPr>
          <w:iCs/>
          <w:sz w:val="22"/>
          <w:szCs w:val="22"/>
        </w:rPr>
        <w:t>Dhingra</w:t>
      </w:r>
      <w:proofErr w:type="spellEnd"/>
      <w:r>
        <w:rPr>
          <w:iCs/>
          <w:sz w:val="22"/>
          <w:szCs w:val="22"/>
        </w:rPr>
        <w:t>,</w:t>
      </w:r>
      <w:r w:rsidRPr="00B57E2D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>“</w:t>
      </w:r>
      <w:r w:rsidRPr="00B57E2D">
        <w:rPr>
          <w:iCs/>
          <w:sz w:val="22"/>
          <w:szCs w:val="22"/>
        </w:rPr>
        <w:t>Statistical and Hybrid Methods Implemented in a Web Application for Predicting Reservoir Inflows During Flood Events</w:t>
      </w:r>
      <w:r>
        <w:rPr>
          <w:iCs/>
          <w:sz w:val="22"/>
          <w:szCs w:val="22"/>
        </w:rPr>
        <w:t xml:space="preserve">,” </w:t>
      </w:r>
      <w:r w:rsidRPr="00B57E2D">
        <w:rPr>
          <w:i/>
          <w:iCs/>
          <w:sz w:val="22"/>
          <w:szCs w:val="22"/>
        </w:rPr>
        <w:t>Journal of the American Water Resources Association</w:t>
      </w:r>
      <w:r>
        <w:rPr>
          <w:iCs/>
          <w:sz w:val="22"/>
          <w:szCs w:val="22"/>
        </w:rPr>
        <w:t>,</w:t>
      </w:r>
      <w:r w:rsidR="00B36416" w:rsidRPr="00B36416">
        <w:t xml:space="preserve"> </w:t>
      </w:r>
      <w:r w:rsidR="00B36416" w:rsidRPr="00B36416">
        <w:rPr>
          <w:iCs/>
          <w:sz w:val="22"/>
          <w:szCs w:val="22"/>
        </w:rPr>
        <w:t>Article ID: JAWR12575</w:t>
      </w:r>
      <w:r w:rsidR="00B36416">
        <w:rPr>
          <w:iCs/>
          <w:sz w:val="22"/>
          <w:szCs w:val="22"/>
        </w:rPr>
        <w:t xml:space="preserve"> and </w:t>
      </w:r>
      <w:r w:rsidR="00B36416" w:rsidRPr="00B36416">
        <w:rPr>
          <w:iCs/>
          <w:sz w:val="22"/>
          <w:szCs w:val="22"/>
        </w:rPr>
        <w:t>DOI: 10.1111/1752-1688.12575</w:t>
      </w:r>
      <w:r w:rsidR="00B36416">
        <w:rPr>
          <w:iCs/>
          <w:sz w:val="22"/>
          <w:szCs w:val="22"/>
        </w:rPr>
        <w:t>, 2017.</w:t>
      </w:r>
      <w:bookmarkStart w:id="0" w:name="_GoBack"/>
      <w:bookmarkEnd w:id="0"/>
    </w:p>
    <w:p w:rsidR="00BF362F" w:rsidRDefault="00BF362F" w:rsidP="00696576">
      <w:pPr>
        <w:tabs>
          <w:tab w:val="left" w:pos="-10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Xu, </w:t>
      </w:r>
      <w:proofErr w:type="spellStart"/>
      <w:r>
        <w:rPr>
          <w:iCs/>
          <w:sz w:val="22"/>
          <w:szCs w:val="22"/>
        </w:rPr>
        <w:t>Wenzhao</w:t>
      </w:r>
      <w:proofErr w:type="spellEnd"/>
      <w:r>
        <w:rPr>
          <w:iCs/>
          <w:sz w:val="22"/>
          <w:szCs w:val="22"/>
        </w:rPr>
        <w:t>, Collingsworth, Paris, Bailey, Barbara</w:t>
      </w:r>
      <w:r w:rsidRPr="00BF362F">
        <w:rPr>
          <w:iCs/>
          <w:sz w:val="22"/>
          <w:szCs w:val="22"/>
        </w:rPr>
        <w:t>, and Minsker, Barbara</w:t>
      </w:r>
      <w:r>
        <w:rPr>
          <w:iCs/>
          <w:sz w:val="22"/>
          <w:szCs w:val="22"/>
        </w:rPr>
        <w:t>,</w:t>
      </w:r>
      <w:r w:rsidRPr="00BF362F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>“</w:t>
      </w:r>
      <w:r w:rsidRPr="00BF362F">
        <w:rPr>
          <w:iCs/>
          <w:sz w:val="22"/>
          <w:szCs w:val="22"/>
        </w:rPr>
        <w:t xml:space="preserve">Detecting Spatial Patterns of </w:t>
      </w:r>
      <w:proofErr w:type="spellStart"/>
      <w:r w:rsidRPr="00BF362F">
        <w:rPr>
          <w:iCs/>
          <w:sz w:val="22"/>
          <w:szCs w:val="22"/>
        </w:rPr>
        <w:t>Rivermouth</w:t>
      </w:r>
      <w:proofErr w:type="spellEnd"/>
      <w:r w:rsidRPr="00BF362F">
        <w:rPr>
          <w:iCs/>
          <w:sz w:val="22"/>
          <w:szCs w:val="22"/>
        </w:rPr>
        <w:t xml:space="preserve"> Processes Using a </w:t>
      </w:r>
      <w:proofErr w:type="spellStart"/>
      <w:r w:rsidRPr="00BF362F">
        <w:rPr>
          <w:iCs/>
          <w:sz w:val="22"/>
          <w:szCs w:val="22"/>
        </w:rPr>
        <w:t>Geostatistical</w:t>
      </w:r>
      <w:proofErr w:type="spellEnd"/>
      <w:r w:rsidRPr="00BF362F">
        <w:rPr>
          <w:iCs/>
          <w:sz w:val="22"/>
          <w:szCs w:val="22"/>
        </w:rPr>
        <w:t xml:space="preserve"> Framework for Near-Real-Time Analysis</w:t>
      </w:r>
      <w:r>
        <w:rPr>
          <w:iCs/>
          <w:sz w:val="22"/>
          <w:szCs w:val="22"/>
        </w:rPr>
        <w:t xml:space="preserve">,” </w:t>
      </w:r>
      <w:r w:rsidRPr="00BF362F">
        <w:rPr>
          <w:i/>
          <w:iCs/>
          <w:sz w:val="22"/>
          <w:szCs w:val="22"/>
        </w:rPr>
        <w:t>Environmental Modeling and Software</w:t>
      </w:r>
      <w:r>
        <w:rPr>
          <w:iCs/>
          <w:sz w:val="22"/>
          <w:szCs w:val="22"/>
        </w:rPr>
        <w:t>, in press.</w:t>
      </w:r>
    </w:p>
    <w:p w:rsidR="00E04941" w:rsidRDefault="00E04941" w:rsidP="00696576">
      <w:pPr>
        <w:tabs>
          <w:tab w:val="left" w:pos="-10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Du, Erhu, Ximing Cai, Nicholas </w:t>
      </w:r>
      <w:proofErr w:type="spellStart"/>
      <w:r>
        <w:rPr>
          <w:iCs/>
          <w:sz w:val="22"/>
          <w:szCs w:val="22"/>
        </w:rPr>
        <w:t>Brozovic</w:t>
      </w:r>
      <w:proofErr w:type="spellEnd"/>
      <w:r>
        <w:rPr>
          <w:iCs/>
          <w:sz w:val="22"/>
          <w:szCs w:val="22"/>
        </w:rPr>
        <w:t xml:space="preserve">, and Barbara Minsker, “Evaluating the Impacts of Farmers’ Behaviors on a Hypothetical Agricultural Water Market Based on Double Auction,” </w:t>
      </w:r>
      <w:r w:rsidRPr="00E04941">
        <w:rPr>
          <w:i/>
          <w:iCs/>
          <w:sz w:val="22"/>
          <w:szCs w:val="22"/>
        </w:rPr>
        <w:t>Water Resources Research</w:t>
      </w:r>
      <w:r>
        <w:rPr>
          <w:iCs/>
          <w:sz w:val="22"/>
          <w:szCs w:val="22"/>
        </w:rPr>
        <w:t>, in press.</w:t>
      </w:r>
    </w:p>
    <w:p w:rsidR="00696576" w:rsidRPr="00696576" w:rsidRDefault="00696576" w:rsidP="00696576">
      <w:pPr>
        <w:tabs>
          <w:tab w:val="left" w:pos="-10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Du, Erhu, </w:t>
      </w:r>
      <w:r w:rsidRPr="00696576">
        <w:rPr>
          <w:iCs/>
          <w:sz w:val="22"/>
          <w:szCs w:val="22"/>
        </w:rPr>
        <w:t xml:space="preserve">Samuel Rivera, Ximing </w:t>
      </w:r>
      <w:proofErr w:type="gramStart"/>
      <w:r w:rsidRPr="00696576">
        <w:rPr>
          <w:iCs/>
          <w:sz w:val="22"/>
          <w:szCs w:val="22"/>
        </w:rPr>
        <w:t>Cai</w:t>
      </w:r>
      <w:proofErr w:type="gramEnd"/>
      <w:r w:rsidRPr="00696576">
        <w:rPr>
          <w:iCs/>
          <w:sz w:val="22"/>
          <w:szCs w:val="22"/>
        </w:rPr>
        <w:t>, Laura Myers, Andrew Ernest, and Barbara Minsker</w:t>
      </w:r>
      <w:r>
        <w:rPr>
          <w:iCs/>
          <w:sz w:val="22"/>
          <w:szCs w:val="22"/>
        </w:rPr>
        <w:t xml:space="preserve">, “Impacts of Human Behavioral Heterogeneity on the Benefits of Probabilistic Flood Warnings: An Agent-Based Modeling Framework,” </w:t>
      </w:r>
      <w:r w:rsidRPr="00E04941">
        <w:rPr>
          <w:i/>
          <w:iCs/>
          <w:sz w:val="22"/>
          <w:szCs w:val="22"/>
        </w:rPr>
        <w:t>Journal of the American Water Resources Association</w:t>
      </w:r>
      <w:r w:rsidR="00CC6A9F">
        <w:rPr>
          <w:iCs/>
          <w:sz w:val="22"/>
          <w:szCs w:val="22"/>
        </w:rPr>
        <w:t xml:space="preserve">, </w:t>
      </w:r>
      <w:r w:rsidR="00CC6A9F" w:rsidRPr="00CC6A9F">
        <w:rPr>
          <w:iCs/>
          <w:sz w:val="22"/>
          <w:szCs w:val="22"/>
        </w:rPr>
        <w:t>(JAWRA)</w:t>
      </w:r>
      <w:r w:rsidR="00CC6A9F">
        <w:rPr>
          <w:iCs/>
          <w:sz w:val="22"/>
          <w:szCs w:val="22"/>
        </w:rPr>
        <w:t>,</w:t>
      </w:r>
      <w:r w:rsidR="00CC6A9F" w:rsidRPr="00CC6A9F">
        <w:rPr>
          <w:iCs/>
          <w:sz w:val="22"/>
          <w:szCs w:val="22"/>
        </w:rPr>
        <w:t> 1–17</w:t>
      </w:r>
      <w:r w:rsidR="00CC6A9F">
        <w:rPr>
          <w:iCs/>
          <w:sz w:val="22"/>
          <w:szCs w:val="22"/>
        </w:rPr>
        <w:t>,</w:t>
      </w:r>
      <w:r w:rsidR="00CC6A9F" w:rsidRPr="00CC6A9F">
        <w:rPr>
          <w:iCs/>
          <w:sz w:val="22"/>
          <w:szCs w:val="22"/>
        </w:rPr>
        <w:t xml:space="preserve"> DOI: </w:t>
      </w:r>
      <w:hyperlink r:id="rId12" w:tgtFrame="_blank" w:tooltip="Link to external resource: 10.1111/1752‐1688.12475" w:history="1">
        <w:r w:rsidR="00CC6A9F" w:rsidRPr="00CC6A9F">
          <w:rPr>
            <w:rStyle w:val="Hyperlink"/>
            <w:iCs/>
            <w:sz w:val="22"/>
            <w:szCs w:val="22"/>
          </w:rPr>
          <w:t>10.1111/1752-1688.12475</w:t>
        </w:r>
      </w:hyperlink>
      <w:r w:rsidR="00CC6A9F">
        <w:rPr>
          <w:iCs/>
          <w:sz w:val="22"/>
          <w:szCs w:val="22"/>
        </w:rPr>
        <w:t>, 2016</w:t>
      </w:r>
      <w:r>
        <w:rPr>
          <w:iCs/>
          <w:sz w:val="22"/>
          <w:szCs w:val="22"/>
        </w:rPr>
        <w:t>.</w:t>
      </w:r>
    </w:p>
    <w:p w:rsidR="007873F1" w:rsidRDefault="007873F1" w:rsidP="00302342">
      <w:pPr>
        <w:tabs>
          <w:tab w:val="left" w:pos="-10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iCs/>
          <w:sz w:val="22"/>
          <w:szCs w:val="22"/>
        </w:rPr>
      </w:pPr>
      <w:proofErr w:type="spellStart"/>
      <w:r>
        <w:rPr>
          <w:iCs/>
          <w:sz w:val="22"/>
          <w:szCs w:val="22"/>
        </w:rPr>
        <w:t>Padhy</w:t>
      </w:r>
      <w:proofErr w:type="spellEnd"/>
      <w:r>
        <w:rPr>
          <w:iCs/>
          <w:sz w:val="22"/>
          <w:szCs w:val="22"/>
        </w:rPr>
        <w:t xml:space="preserve">, </w:t>
      </w:r>
      <w:proofErr w:type="spellStart"/>
      <w:r w:rsidRPr="007873F1">
        <w:rPr>
          <w:iCs/>
          <w:sz w:val="22"/>
          <w:szCs w:val="22"/>
        </w:rPr>
        <w:t>Smruti</w:t>
      </w:r>
      <w:proofErr w:type="spellEnd"/>
      <w:r w:rsidRPr="007873F1">
        <w:rPr>
          <w:iCs/>
          <w:sz w:val="22"/>
          <w:szCs w:val="22"/>
        </w:rPr>
        <w:t xml:space="preserve">, Jay Alameda, Rob </w:t>
      </w:r>
      <w:proofErr w:type="spellStart"/>
      <w:r w:rsidRPr="007873F1">
        <w:rPr>
          <w:iCs/>
          <w:sz w:val="22"/>
          <w:szCs w:val="22"/>
        </w:rPr>
        <w:t>Kooper</w:t>
      </w:r>
      <w:proofErr w:type="spellEnd"/>
      <w:r w:rsidRPr="007873F1">
        <w:rPr>
          <w:iCs/>
          <w:sz w:val="22"/>
          <w:szCs w:val="22"/>
        </w:rPr>
        <w:t xml:space="preserve">, </w:t>
      </w:r>
      <w:proofErr w:type="spellStart"/>
      <w:r w:rsidRPr="007873F1">
        <w:rPr>
          <w:iCs/>
          <w:sz w:val="22"/>
          <w:szCs w:val="22"/>
        </w:rPr>
        <w:t>Rui</w:t>
      </w:r>
      <w:proofErr w:type="spellEnd"/>
      <w:r w:rsidRPr="007873F1">
        <w:rPr>
          <w:iCs/>
          <w:sz w:val="22"/>
          <w:szCs w:val="22"/>
        </w:rPr>
        <w:t xml:space="preserve"> Liu, Sandeep </w:t>
      </w:r>
      <w:proofErr w:type="spellStart"/>
      <w:r w:rsidRPr="007873F1">
        <w:rPr>
          <w:iCs/>
          <w:sz w:val="22"/>
          <w:szCs w:val="22"/>
        </w:rPr>
        <w:t>Puthanveetil</w:t>
      </w:r>
      <w:proofErr w:type="spellEnd"/>
      <w:r w:rsidRPr="007873F1">
        <w:rPr>
          <w:iCs/>
          <w:sz w:val="22"/>
          <w:szCs w:val="22"/>
        </w:rPr>
        <w:t xml:space="preserve"> </w:t>
      </w:r>
      <w:proofErr w:type="spellStart"/>
      <w:r w:rsidRPr="007873F1">
        <w:rPr>
          <w:iCs/>
          <w:sz w:val="22"/>
          <w:szCs w:val="22"/>
        </w:rPr>
        <w:t>Satheesan</w:t>
      </w:r>
      <w:proofErr w:type="spellEnd"/>
      <w:r w:rsidRPr="007873F1">
        <w:rPr>
          <w:iCs/>
          <w:sz w:val="22"/>
          <w:szCs w:val="22"/>
        </w:rPr>
        <w:t xml:space="preserve">, Inna </w:t>
      </w:r>
      <w:proofErr w:type="spellStart"/>
      <w:r w:rsidRPr="007873F1">
        <w:rPr>
          <w:iCs/>
          <w:sz w:val="22"/>
          <w:szCs w:val="22"/>
        </w:rPr>
        <w:t>Zharnitsky</w:t>
      </w:r>
      <w:proofErr w:type="spellEnd"/>
      <w:r w:rsidRPr="007873F1">
        <w:rPr>
          <w:iCs/>
          <w:sz w:val="22"/>
          <w:szCs w:val="22"/>
        </w:rPr>
        <w:t xml:space="preserve">, Greg Jansen, Michael C. Dietze, Praveen Kumar, Jong Lee, Richard Marciano, Luigi Marini, </w:t>
      </w:r>
      <w:r w:rsidRPr="007873F1">
        <w:rPr>
          <w:iCs/>
          <w:sz w:val="22"/>
          <w:szCs w:val="22"/>
        </w:rPr>
        <w:lastRenderedPageBreak/>
        <w:t xml:space="preserve">Barbara Minsker, Chris Navarro, Marcus </w:t>
      </w:r>
      <w:proofErr w:type="spellStart"/>
      <w:r w:rsidRPr="007873F1">
        <w:rPr>
          <w:iCs/>
          <w:sz w:val="22"/>
          <w:szCs w:val="22"/>
        </w:rPr>
        <w:t>Slavenas</w:t>
      </w:r>
      <w:proofErr w:type="spellEnd"/>
      <w:r w:rsidRPr="007873F1">
        <w:rPr>
          <w:iCs/>
          <w:sz w:val="22"/>
          <w:szCs w:val="22"/>
        </w:rPr>
        <w:t>,</w:t>
      </w:r>
      <w:r>
        <w:rPr>
          <w:iCs/>
          <w:sz w:val="22"/>
          <w:szCs w:val="22"/>
        </w:rPr>
        <w:t xml:space="preserve"> William Sullivan and Kenton McH</w:t>
      </w:r>
      <w:r w:rsidRPr="007873F1">
        <w:rPr>
          <w:iCs/>
          <w:sz w:val="22"/>
          <w:szCs w:val="22"/>
        </w:rPr>
        <w:t>enry</w:t>
      </w:r>
      <w:r>
        <w:rPr>
          <w:iCs/>
          <w:sz w:val="22"/>
          <w:szCs w:val="22"/>
        </w:rPr>
        <w:t>, “</w:t>
      </w:r>
      <w:r w:rsidRPr="007873F1">
        <w:rPr>
          <w:iCs/>
          <w:sz w:val="22"/>
          <w:szCs w:val="22"/>
        </w:rPr>
        <w:t>An Architecture for Automatic Deployment of Brown Dog Services At Scale into Diverse Computing Infrastructures</w:t>
      </w:r>
      <w:r>
        <w:rPr>
          <w:iCs/>
          <w:sz w:val="22"/>
          <w:szCs w:val="22"/>
        </w:rPr>
        <w:t xml:space="preserve">,” </w:t>
      </w:r>
      <w:r w:rsidRPr="00E04941">
        <w:rPr>
          <w:i/>
          <w:iCs/>
          <w:sz w:val="22"/>
          <w:szCs w:val="22"/>
        </w:rPr>
        <w:t>XSEDE16 Conference Proceedings</w:t>
      </w:r>
      <w:r>
        <w:rPr>
          <w:iCs/>
          <w:sz w:val="22"/>
          <w:szCs w:val="22"/>
        </w:rPr>
        <w:t xml:space="preserve">, Association for Computing Machinery, 2016. </w:t>
      </w:r>
    </w:p>
    <w:p w:rsidR="006A3A08" w:rsidRPr="006A3A08" w:rsidRDefault="006A3A08" w:rsidP="00302342">
      <w:pPr>
        <w:tabs>
          <w:tab w:val="left" w:pos="-10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Zimmer, A., A. Schmidt, B. </w:t>
      </w:r>
      <w:proofErr w:type="spellStart"/>
      <w:r>
        <w:rPr>
          <w:iCs/>
          <w:sz w:val="22"/>
          <w:szCs w:val="22"/>
        </w:rPr>
        <w:t>Ostfeld</w:t>
      </w:r>
      <w:proofErr w:type="spellEnd"/>
      <w:r>
        <w:rPr>
          <w:iCs/>
          <w:sz w:val="22"/>
          <w:szCs w:val="22"/>
        </w:rPr>
        <w:t xml:space="preserve">, and B. Minsker, “Evolutionary algorithm enhancement for model predictive control and real-time decision support,” </w:t>
      </w:r>
      <w:r>
        <w:rPr>
          <w:i/>
          <w:iCs/>
          <w:sz w:val="22"/>
          <w:szCs w:val="22"/>
        </w:rPr>
        <w:t>Environmental Modelling and Software, 69</w:t>
      </w:r>
      <w:r>
        <w:rPr>
          <w:iCs/>
          <w:sz w:val="22"/>
          <w:szCs w:val="22"/>
        </w:rPr>
        <w:t>, 2015.</w:t>
      </w:r>
    </w:p>
    <w:p w:rsidR="00302342" w:rsidRDefault="00302342" w:rsidP="00302342">
      <w:pPr>
        <w:tabs>
          <w:tab w:val="left" w:pos="-10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iCs/>
          <w:sz w:val="22"/>
          <w:szCs w:val="22"/>
        </w:rPr>
      </w:pPr>
      <w:proofErr w:type="spellStart"/>
      <w:r w:rsidRPr="00302342">
        <w:rPr>
          <w:iCs/>
          <w:sz w:val="22"/>
          <w:szCs w:val="22"/>
        </w:rPr>
        <w:t>Padhy</w:t>
      </w:r>
      <w:proofErr w:type="spellEnd"/>
      <w:r w:rsidRPr="00302342">
        <w:rPr>
          <w:iCs/>
          <w:sz w:val="22"/>
          <w:szCs w:val="22"/>
        </w:rPr>
        <w:t>,</w:t>
      </w:r>
      <w:r>
        <w:rPr>
          <w:iCs/>
          <w:sz w:val="22"/>
          <w:szCs w:val="22"/>
        </w:rPr>
        <w:t xml:space="preserve"> </w:t>
      </w:r>
      <w:proofErr w:type="spellStart"/>
      <w:r>
        <w:rPr>
          <w:iCs/>
          <w:sz w:val="22"/>
          <w:szCs w:val="22"/>
        </w:rPr>
        <w:t>Smruty</w:t>
      </w:r>
      <w:proofErr w:type="spellEnd"/>
      <w:r>
        <w:rPr>
          <w:iCs/>
          <w:sz w:val="22"/>
          <w:szCs w:val="22"/>
        </w:rPr>
        <w:t xml:space="preserve">, </w:t>
      </w:r>
      <w:r w:rsidRPr="00302342">
        <w:rPr>
          <w:iCs/>
          <w:sz w:val="22"/>
          <w:szCs w:val="22"/>
        </w:rPr>
        <w:t>Greg Jansen, Jay Alameda, Edgar Black, Liana</w:t>
      </w:r>
      <w:r>
        <w:rPr>
          <w:iCs/>
          <w:sz w:val="22"/>
          <w:szCs w:val="22"/>
        </w:rPr>
        <w:t xml:space="preserve"> </w:t>
      </w:r>
      <w:proofErr w:type="spellStart"/>
      <w:r w:rsidRPr="00302342">
        <w:rPr>
          <w:iCs/>
          <w:sz w:val="22"/>
          <w:szCs w:val="22"/>
        </w:rPr>
        <w:t>Diesendruck</w:t>
      </w:r>
      <w:proofErr w:type="spellEnd"/>
      <w:r w:rsidRPr="00302342">
        <w:rPr>
          <w:iCs/>
          <w:sz w:val="22"/>
          <w:szCs w:val="22"/>
        </w:rPr>
        <w:t xml:space="preserve">, Mike Dietze, Praveen Kumar, Rob </w:t>
      </w:r>
      <w:proofErr w:type="spellStart"/>
      <w:r w:rsidRPr="00302342">
        <w:rPr>
          <w:iCs/>
          <w:sz w:val="22"/>
          <w:szCs w:val="22"/>
        </w:rPr>
        <w:t>Kooper</w:t>
      </w:r>
      <w:proofErr w:type="spellEnd"/>
      <w:r w:rsidRPr="00302342">
        <w:rPr>
          <w:iCs/>
          <w:sz w:val="22"/>
          <w:szCs w:val="22"/>
        </w:rPr>
        <w:t xml:space="preserve">, Jong Lee, </w:t>
      </w:r>
      <w:proofErr w:type="spellStart"/>
      <w:r w:rsidRPr="00302342">
        <w:rPr>
          <w:iCs/>
          <w:sz w:val="22"/>
          <w:szCs w:val="22"/>
        </w:rPr>
        <w:t>Riu</w:t>
      </w:r>
      <w:proofErr w:type="spellEnd"/>
      <w:r w:rsidRPr="00302342">
        <w:rPr>
          <w:iCs/>
          <w:sz w:val="22"/>
          <w:szCs w:val="22"/>
        </w:rPr>
        <w:t xml:space="preserve"> Liu,</w:t>
      </w:r>
      <w:r>
        <w:rPr>
          <w:iCs/>
          <w:sz w:val="22"/>
          <w:szCs w:val="22"/>
        </w:rPr>
        <w:t xml:space="preserve"> </w:t>
      </w:r>
      <w:r w:rsidRPr="00302342">
        <w:rPr>
          <w:iCs/>
          <w:sz w:val="22"/>
          <w:szCs w:val="22"/>
        </w:rPr>
        <w:t>Ricard Marciano, Luigi Marini, Dave Mattson, Barbara Minsker, Chris</w:t>
      </w:r>
      <w:r>
        <w:rPr>
          <w:iCs/>
          <w:sz w:val="22"/>
          <w:szCs w:val="22"/>
        </w:rPr>
        <w:t xml:space="preserve"> </w:t>
      </w:r>
      <w:r w:rsidRPr="00302342">
        <w:rPr>
          <w:iCs/>
          <w:sz w:val="22"/>
          <w:szCs w:val="22"/>
        </w:rPr>
        <w:t xml:space="preserve">Navarro, Marcus </w:t>
      </w:r>
      <w:proofErr w:type="spellStart"/>
      <w:r w:rsidRPr="00302342">
        <w:rPr>
          <w:iCs/>
          <w:sz w:val="22"/>
          <w:szCs w:val="22"/>
        </w:rPr>
        <w:t>Slavenas</w:t>
      </w:r>
      <w:proofErr w:type="spellEnd"/>
      <w:r w:rsidRPr="00302342">
        <w:rPr>
          <w:iCs/>
          <w:sz w:val="22"/>
          <w:szCs w:val="22"/>
        </w:rPr>
        <w:t xml:space="preserve">, William Sullivan, Jason </w:t>
      </w:r>
      <w:proofErr w:type="spellStart"/>
      <w:r w:rsidRPr="00302342">
        <w:rPr>
          <w:iCs/>
          <w:sz w:val="22"/>
          <w:szCs w:val="22"/>
        </w:rPr>
        <w:t>Votava</w:t>
      </w:r>
      <w:proofErr w:type="spellEnd"/>
      <w:r w:rsidRPr="00302342">
        <w:rPr>
          <w:iCs/>
          <w:sz w:val="22"/>
          <w:szCs w:val="22"/>
        </w:rPr>
        <w:t>, and Kenton</w:t>
      </w:r>
      <w:r>
        <w:rPr>
          <w:iCs/>
          <w:sz w:val="22"/>
          <w:szCs w:val="22"/>
        </w:rPr>
        <w:t xml:space="preserve"> </w:t>
      </w:r>
      <w:r w:rsidRPr="00302342">
        <w:rPr>
          <w:iCs/>
          <w:sz w:val="22"/>
          <w:szCs w:val="22"/>
        </w:rPr>
        <w:t>McHenry</w:t>
      </w:r>
      <w:r>
        <w:rPr>
          <w:iCs/>
          <w:sz w:val="22"/>
          <w:szCs w:val="22"/>
        </w:rPr>
        <w:t>,</w:t>
      </w:r>
      <w:r w:rsidRPr="00302342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>“</w:t>
      </w:r>
      <w:r w:rsidRPr="00302342">
        <w:rPr>
          <w:iCs/>
          <w:sz w:val="22"/>
          <w:szCs w:val="22"/>
        </w:rPr>
        <w:t xml:space="preserve">Brown Dog: Leveraging Everything Towards </w:t>
      </w:r>
      <w:proofErr w:type="spellStart"/>
      <w:r w:rsidRPr="00302342">
        <w:rPr>
          <w:iCs/>
          <w:sz w:val="22"/>
          <w:szCs w:val="22"/>
        </w:rPr>
        <w:t>Autocuration</w:t>
      </w:r>
      <w:proofErr w:type="spellEnd"/>
      <w:r>
        <w:rPr>
          <w:iCs/>
          <w:sz w:val="22"/>
          <w:szCs w:val="22"/>
        </w:rPr>
        <w:t xml:space="preserve">,” </w:t>
      </w:r>
      <w:r w:rsidRPr="00302342">
        <w:rPr>
          <w:iCs/>
          <w:sz w:val="22"/>
          <w:szCs w:val="22"/>
        </w:rPr>
        <w:t>2015 IEEE International Conference on Big</w:t>
      </w:r>
      <w:r>
        <w:rPr>
          <w:iCs/>
          <w:sz w:val="22"/>
          <w:szCs w:val="22"/>
        </w:rPr>
        <w:t xml:space="preserve"> </w:t>
      </w:r>
      <w:r w:rsidRPr="00302342">
        <w:rPr>
          <w:iCs/>
          <w:sz w:val="22"/>
          <w:szCs w:val="22"/>
        </w:rPr>
        <w:t xml:space="preserve">Data (IEEE </w:t>
      </w:r>
      <w:proofErr w:type="spellStart"/>
      <w:r w:rsidRPr="00302342">
        <w:rPr>
          <w:iCs/>
          <w:sz w:val="22"/>
          <w:szCs w:val="22"/>
        </w:rPr>
        <w:t>BigData</w:t>
      </w:r>
      <w:proofErr w:type="spellEnd"/>
      <w:r w:rsidRPr="00302342">
        <w:rPr>
          <w:iCs/>
          <w:sz w:val="22"/>
          <w:szCs w:val="22"/>
        </w:rPr>
        <w:t xml:space="preserve"> 2015)</w:t>
      </w:r>
      <w:r w:rsidR="007873F1">
        <w:rPr>
          <w:iCs/>
          <w:sz w:val="22"/>
          <w:szCs w:val="22"/>
        </w:rPr>
        <w:t>, 2015</w:t>
      </w:r>
      <w:r>
        <w:rPr>
          <w:iCs/>
          <w:sz w:val="22"/>
          <w:szCs w:val="22"/>
        </w:rPr>
        <w:t>.</w:t>
      </w:r>
    </w:p>
    <w:p w:rsidR="00E94589" w:rsidRPr="00E94589" w:rsidRDefault="00E94589" w:rsidP="002C218E">
      <w:pPr>
        <w:tabs>
          <w:tab w:val="left" w:pos="-10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both"/>
        <w:rPr>
          <w:iCs/>
          <w:sz w:val="22"/>
          <w:szCs w:val="22"/>
        </w:rPr>
      </w:pPr>
      <w:r w:rsidRPr="00E94589">
        <w:rPr>
          <w:iCs/>
          <w:sz w:val="22"/>
          <w:szCs w:val="22"/>
        </w:rPr>
        <w:t xml:space="preserve">Minsker, </w:t>
      </w:r>
      <w:r>
        <w:rPr>
          <w:iCs/>
          <w:sz w:val="22"/>
          <w:szCs w:val="22"/>
        </w:rPr>
        <w:t>B., L.</w:t>
      </w:r>
      <w:r w:rsidRPr="00E94589">
        <w:rPr>
          <w:iCs/>
          <w:sz w:val="22"/>
          <w:szCs w:val="22"/>
        </w:rPr>
        <w:t xml:space="preserve"> Baldwin, J</w:t>
      </w:r>
      <w:r>
        <w:rPr>
          <w:iCs/>
          <w:sz w:val="22"/>
          <w:szCs w:val="22"/>
        </w:rPr>
        <w:t>.</w:t>
      </w:r>
      <w:r w:rsidRPr="00E94589">
        <w:rPr>
          <w:iCs/>
          <w:sz w:val="22"/>
          <w:szCs w:val="22"/>
        </w:rPr>
        <w:t xml:space="preserve"> Crittenden, K</w:t>
      </w:r>
      <w:r>
        <w:rPr>
          <w:iCs/>
          <w:sz w:val="22"/>
          <w:szCs w:val="22"/>
        </w:rPr>
        <w:t>.</w:t>
      </w:r>
      <w:r w:rsidRPr="00E94589">
        <w:rPr>
          <w:iCs/>
          <w:sz w:val="22"/>
          <w:szCs w:val="22"/>
        </w:rPr>
        <w:t xml:space="preserve"> </w:t>
      </w:r>
      <w:proofErr w:type="spellStart"/>
      <w:r w:rsidRPr="00E94589">
        <w:rPr>
          <w:iCs/>
          <w:sz w:val="22"/>
          <w:szCs w:val="22"/>
        </w:rPr>
        <w:t>Kabbes</w:t>
      </w:r>
      <w:proofErr w:type="spellEnd"/>
      <w:r w:rsidRPr="00E94589">
        <w:rPr>
          <w:iCs/>
          <w:sz w:val="22"/>
          <w:szCs w:val="22"/>
        </w:rPr>
        <w:t>, M</w:t>
      </w:r>
      <w:r>
        <w:rPr>
          <w:iCs/>
          <w:sz w:val="22"/>
          <w:szCs w:val="22"/>
        </w:rPr>
        <w:t>.</w:t>
      </w:r>
      <w:r w:rsidRPr="00E94589">
        <w:rPr>
          <w:iCs/>
          <w:sz w:val="22"/>
          <w:szCs w:val="22"/>
        </w:rPr>
        <w:t xml:space="preserve"> Karamouz, K</w:t>
      </w:r>
      <w:r>
        <w:rPr>
          <w:iCs/>
          <w:sz w:val="22"/>
          <w:szCs w:val="22"/>
        </w:rPr>
        <w:t>.</w:t>
      </w:r>
      <w:r w:rsidRPr="00E94589">
        <w:rPr>
          <w:iCs/>
          <w:sz w:val="22"/>
          <w:szCs w:val="22"/>
        </w:rPr>
        <w:t xml:space="preserve"> </w:t>
      </w:r>
      <w:proofErr w:type="spellStart"/>
      <w:r w:rsidRPr="00E94589">
        <w:rPr>
          <w:iCs/>
          <w:sz w:val="22"/>
          <w:szCs w:val="22"/>
        </w:rPr>
        <w:t>Lansey</w:t>
      </w:r>
      <w:proofErr w:type="spellEnd"/>
      <w:r w:rsidRPr="00E94589">
        <w:rPr>
          <w:iCs/>
          <w:sz w:val="22"/>
          <w:szCs w:val="22"/>
        </w:rPr>
        <w:t>, T</w:t>
      </w:r>
      <w:r>
        <w:rPr>
          <w:iCs/>
          <w:sz w:val="22"/>
          <w:szCs w:val="22"/>
        </w:rPr>
        <w:t>.</w:t>
      </w:r>
      <w:r w:rsidRPr="00E94589">
        <w:rPr>
          <w:iCs/>
          <w:sz w:val="22"/>
          <w:szCs w:val="22"/>
        </w:rPr>
        <w:t xml:space="preserve"> Malinowski, E</w:t>
      </w:r>
      <w:r>
        <w:rPr>
          <w:iCs/>
          <w:sz w:val="22"/>
          <w:szCs w:val="22"/>
        </w:rPr>
        <w:t>.</w:t>
      </w:r>
      <w:r w:rsidRPr="00E94589">
        <w:rPr>
          <w:iCs/>
          <w:sz w:val="22"/>
          <w:szCs w:val="22"/>
        </w:rPr>
        <w:t xml:space="preserve"> </w:t>
      </w:r>
      <w:proofErr w:type="spellStart"/>
      <w:r w:rsidRPr="00E94589">
        <w:rPr>
          <w:iCs/>
          <w:sz w:val="22"/>
          <w:szCs w:val="22"/>
        </w:rPr>
        <w:t>Nzewi</w:t>
      </w:r>
      <w:proofErr w:type="spellEnd"/>
      <w:r w:rsidRPr="00E94589">
        <w:rPr>
          <w:iCs/>
          <w:sz w:val="22"/>
          <w:szCs w:val="22"/>
        </w:rPr>
        <w:t>, A</w:t>
      </w:r>
      <w:r>
        <w:rPr>
          <w:iCs/>
          <w:sz w:val="22"/>
          <w:szCs w:val="22"/>
        </w:rPr>
        <w:t>.</w:t>
      </w:r>
      <w:r w:rsidRPr="00E94589">
        <w:rPr>
          <w:iCs/>
          <w:sz w:val="22"/>
          <w:szCs w:val="22"/>
        </w:rPr>
        <w:t xml:space="preserve"> </w:t>
      </w:r>
      <w:proofErr w:type="spellStart"/>
      <w:r w:rsidRPr="00E94589">
        <w:rPr>
          <w:iCs/>
          <w:sz w:val="22"/>
          <w:szCs w:val="22"/>
        </w:rPr>
        <w:t>Pandit</w:t>
      </w:r>
      <w:proofErr w:type="spellEnd"/>
      <w:r w:rsidRPr="00E94589">
        <w:rPr>
          <w:iCs/>
          <w:sz w:val="22"/>
          <w:szCs w:val="22"/>
        </w:rPr>
        <w:t>, J</w:t>
      </w:r>
      <w:r>
        <w:rPr>
          <w:iCs/>
          <w:sz w:val="22"/>
          <w:szCs w:val="22"/>
        </w:rPr>
        <w:t>.</w:t>
      </w:r>
      <w:r w:rsidRPr="00E94589">
        <w:rPr>
          <w:iCs/>
          <w:sz w:val="22"/>
          <w:szCs w:val="22"/>
        </w:rPr>
        <w:t xml:space="preserve"> Parker, S</w:t>
      </w:r>
      <w:r>
        <w:rPr>
          <w:iCs/>
          <w:sz w:val="22"/>
          <w:szCs w:val="22"/>
        </w:rPr>
        <w:t>.</w:t>
      </w:r>
      <w:r w:rsidRPr="00E94589">
        <w:rPr>
          <w:iCs/>
          <w:sz w:val="22"/>
          <w:szCs w:val="22"/>
        </w:rPr>
        <w:t xml:space="preserve"> Rivera, C</w:t>
      </w:r>
      <w:r>
        <w:rPr>
          <w:iCs/>
          <w:sz w:val="22"/>
          <w:szCs w:val="22"/>
        </w:rPr>
        <w:t>.</w:t>
      </w:r>
      <w:r w:rsidRPr="00E94589">
        <w:rPr>
          <w:iCs/>
          <w:sz w:val="22"/>
          <w:szCs w:val="22"/>
        </w:rPr>
        <w:t xml:space="preserve"> </w:t>
      </w:r>
      <w:proofErr w:type="spellStart"/>
      <w:r w:rsidRPr="00E94589">
        <w:rPr>
          <w:iCs/>
          <w:sz w:val="22"/>
          <w:szCs w:val="22"/>
        </w:rPr>
        <w:t>Surbeck</w:t>
      </w:r>
      <w:proofErr w:type="spellEnd"/>
      <w:r w:rsidRPr="00E94589">
        <w:rPr>
          <w:iCs/>
          <w:sz w:val="22"/>
          <w:szCs w:val="22"/>
        </w:rPr>
        <w:t>, B</w:t>
      </w:r>
      <w:r>
        <w:rPr>
          <w:iCs/>
          <w:sz w:val="22"/>
          <w:szCs w:val="22"/>
        </w:rPr>
        <w:t>.</w:t>
      </w:r>
      <w:r w:rsidRPr="00E94589">
        <w:rPr>
          <w:iCs/>
          <w:sz w:val="22"/>
          <w:szCs w:val="22"/>
        </w:rPr>
        <w:t xml:space="preserve"> Wallace, and J</w:t>
      </w:r>
      <w:r>
        <w:rPr>
          <w:iCs/>
          <w:sz w:val="22"/>
          <w:szCs w:val="22"/>
        </w:rPr>
        <w:t>.</w:t>
      </w:r>
      <w:r w:rsidRPr="00E94589">
        <w:rPr>
          <w:iCs/>
          <w:sz w:val="22"/>
          <w:szCs w:val="22"/>
        </w:rPr>
        <w:t xml:space="preserve"> Williams</w:t>
      </w:r>
      <w:r>
        <w:rPr>
          <w:iCs/>
          <w:sz w:val="22"/>
          <w:szCs w:val="22"/>
        </w:rPr>
        <w:t>, “</w:t>
      </w:r>
      <w:r w:rsidRPr="00E94589">
        <w:rPr>
          <w:iCs/>
          <w:sz w:val="22"/>
          <w:szCs w:val="22"/>
        </w:rPr>
        <w:t>Progress and Recommendations for Advancing Performance-Based Sustainable and Resilient Infrastructure Design</w:t>
      </w:r>
      <w:r>
        <w:rPr>
          <w:iCs/>
          <w:sz w:val="22"/>
          <w:szCs w:val="22"/>
        </w:rPr>
        <w:t xml:space="preserve">,” </w:t>
      </w:r>
      <w:r>
        <w:rPr>
          <w:i/>
          <w:iCs/>
          <w:sz w:val="22"/>
          <w:szCs w:val="22"/>
        </w:rPr>
        <w:t>Journal of Water Resources Planning &amp; Management</w:t>
      </w:r>
      <w:r>
        <w:rPr>
          <w:iCs/>
          <w:sz w:val="22"/>
          <w:szCs w:val="22"/>
        </w:rPr>
        <w:t xml:space="preserve">, </w:t>
      </w:r>
      <w:hyperlink r:id="rId13" w:history="1">
        <w:r w:rsidR="00485F15" w:rsidRPr="00485F15">
          <w:rPr>
            <w:rStyle w:val="Hyperlink"/>
            <w:iCs/>
            <w:sz w:val="22"/>
            <w:szCs w:val="22"/>
          </w:rPr>
          <w:t>http://dx.doi.org/10.1061/(ASCE)WR.1943-5452.0000521</w:t>
        </w:r>
      </w:hyperlink>
      <w:r w:rsidR="00485F15" w:rsidRPr="00485F15">
        <w:rPr>
          <w:iCs/>
          <w:sz w:val="22"/>
          <w:szCs w:val="22"/>
        </w:rPr>
        <w:t>, 2015</w:t>
      </w:r>
      <w:r>
        <w:rPr>
          <w:iCs/>
          <w:sz w:val="22"/>
          <w:szCs w:val="22"/>
        </w:rPr>
        <w:t>.</w:t>
      </w:r>
    </w:p>
    <w:p w:rsidR="00001354" w:rsidRDefault="00001354" w:rsidP="002C218E">
      <w:pPr>
        <w:tabs>
          <w:tab w:val="left" w:pos="-10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Rivera, S., B. Minsker, D. Work, and D. Roth, “</w:t>
      </w:r>
      <w:r w:rsidRPr="0055705F">
        <w:rPr>
          <w:iCs/>
          <w:sz w:val="22"/>
          <w:szCs w:val="22"/>
        </w:rPr>
        <w:t>A text mining framework for advancing sustainability indicators</w:t>
      </w:r>
      <w:r>
        <w:rPr>
          <w:iCs/>
          <w:sz w:val="22"/>
          <w:szCs w:val="22"/>
        </w:rPr>
        <w:t xml:space="preserve">,” </w:t>
      </w:r>
      <w:r w:rsidRPr="0055705F">
        <w:rPr>
          <w:i/>
          <w:iCs/>
          <w:sz w:val="22"/>
          <w:szCs w:val="22"/>
        </w:rPr>
        <w:t>Environmental Modelling and Software</w:t>
      </w:r>
      <w:r w:rsidR="005E02B0">
        <w:rPr>
          <w:iCs/>
          <w:sz w:val="22"/>
          <w:szCs w:val="22"/>
        </w:rPr>
        <w:t xml:space="preserve">, </w:t>
      </w:r>
      <w:r w:rsidR="005E02B0" w:rsidRPr="00411A4B">
        <w:rPr>
          <w:i/>
          <w:iCs/>
          <w:sz w:val="22"/>
          <w:szCs w:val="22"/>
        </w:rPr>
        <w:t>62</w:t>
      </w:r>
      <w:r w:rsidR="005E02B0" w:rsidRPr="005E02B0">
        <w:rPr>
          <w:iCs/>
          <w:sz w:val="22"/>
          <w:szCs w:val="22"/>
        </w:rPr>
        <w:t xml:space="preserve">, </w:t>
      </w:r>
      <w:r w:rsidR="00411A4B" w:rsidRPr="005E02B0">
        <w:rPr>
          <w:iCs/>
          <w:sz w:val="22"/>
          <w:szCs w:val="22"/>
        </w:rPr>
        <w:t>128-138</w:t>
      </w:r>
      <w:r w:rsidR="00411A4B">
        <w:rPr>
          <w:iCs/>
          <w:sz w:val="22"/>
          <w:szCs w:val="22"/>
        </w:rPr>
        <w:t xml:space="preserve">, </w:t>
      </w:r>
      <w:r w:rsidR="005E02B0" w:rsidRPr="005E02B0">
        <w:rPr>
          <w:iCs/>
          <w:sz w:val="22"/>
          <w:szCs w:val="22"/>
        </w:rPr>
        <w:t>2014</w:t>
      </w:r>
      <w:r>
        <w:rPr>
          <w:iCs/>
          <w:sz w:val="22"/>
          <w:szCs w:val="22"/>
        </w:rPr>
        <w:t>.</w:t>
      </w:r>
    </w:p>
    <w:p w:rsidR="005E02B0" w:rsidRPr="005E02B0" w:rsidRDefault="005E02B0" w:rsidP="005E02B0">
      <w:pPr>
        <w:tabs>
          <w:tab w:val="left" w:pos="-10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both"/>
        <w:rPr>
          <w:i/>
          <w:iCs/>
          <w:sz w:val="22"/>
        </w:rPr>
      </w:pPr>
      <w:r>
        <w:rPr>
          <w:iCs/>
          <w:sz w:val="22"/>
        </w:rPr>
        <w:t xml:space="preserve">Maier, </w:t>
      </w:r>
      <w:r>
        <w:rPr>
          <w:rFonts w:hint="eastAsia"/>
          <w:iCs/>
          <w:sz w:val="22"/>
        </w:rPr>
        <w:t>H.R</w:t>
      </w:r>
      <w:r>
        <w:rPr>
          <w:iCs/>
          <w:sz w:val="22"/>
        </w:rPr>
        <w:t>.</w:t>
      </w:r>
      <w:r w:rsidRPr="005E02B0">
        <w:rPr>
          <w:rFonts w:hint="eastAsia"/>
          <w:iCs/>
          <w:sz w:val="22"/>
        </w:rPr>
        <w:t xml:space="preserve">, Z. </w:t>
      </w:r>
      <w:proofErr w:type="spellStart"/>
      <w:r w:rsidRPr="005E02B0">
        <w:rPr>
          <w:rFonts w:hint="eastAsia"/>
          <w:iCs/>
          <w:sz w:val="22"/>
        </w:rPr>
        <w:t>Kapelan</w:t>
      </w:r>
      <w:proofErr w:type="spellEnd"/>
      <w:r w:rsidRPr="005E02B0">
        <w:rPr>
          <w:rFonts w:hint="eastAsia"/>
          <w:iCs/>
          <w:sz w:val="22"/>
        </w:rPr>
        <w:t xml:space="preserve">, J. </w:t>
      </w:r>
      <w:proofErr w:type="spellStart"/>
      <w:r w:rsidRPr="005E02B0">
        <w:rPr>
          <w:rFonts w:hint="eastAsia"/>
          <w:iCs/>
          <w:sz w:val="22"/>
        </w:rPr>
        <w:t>Kasprzyk</w:t>
      </w:r>
      <w:proofErr w:type="spellEnd"/>
      <w:r w:rsidRPr="005E02B0">
        <w:rPr>
          <w:rFonts w:hint="eastAsia"/>
          <w:iCs/>
          <w:sz w:val="22"/>
        </w:rPr>
        <w:t xml:space="preserve">, J. </w:t>
      </w:r>
      <w:proofErr w:type="spellStart"/>
      <w:r w:rsidRPr="005E02B0">
        <w:rPr>
          <w:rFonts w:hint="eastAsia"/>
          <w:iCs/>
          <w:sz w:val="22"/>
        </w:rPr>
        <w:t>Kollat</w:t>
      </w:r>
      <w:proofErr w:type="spellEnd"/>
      <w:r w:rsidRPr="005E02B0">
        <w:rPr>
          <w:rFonts w:hint="eastAsia"/>
          <w:iCs/>
          <w:sz w:val="22"/>
        </w:rPr>
        <w:t xml:space="preserve">, L.S. </w:t>
      </w:r>
      <w:proofErr w:type="spellStart"/>
      <w:r w:rsidRPr="005E02B0">
        <w:rPr>
          <w:rFonts w:hint="eastAsia"/>
          <w:iCs/>
          <w:sz w:val="22"/>
        </w:rPr>
        <w:t>Matott</w:t>
      </w:r>
      <w:proofErr w:type="spellEnd"/>
      <w:r w:rsidRPr="005E02B0">
        <w:rPr>
          <w:rFonts w:hint="eastAsia"/>
          <w:iCs/>
          <w:sz w:val="22"/>
        </w:rPr>
        <w:t xml:space="preserve">, M.C. Cunha, G.C. Dandy, M.S. Gibbs, E. </w:t>
      </w:r>
      <w:proofErr w:type="spellStart"/>
      <w:r w:rsidRPr="005E02B0">
        <w:rPr>
          <w:rFonts w:hint="eastAsia"/>
          <w:iCs/>
          <w:sz w:val="22"/>
        </w:rPr>
        <w:t>Keedwell</w:t>
      </w:r>
      <w:proofErr w:type="spellEnd"/>
      <w:r w:rsidRPr="005E02B0">
        <w:rPr>
          <w:rFonts w:hint="eastAsia"/>
          <w:iCs/>
          <w:sz w:val="22"/>
        </w:rPr>
        <w:t xml:space="preserve">, A. </w:t>
      </w:r>
      <w:proofErr w:type="spellStart"/>
      <w:r w:rsidRPr="005E02B0">
        <w:rPr>
          <w:rFonts w:hint="eastAsia"/>
          <w:iCs/>
          <w:sz w:val="22"/>
        </w:rPr>
        <w:t>Marchi</w:t>
      </w:r>
      <w:proofErr w:type="spellEnd"/>
      <w:r w:rsidRPr="005E02B0">
        <w:rPr>
          <w:rFonts w:hint="eastAsia"/>
          <w:iCs/>
          <w:sz w:val="22"/>
        </w:rPr>
        <w:t xml:space="preserve">, A. </w:t>
      </w:r>
      <w:proofErr w:type="spellStart"/>
      <w:r w:rsidRPr="005E02B0">
        <w:rPr>
          <w:rFonts w:hint="eastAsia"/>
          <w:iCs/>
          <w:sz w:val="22"/>
        </w:rPr>
        <w:t>Ostfeld</w:t>
      </w:r>
      <w:proofErr w:type="spellEnd"/>
      <w:r w:rsidRPr="005E02B0">
        <w:rPr>
          <w:rFonts w:hint="eastAsia"/>
          <w:iCs/>
          <w:sz w:val="22"/>
        </w:rPr>
        <w:t xml:space="preserve">, D. </w:t>
      </w:r>
      <w:proofErr w:type="spellStart"/>
      <w:r w:rsidRPr="005E02B0">
        <w:rPr>
          <w:rFonts w:hint="eastAsia"/>
          <w:iCs/>
          <w:sz w:val="22"/>
        </w:rPr>
        <w:t>Savic</w:t>
      </w:r>
      <w:proofErr w:type="spellEnd"/>
      <w:r w:rsidRPr="005E02B0">
        <w:rPr>
          <w:rFonts w:hint="eastAsia"/>
          <w:iCs/>
          <w:sz w:val="22"/>
        </w:rPr>
        <w:t xml:space="preserve">, D.P. </w:t>
      </w:r>
      <w:proofErr w:type="spellStart"/>
      <w:r w:rsidRPr="005E02B0">
        <w:rPr>
          <w:rFonts w:hint="eastAsia"/>
          <w:iCs/>
          <w:sz w:val="22"/>
        </w:rPr>
        <w:t>Solomatine</w:t>
      </w:r>
      <w:proofErr w:type="spellEnd"/>
      <w:r w:rsidRPr="005E02B0">
        <w:rPr>
          <w:rFonts w:hint="eastAsia"/>
          <w:iCs/>
          <w:sz w:val="22"/>
        </w:rPr>
        <w:t xml:space="preserve">, J.A. </w:t>
      </w:r>
      <w:proofErr w:type="spellStart"/>
      <w:r w:rsidRPr="005E02B0">
        <w:rPr>
          <w:rFonts w:hint="eastAsia"/>
          <w:iCs/>
          <w:sz w:val="22"/>
        </w:rPr>
        <w:t>Vrugt</w:t>
      </w:r>
      <w:proofErr w:type="spellEnd"/>
      <w:r w:rsidRPr="005E02B0">
        <w:rPr>
          <w:rFonts w:hint="eastAsia"/>
          <w:iCs/>
          <w:sz w:val="22"/>
        </w:rPr>
        <w:t xml:space="preserve">, A.C. </w:t>
      </w:r>
      <w:proofErr w:type="spellStart"/>
      <w:r w:rsidRPr="005E02B0">
        <w:rPr>
          <w:rFonts w:hint="eastAsia"/>
          <w:iCs/>
          <w:sz w:val="22"/>
        </w:rPr>
        <w:t>Zecchin</w:t>
      </w:r>
      <w:proofErr w:type="spellEnd"/>
      <w:r w:rsidRPr="005E02B0">
        <w:rPr>
          <w:rFonts w:hint="eastAsia"/>
          <w:iCs/>
          <w:sz w:val="22"/>
        </w:rPr>
        <w:t xml:space="preserve">, B.S. Minsker, E.J. Barbour, G. </w:t>
      </w:r>
      <w:proofErr w:type="spellStart"/>
      <w:r w:rsidRPr="005E02B0">
        <w:rPr>
          <w:rFonts w:hint="eastAsia"/>
          <w:iCs/>
          <w:sz w:val="22"/>
        </w:rPr>
        <w:t>Kuczera</w:t>
      </w:r>
      <w:proofErr w:type="spellEnd"/>
      <w:r w:rsidRPr="005E02B0">
        <w:rPr>
          <w:rFonts w:hint="eastAsia"/>
          <w:iCs/>
          <w:sz w:val="22"/>
        </w:rPr>
        <w:t xml:space="preserve">, F. Pasha, A. </w:t>
      </w:r>
      <w:proofErr w:type="spellStart"/>
      <w:r w:rsidRPr="005E02B0">
        <w:rPr>
          <w:rFonts w:hint="eastAsia"/>
          <w:iCs/>
          <w:sz w:val="22"/>
        </w:rPr>
        <w:t>Castelletti</w:t>
      </w:r>
      <w:proofErr w:type="spellEnd"/>
      <w:r w:rsidRPr="005E02B0">
        <w:rPr>
          <w:rFonts w:hint="eastAsia"/>
          <w:iCs/>
          <w:sz w:val="22"/>
        </w:rPr>
        <w:t>, M. Giuliani, </w:t>
      </w:r>
      <w:r w:rsidRPr="005E02B0">
        <w:rPr>
          <w:rFonts w:hint="eastAsia"/>
          <w:i/>
          <w:iCs/>
          <w:sz w:val="22"/>
        </w:rPr>
        <w:t>et al.</w:t>
      </w:r>
      <w:r>
        <w:rPr>
          <w:iCs/>
          <w:sz w:val="22"/>
        </w:rPr>
        <w:t xml:space="preserve">, </w:t>
      </w:r>
      <w:hyperlink r:id="rId14" w:history="1">
        <w:r w:rsidRPr="005E02B0">
          <w:rPr>
            <w:rStyle w:val="Hyperlink"/>
            <w:rFonts w:hint="eastAsia"/>
            <w:iCs/>
            <w:sz w:val="22"/>
          </w:rPr>
          <w:t>Evolutionary algorithms and other metaheuristics in water resources: Current status, research challenges and future directions</w:t>
        </w:r>
      </w:hyperlink>
      <w:r>
        <w:rPr>
          <w:iCs/>
          <w:sz w:val="22"/>
        </w:rPr>
        <w:t xml:space="preserve">, </w:t>
      </w:r>
      <w:r w:rsidRPr="005E02B0">
        <w:rPr>
          <w:rFonts w:hint="eastAsia"/>
          <w:i/>
          <w:iCs/>
          <w:sz w:val="22"/>
        </w:rPr>
        <w:t>Environmental Modelling &amp; Software, Volume 62, </w:t>
      </w:r>
      <w:r w:rsidRPr="005D042F">
        <w:rPr>
          <w:rFonts w:hint="eastAsia"/>
          <w:iCs/>
          <w:sz w:val="22"/>
        </w:rPr>
        <w:t>Pages 271-299</w:t>
      </w:r>
      <w:r w:rsidR="005D042F" w:rsidRPr="005D042F">
        <w:rPr>
          <w:iCs/>
          <w:sz w:val="22"/>
        </w:rPr>
        <w:t>, 2014</w:t>
      </w:r>
      <w:r w:rsidR="005D042F">
        <w:rPr>
          <w:i/>
          <w:iCs/>
          <w:sz w:val="22"/>
        </w:rPr>
        <w:t>.</w:t>
      </w:r>
    </w:p>
    <w:p w:rsidR="002C218E" w:rsidRDefault="006361E4" w:rsidP="002C218E">
      <w:pPr>
        <w:tabs>
          <w:tab w:val="left" w:pos="-10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both"/>
        <w:rPr>
          <w:iCs/>
          <w:sz w:val="22"/>
        </w:rPr>
      </w:pPr>
      <w:proofErr w:type="spellStart"/>
      <w:r w:rsidRPr="006361E4">
        <w:rPr>
          <w:iCs/>
          <w:sz w:val="22"/>
        </w:rPr>
        <w:t>Coopersmith</w:t>
      </w:r>
      <w:proofErr w:type="spellEnd"/>
      <w:r w:rsidRPr="006361E4">
        <w:rPr>
          <w:iCs/>
          <w:sz w:val="22"/>
        </w:rPr>
        <w:t xml:space="preserve">, E., B. Minsker, C. Wenzel, and B. Gilmore, "Machine Learning Assessments of Soil Drying for Agricultural, Construction, and Recreational Planning," </w:t>
      </w:r>
      <w:r w:rsidR="002C218E" w:rsidRPr="002C218E">
        <w:rPr>
          <w:i/>
          <w:iCs/>
          <w:sz w:val="22"/>
        </w:rPr>
        <w:t>Journal of Computers and Electronics in Agriculture</w:t>
      </w:r>
      <w:r w:rsidR="00411A4B">
        <w:rPr>
          <w:iCs/>
          <w:sz w:val="22"/>
        </w:rPr>
        <w:t xml:space="preserve">, </w:t>
      </w:r>
      <w:r w:rsidR="00411A4B" w:rsidRPr="00411A4B">
        <w:rPr>
          <w:i/>
          <w:iCs/>
          <w:sz w:val="22"/>
        </w:rPr>
        <w:t>104</w:t>
      </w:r>
      <w:r w:rsidR="00411A4B" w:rsidRPr="00411A4B">
        <w:rPr>
          <w:iCs/>
          <w:sz w:val="22"/>
        </w:rPr>
        <w:t>, 93-104</w:t>
      </w:r>
      <w:r w:rsidR="00411A4B">
        <w:rPr>
          <w:iCs/>
          <w:sz w:val="22"/>
        </w:rPr>
        <w:t>, 2014.</w:t>
      </w:r>
    </w:p>
    <w:p w:rsidR="005D042F" w:rsidRDefault="005D042F" w:rsidP="002C218E">
      <w:pPr>
        <w:tabs>
          <w:tab w:val="left" w:pos="-10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both"/>
        <w:rPr>
          <w:iCs/>
          <w:sz w:val="22"/>
        </w:rPr>
      </w:pPr>
      <w:r w:rsidRPr="005D042F">
        <w:rPr>
          <w:iCs/>
          <w:sz w:val="22"/>
        </w:rPr>
        <w:t xml:space="preserve">Hill, David J., </w:t>
      </w:r>
      <w:proofErr w:type="spellStart"/>
      <w:r w:rsidRPr="005D042F">
        <w:rPr>
          <w:iCs/>
          <w:sz w:val="22"/>
        </w:rPr>
        <w:t>Branko</w:t>
      </w:r>
      <w:proofErr w:type="spellEnd"/>
      <w:r w:rsidRPr="005D042F">
        <w:rPr>
          <w:iCs/>
          <w:sz w:val="22"/>
        </w:rPr>
        <w:t xml:space="preserve"> </w:t>
      </w:r>
      <w:proofErr w:type="spellStart"/>
      <w:r w:rsidRPr="005D042F">
        <w:rPr>
          <w:iCs/>
          <w:sz w:val="22"/>
        </w:rPr>
        <w:t>Kerkez</w:t>
      </w:r>
      <w:proofErr w:type="spellEnd"/>
      <w:r w:rsidRPr="005D042F">
        <w:rPr>
          <w:iCs/>
          <w:sz w:val="22"/>
        </w:rPr>
        <w:t xml:space="preserve">, Amin </w:t>
      </w:r>
      <w:proofErr w:type="spellStart"/>
      <w:r w:rsidRPr="005D042F">
        <w:rPr>
          <w:iCs/>
          <w:sz w:val="22"/>
        </w:rPr>
        <w:t>Rasekh</w:t>
      </w:r>
      <w:proofErr w:type="spellEnd"/>
      <w:r w:rsidRPr="005D042F">
        <w:rPr>
          <w:iCs/>
          <w:sz w:val="22"/>
        </w:rPr>
        <w:t xml:space="preserve">, M. Katherine Banks, Barbara Minsker, </w:t>
      </w:r>
      <w:proofErr w:type="spellStart"/>
      <w:r w:rsidRPr="005D042F">
        <w:rPr>
          <w:iCs/>
          <w:sz w:val="22"/>
        </w:rPr>
        <w:t>Avi</w:t>
      </w:r>
      <w:proofErr w:type="spellEnd"/>
      <w:r w:rsidRPr="005D042F">
        <w:rPr>
          <w:iCs/>
          <w:sz w:val="22"/>
        </w:rPr>
        <w:t xml:space="preserve"> </w:t>
      </w:r>
      <w:proofErr w:type="spellStart"/>
      <w:r w:rsidRPr="005D042F">
        <w:rPr>
          <w:iCs/>
          <w:sz w:val="22"/>
        </w:rPr>
        <w:t>Ostfeld</w:t>
      </w:r>
      <w:proofErr w:type="spellEnd"/>
      <w:r w:rsidRPr="005D042F">
        <w:rPr>
          <w:iCs/>
          <w:sz w:val="22"/>
        </w:rPr>
        <w:t xml:space="preserve">, "Sensing and Cyberinfrastructure for Smarter Water Management: The Challenge of Ubiquity," </w:t>
      </w:r>
      <w:r w:rsidRPr="005D042F">
        <w:rPr>
          <w:i/>
          <w:iCs/>
          <w:sz w:val="22"/>
        </w:rPr>
        <w:t>Journal of Water Resources Planning and Management,  Vol. 140</w:t>
      </w:r>
      <w:r w:rsidRPr="005D042F">
        <w:rPr>
          <w:iCs/>
          <w:sz w:val="22"/>
        </w:rPr>
        <w:t>, No. 7, 2014.</w:t>
      </w:r>
    </w:p>
    <w:p w:rsidR="001F0C50" w:rsidRDefault="00EC5B36" w:rsidP="006361E4">
      <w:pPr>
        <w:tabs>
          <w:tab w:val="left" w:pos="-10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both"/>
        <w:rPr>
          <w:iCs/>
          <w:sz w:val="22"/>
        </w:rPr>
      </w:pPr>
      <w:proofErr w:type="spellStart"/>
      <w:r w:rsidRPr="00EC5B36">
        <w:rPr>
          <w:iCs/>
          <w:sz w:val="22"/>
        </w:rPr>
        <w:t>Ahalt</w:t>
      </w:r>
      <w:proofErr w:type="spellEnd"/>
      <w:r w:rsidRPr="00EC5B36">
        <w:rPr>
          <w:iCs/>
          <w:sz w:val="22"/>
        </w:rPr>
        <w:t xml:space="preserve">, S.; Band, L.; </w:t>
      </w:r>
      <w:proofErr w:type="spellStart"/>
      <w:r w:rsidRPr="00EC5B36">
        <w:rPr>
          <w:iCs/>
          <w:sz w:val="22"/>
        </w:rPr>
        <w:t>Christopherson</w:t>
      </w:r>
      <w:proofErr w:type="spellEnd"/>
      <w:r w:rsidRPr="00EC5B36">
        <w:rPr>
          <w:iCs/>
          <w:sz w:val="22"/>
        </w:rPr>
        <w:t xml:space="preserve">, L.; </w:t>
      </w:r>
      <w:proofErr w:type="spellStart"/>
      <w:r w:rsidRPr="00EC5B36">
        <w:rPr>
          <w:iCs/>
          <w:sz w:val="22"/>
        </w:rPr>
        <w:t>Idaszak</w:t>
      </w:r>
      <w:proofErr w:type="spellEnd"/>
      <w:r w:rsidRPr="00EC5B36">
        <w:rPr>
          <w:iCs/>
          <w:sz w:val="22"/>
        </w:rPr>
        <w:t xml:space="preserve">, R.; </w:t>
      </w:r>
      <w:proofErr w:type="spellStart"/>
      <w:r w:rsidRPr="00EC5B36">
        <w:rPr>
          <w:iCs/>
          <w:sz w:val="22"/>
        </w:rPr>
        <w:t>Lenhardt</w:t>
      </w:r>
      <w:proofErr w:type="spellEnd"/>
      <w:r w:rsidRPr="00EC5B36">
        <w:rPr>
          <w:iCs/>
          <w:sz w:val="22"/>
        </w:rPr>
        <w:t>, C.; Minsker, B.; Palmer, M.; Shelley, M.; Tiemann, M.; Zimmerman, A., "Water Science Software Institute: Agile and Open Source Scientific Software Development," </w:t>
      </w:r>
      <w:r w:rsidRPr="00EC5B36">
        <w:rPr>
          <w:i/>
          <w:iCs/>
          <w:sz w:val="22"/>
        </w:rPr>
        <w:t>Computing in Science &amp; Engineering</w:t>
      </w:r>
      <w:r w:rsidRPr="00EC5B36">
        <w:rPr>
          <w:iCs/>
          <w:sz w:val="22"/>
        </w:rPr>
        <w:t> </w:t>
      </w:r>
      <w:r>
        <w:rPr>
          <w:iCs/>
          <w:sz w:val="22"/>
        </w:rPr>
        <w:t>, vol.16, no.3, pp.18-</w:t>
      </w:r>
      <w:r w:rsidR="005D042F">
        <w:rPr>
          <w:iCs/>
          <w:sz w:val="22"/>
        </w:rPr>
        <w:t xml:space="preserve">26, </w:t>
      </w:r>
      <w:proofErr w:type="spellStart"/>
      <w:r w:rsidRPr="00EC5B36">
        <w:rPr>
          <w:iCs/>
          <w:sz w:val="22"/>
        </w:rPr>
        <w:t>doi</w:t>
      </w:r>
      <w:proofErr w:type="spellEnd"/>
      <w:r w:rsidRPr="00EC5B36">
        <w:rPr>
          <w:iCs/>
          <w:sz w:val="22"/>
        </w:rPr>
        <w:t>: 10.1109/MCSE.2014.5</w:t>
      </w:r>
      <w:r w:rsidR="005D042F">
        <w:rPr>
          <w:iCs/>
          <w:sz w:val="22"/>
        </w:rPr>
        <w:t>, 2014</w:t>
      </w:r>
      <w:r>
        <w:rPr>
          <w:iCs/>
          <w:sz w:val="22"/>
        </w:rPr>
        <w:t xml:space="preserve">. </w:t>
      </w:r>
    </w:p>
    <w:p w:rsidR="006361E4" w:rsidRPr="006361E4" w:rsidRDefault="001F0C50" w:rsidP="006361E4">
      <w:pPr>
        <w:tabs>
          <w:tab w:val="left" w:pos="-10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both"/>
        <w:rPr>
          <w:iCs/>
          <w:sz w:val="22"/>
        </w:rPr>
      </w:pPr>
      <w:proofErr w:type="spellStart"/>
      <w:r w:rsidRPr="001F0C50">
        <w:rPr>
          <w:iCs/>
          <w:sz w:val="22"/>
        </w:rPr>
        <w:t>Coopersmith</w:t>
      </w:r>
      <w:proofErr w:type="spellEnd"/>
      <w:r w:rsidRPr="001F0C50">
        <w:rPr>
          <w:iCs/>
          <w:sz w:val="22"/>
        </w:rPr>
        <w:t xml:space="preserve">, E., B. Minsker, and M. </w:t>
      </w:r>
      <w:proofErr w:type="spellStart"/>
      <w:r w:rsidRPr="001F0C50">
        <w:rPr>
          <w:iCs/>
          <w:sz w:val="22"/>
        </w:rPr>
        <w:t>Sivapalan</w:t>
      </w:r>
      <w:proofErr w:type="spellEnd"/>
      <w:r w:rsidRPr="001F0C50">
        <w:rPr>
          <w:iCs/>
          <w:sz w:val="22"/>
        </w:rPr>
        <w:t xml:space="preserve">, Using similarity of soil texture and </w:t>
      </w:r>
      <w:proofErr w:type="spellStart"/>
      <w:r w:rsidRPr="001F0C50">
        <w:rPr>
          <w:iCs/>
          <w:sz w:val="22"/>
        </w:rPr>
        <w:t>hydroclimate</w:t>
      </w:r>
      <w:proofErr w:type="spellEnd"/>
      <w:r w:rsidRPr="001F0C50">
        <w:rPr>
          <w:iCs/>
          <w:sz w:val="22"/>
        </w:rPr>
        <w:t xml:space="preserve"> to enhance soil moisture estimation, </w:t>
      </w:r>
      <w:proofErr w:type="spellStart"/>
      <w:r w:rsidRPr="001F0C50">
        <w:rPr>
          <w:i/>
          <w:iCs/>
          <w:sz w:val="22"/>
        </w:rPr>
        <w:t>Hydrol</w:t>
      </w:r>
      <w:proofErr w:type="spellEnd"/>
      <w:r w:rsidRPr="001F0C50">
        <w:rPr>
          <w:i/>
          <w:iCs/>
          <w:sz w:val="22"/>
        </w:rPr>
        <w:t>. Earth Syst. Sci.</w:t>
      </w:r>
      <w:r w:rsidRPr="001F0C50">
        <w:rPr>
          <w:iCs/>
          <w:sz w:val="22"/>
        </w:rPr>
        <w:t xml:space="preserve">, </w:t>
      </w:r>
      <w:r w:rsidRPr="001F0C50">
        <w:rPr>
          <w:i/>
          <w:iCs/>
          <w:sz w:val="22"/>
        </w:rPr>
        <w:t>18</w:t>
      </w:r>
      <w:r w:rsidRPr="001F0C50">
        <w:rPr>
          <w:iCs/>
          <w:sz w:val="22"/>
        </w:rPr>
        <w:t>, 3095-3107, doi</w:t>
      </w:r>
      <w:proofErr w:type="gramStart"/>
      <w:r w:rsidRPr="001F0C50">
        <w:rPr>
          <w:iCs/>
          <w:sz w:val="22"/>
        </w:rPr>
        <w:t>:10.5194</w:t>
      </w:r>
      <w:proofErr w:type="gramEnd"/>
      <w:r w:rsidRPr="001F0C50">
        <w:rPr>
          <w:iCs/>
          <w:sz w:val="22"/>
        </w:rPr>
        <w:t>/hess-18-3095-2014, 2014.</w:t>
      </w:r>
      <w:r w:rsidR="006361E4" w:rsidRPr="006361E4">
        <w:rPr>
          <w:iCs/>
          <w:sz w:val="22"/>
        </w:rPr>
        <w:t xml:space="preserve">           </w:t>
      </w:r>
    </w:p>
    <w:p w:rsidR="002753B5" w:rsidRPr="006361E4" w:rsidRDefault="006361E4" w:rsidP="002753B5">
      <w:pPr>
        <w:tabs>
          <w:tab w:val="left" w:pos="-10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both"/>
        <w:rPr>
          <w:iCs/>
          <w:sz w:val="22"/>
        </w:rPr>
      </w:pPr>
      <w:proofErr w:type="spellStart"/>
      <w:r w:rsidRPr="006361E4">
        <w:rPr>
          <w:iCs/>
          <w:sz w:val="22"/>
        </w:rPr>
        <w:t>Coopersmith</w:t>
      </w:r>
      <w:proofErr w:type="spellEnd"/>
      <w:r w:rsidRPr="006361E4">
        <w:rPr>
          <w:iCs/>
          <w:sz w:val="22"/>
        </w:rPr>
        <w:t xml:space="preserve">, E., B. Minsker, and M. </w:t>
      </w:r>
      <w:proofErr w:type="spellStart"/>
      <w:r w:rsidRPr="006361E4">
        <w:rPr>
          <w:iCs/>
          <w:sz w:val="22"/>
        </w:rPr>
        <w:t>Sivapalan</w:t>
      </w:r>
      <w:proofErr w:type="spellEnd"/>
      <w:r w:rsidRPr="006361E4">
        <w:rPr>
          <w:iCs/>
          <w:sz w:val="22"/>
        </w:rPr>
        <w:t xml:space="preserve">, "Patterns of Regional Climate Change: An Analysis of Shifting Hydrologic Regime Curves," </w:t>
      </w:r>
      <w:r w:rsidR="002C218E" w:rsidRPr="002C218E">
        <w:rPr>
          <w:iCs/>
          <w:sz w:val="22"/>
        </w:rPr>
        <w:t>Water Resources Research, 50(3),</w:t>
      </w:r>
      <w:r w:rsidR="007873F1">
        <w:rPr>
          <w:iCs/>
          <w:sz w:val="22"/>
        </w:rPr>
        <w:t xml:space="preserve"> </w:t>
      </w:r>
      <w:r w:rsidR="002C218E" w:rsidRPr="002C218E">
        <w:rPr>
          <w:iCs/>
          <w:sz w:val="22"/>
        </w:rPr>
        <w:t>1960–1983, DOI: 10.1002/2012WR013320</w:t>
      </w:r>
      <w:r w:rsidR="007873F1">
        <w:rPr>
          <w:iCs/>
          <w:sz w:val="22"/>
        </w:rPr>
        <w:t xml:space="preserve">, </w:t>
      </w:r>
      <w:r w:rsidR="007873F1" w:rsidRPr="002C218E">
        <w:rPr>
          <w:iCs/>
          <w:sz w:val="22"/>
        </w:rPr>
        <w:t>2014</w:t>
      </w:r>
      <w:r>
        <w:rPr>
          <w:iCs/>
          <w:sz w:val="22"/>
        </w:rPr>
        <w:t>.</w:t>
      </w:r>
      <w:r w:rsidRPr="006361E4">
        <w:rPr>
          <w:iCs/>
          <w:sz w:val="22"/>
        </w:rPr>
        <w:t xml:space="preserve">         </w:t>
      </w:r>
      <w:r w:rsidR="002753B5" w:rsidRPr="006361E4">
        <w:rPr>
          <w:iCs/>
          <w:sz w:val="22"/>
        </w:rPr>
        <w:t xml:space="preserve">       </w:t>
      </w:r>
    </w:p>
    <w:p w:rsidR="00737F0D" w:rsidRDefault="00737F0D" w:rsidP="00AF0ED0">
      <w:pPr>
        <w:tabs>
          <w:tab w:val="left" w:pos="-10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both"/>
        <w:rPr>
          <w:iCs/>
          <w:sz w:val="22"/>
        </w:rPr>
      </w:pPr>
      <w:r>
        <w:rPr>
          <w:iCs/>
          <w:sz w:val="22"/>
        </w:rPr>
        <w:t xml:space="preserve">Zimmer, A., A. Schmidt, A. </w:t>
      </w:r>
      <w:proofErr w:type="spellStart"/>
      <w:r>
        <w:rPr>
          <w:iCs/>
          <w:sz w:val="22"/>
        </w:rPr>
        <w:t>Ostfeld</w:t>
      </w:r>
      <w:proofErr w:type="spellEnd"/>
      <w:r>
        <w:rPr>
          <w:iCs/>
          <w:sz w:val="22"/>
        </w:rPr>
        <w:t>, B. Minsker, “</w:t>
      </w:r>
      <w:r w:rsidRPr="00737F0D">
        <w:rPr>
          <w:iCs/>
          <w:sz w:val="22"/>
        </w:rPr>
        <w:t>A New Method for the Offline Solution of Pressurized and Supercritical Flows</w:t>
      </w:r>
      <w:r>
        <w:rPr>
          <w:iCs/>
          <w:sz w:val="22"/>
        </w:rPr>
        <w:t>,”</w:t>
      </w:r>
      <w:r w:rsidRPr="00737F0D">
        <w:rPr>
          <w:iCs/>
          <w:sz w:val="22"/>
        </w:rPr>
        <w:t xml:space="preserve"> </w:t>
      </w:r>
      <w:r w:rsidRPr="00C576CC">
        <w:rPr>
          <w:i/>
          <w:iCs/>
          <w:sz w:val="22"/>
        </w:rPr>
        <w:t>Journal of Hydraulic Engineering</w:t>
      </w:r>
      <w:r w:rsidR="00C576CC">
        <w:rPr>
          <w:iCs/>
          <w:sz w:val="22"/>
        </w:rPr>
        <w:t xml:space="preserve">, </w:t>
      </w:r>
      <w:proofErr w:type="spellStart"/>
      <w:r w:rsidR="00C576CC" w:rsidRPr="00C576CC">
        <w:rPr>
          <w:iCs/>
          <w:sz w:val="22"/>
        </w:rPr>
        <w:t>doi</w:t>
      </w:r>
      <w:proofErr w:type="spellEnd"/>
      <w:r w:rsidR="00C576CC" w:rsidRPr="00C576CC">
        <w:rPr>
          <w:iCs/>
          <w:sz w:val="22"/>
        </w:rPr>
        <w:t>: 10.</w:t>
      </w:r>
      <w:r w:rsidR="00C576CC">
        <w:rPr>
          <w:iCs/>
          <w:sz w:val="22"/>
        </w:rPr>
        <w:t>1061</w:t>
      </w:r>
      <w:proofErr w:type="gramStart"/>
      <w:r w:rsidR="00C576CC">
        <w:rPr>
          <w:iCs/>
          <w:sz w:val="22"/>
        </w:rPr>
        <w:t>/(</w:t>
      </w:r>
      <w:proofErr w:type="gramEnd"/>
      <w:r w:rsidR="00C576CC">
        <w:rPr>
          <w:iCs/>
          <w:sz w:val="22"/>
        </w:rPr>
        <w:t>ASCE)HY.1943-7900.0000747, 2013</w:t>
      </w:r>
      <w:r>
        <w:rPr>
          <w:iCs/>
          <w:sz w:val="22"/>
        </w:rPr>
        <w:t>.</w:t>
      </w:r>
    </w:p>
    <w:p w:rsidR="0081787C" w:rsidRDefault="0081787C" w:rsidP="00AF0ED0">
      <w:pPr>
        <w:tabs>
          <w:tab w:val="left" w:pos="-10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both"/>
        <w:rPr>
          <w:iCs/>
          <w:sz w:val="22"/>
        </w:rPr>
      </w:pPr>
      <w:proofErr w:type="spellStart"/>
      <w:r w:rsidRPr="0081787C">
        <w:rPr>
          <w:iCs/>
          <w:sz w:val="22"/>
        </w:rPr>
        <w:t>Ahalt</w:t>
      </w:r>
      <w:proofErr w:type="spellEnd"/>
      <w:r w:rsidRPr="0081787C">
        <w:rPr>
          <w:iCs/>
          <w:sz w:val="22"/>
        </w:rPr>
        <w:t xml:space="preserve">, </w:t>
      </w:r>
      <w:r>
        <w:rPr>
          <w:iCs/>
          <w:sz w:val="22"/>
        </w:rPr>
        <w:t xml:space="preserve">S., </w:t>
      </w:r>
      <w:r w:rsidRPr="0081787C">
        <w:rPr>
          <w:iCs/>
          <w:sz w:val="22"/>
        </w:rPr>
        <w:t xml:space="preserve">Larry Band, Barbara Minsker, Margaret Palmer, Michael Tiemann, Ray </w:t>
      </w:r>
      <w:proofErr w:type="spellStart"/>
      <w:r w:rsidRPr="0081787C">
        <w:rPr>
          <w:iCs/>
          <w:sz w:val="22"/>
        </w:rPr>
        <w:t>Idaszak</w:t>
      </w:r>
      <w:proofErr w:type="spellEnd"/>
      <w:r w:rsidRPr="0081787C">
        <w:rPr>
          <w:iCs/>
          <w:sz w:val="22"/>
        </w:rPr>
        <w:t xml:space="preserve">, Chris </w:t>
      </w:r>
      <w:proofErr w:type="spellStart"/>
      <w:r w:rsidRPr="0081787C">
        <w:rPr>
          <w:iCs/>
          <w:sz w:val="22"/>
        </w:rPr>
        <w:t>Lendhardt</w:t>
      </w:r>
      <w:proofErr w:type="spellEnd"/>
      <w:r w:rsidRPr="0081787C">
        <w:rPr>
          <w:iCs/>
          <w:sz w:val="22"/>
        </w:rPr>
        <w:t xml:space="preserve"> and Mary Whitton </w:t>
      </w:r>
      <w:r>
        <w:rPr>
          <w:iCs/>
          <w:sz w:val="22"/>
        </w:rPr>
        <w:t>“</w:t>
      </w:r>
      <w:r w:rsidRPr="0081787C">
        <w:rPr>
          <w:iCs/>
          <w:sz w:val="22"/>
        </w:rPr>
        <w:t>Water Science Software Institute: An Open Source Engagement Process</w:t>
      </w:r>
      <w:r>
        <w:rPr>
          <w:iCs/>
          <w:sz w:val="22"/>
        </w:rPr>
        <w:t xml:space="preserve">,” Proceedings of the </w:t>
      </w:r>
      <w:r w:rsidRPr="0081787C">
        <w:rPr>
          <w:iCs/>
          <w:sz w:val="22"/>
        </w:rPr>
        <w:t>2013 International Workshop on Software Engineering for Computational Science and Engineering</w:t>
      </w:r>
      <w:r w:rsidR="00D93242">
        <w:rPr>
          <w:iCs/>
          <w:sz w:val="22"/>
        </w:rPr>
        <w:t>, 2013</w:t>
      </w:r>
      <w:r>
        <w:rPr>
          <w:iCs/>
          <w:sz w:val="22"/>
        </w:rPr>
        <w:t>.</w:t>
      </w:r>
    </w:p>
    <w:p w:rsidR="008F5E1B" w:rsidRDefault="008F5E1B" w:rsidP="00AF0ED0">
      <w:pPr>
        <w:tabs>
          <w:tab w:val="left" w:pos="-10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both"/>
        <w:rPr>
          <w:iCs/>
          <w:sz w:val="22"/>
        </w:rPr>
      </w:pPr>
      <w:proofErr w:type="spellStart"/>
      <w:r>
        <w:rPr>
          <w:iCs/>
          <w:sz w:val="22"/>
        </w:rPr>
        <w:t>Wietsma</w:t>
      </w:r>
      <w:proofErr w:type="spellEnd"/>
      <w:r>
        <w:rPr>
          <w:iCs/>
          <w:sz w:val="22"/>
        </w:rPr>
        <w:t>, T., and B. Minsker, “</w:t>
      </w:r>
      <w:r w:rsidRPr="008F5E1B">
        <w:rPr>
          <w:iCs/>
          <w:sz w:val="22"/>
        </w:rPr>
        <w:t>Enabling scientific data sharing and re-use</w:t>
      </w:r>
      <w:r>
        <w:rPr>
          <w:iCs/>
          <w:sz w:val="22"/>
        </w:rPr>
        <w:t>,” 2012 IEEE 8</w:t>
      </w:r>
      <w:r w:rsidRPr="008F5E1B">
        <w:rPr>
          <w:iCs/>
          <w:sz w:val="22"/>
          <w:vertAlign w:val="superscript"/>
        </w:rPr>
        <w:t>th</w:t>
      </w:r>
      <w:r>
        <w:rPr>
          <w:iCs/>
          <w:sz w:val="22"/>
        </w:rPr>
        <w:t xml:space="preserve"> International Conference on E-Science, Chicago, IL, </w:t>
      </w:r>
      <w:hyperlink r:id="rId15" w:history="1">
        <w:r w:rsidRPr="00773D00">
          <w:rPr>
            <w:rStyle w:val="Hyperlink"/>
            <w:iCs/>
            <w:sz w:val="22"/>
          </w:rPr>
          <w:t>http://dx.doi.org/10.1109/eScience.2012.6404475</w:t>
        </w:r>
      </w:hyperlink>
      <w:r>
        <w:rPr>
          <w:iCs/>
          <w:sz w:val="22"/>
        </w:rPr>
        <w:t>, 2012.</w:t>
      </w:r>
    </w:p>
    <w:p w:rsidR="00811A0F" w:rsidRDefault="00811A0F" w:rsidP="00AF0ED0">
      <w:pPr>
        <w:tabs>
          <w:tab w:val="left" w:pos="-10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both"/>
        <w:rPr>
          <w:iCs/>
          <w:sz w:val="22"/>
        </w:rPr>
      </w:pPr>
      <w:proofErr w:type="spellStart"/>
      <w:r w:rsidRPr="00811A0F">
        <w:rPr>
          <w:iCs/>
          <w:sz w:val="22"/>
        </w:rPr>
        <w:t>Gartial</w:t>
      </w:r>
      <w:proofErr w:type="spellEnd"/>
      <w:r w:rsidRPr="00811A0F">
        <w:rPr>
          <w:iCs/>
          <w:sz w:val="22"/>
        </w:rPr>
        <w:t xml:space="preserve">, M.R., B. </w:t>
      </w:r>
      <w:proofErr w:type="spellStart"/>
      <w:r w:rsidRPr="00811A0F">
        <w:rPr>
          <w:iCs/>
          <w:sz w:val="22"/>
        </w:rPr>
        <w:t>Braunschweig</w:t>
      </w:r>
      <w:proofErr w:type="spellEnd"/>
      <w:r w:rsidRPr="00811A0F">
        <w:rPr>
          <w:iCs/>
          <w:sz w:val="22"/>
        </w:rPr>
        <w:t xml:space="preserve">, </w:t>
      </w:r>
      <w:proofErr w:type="spellStart"/>
      <w:r w:rsidRPr="00811A0F">
        <w:rPr>
          <w:iCs/>
          <w:sz w:val="22"/>
        </w:rPr>
        <w:t>Te</w:t>
      </w:r>
      <w:proofErr w:type="spellEnd"/>
      <w:r w:rsidRPr="00811A0F">
        <w:rPr>
          <w:iCs/>
          <w:sz w:val="22"/>
        </w:rPr>
        <w:t xml:space="preserve">-Wei Chang, </w:t>
      </w:r>
      <w:proofErr w:type="spellStart"/>
      <w:r w:rsidRPr="00811A0F">
        <w:rPr>
          <w:iCs/>
          <w:sz w:val="22"/>
        </w:rPr>
        <w:t>Parya</w:t>
      </w:r>
      <w:proofErr w:type="spellEnd"/>
      <w:r w:rsidRPr="00811A0F">
        <w:rPr>
          <w:iCs/>
          <w:sz w:val="22"/>
        </w:rPr>
        <w:t xml:space="preserve"> </w:t>
      </w:r>
      <w:proofErr w:type="spellStart"/>
      <w:r w:rsidRPr="00811A0F">
        <w:rPr>
          <w:iCs/>
          <w:sz w:val="22"/>
        </w:rPr>
        <w:t>Moinzadeh</w:t>
      </w:r>
      <w:proofErr w:type="spellEnd"/>
      <w:r w:rsidRPr="00811A0F">
        <w:rPr>
          <w:iCs/>
          <w:sz w:val="22"/>
        </w:rPr>
        <w:t xml:space="preserve">, Barbara S. Minsker, Gul Agha, Andrzej </w:t>
      </w:r>
      <w:proofErr w:type="spellStart"/>
      <w:r w:rsidRPr="00811A0F">
        <w:rPr>
          <w:iCs/>
          <w:sz w:val="22"/>
        </w:rPr>
        <w:lastRenderedPageBreak/>
        <w:t>Wieckowski</w:t>
      </w:r>
      <w:proofErr w:type="spellEnd"/>
      <w:r w:rsidRPr="00811A0F">
        <w:rPr>
          <w:iCs/>
          <w:sz w:val="22"/>
        </w:rPr>
        <w:t xml:space="preserve">, Laura L. Keefer and Gang Logan Liu, "Micro Electronic Wireless Nitrate Sensor Network for Environmental Water Monitoring," </w:t>
      </w:r>
      <w:r w:rsidRPr="00811A0F">
        <w:rPr>
          <w:i/>
          <w:iCs/>
          <w:sz w:val="22"/>
        </w:rPr>
        <w:t>Environmental Science: Processes &amp; Impacts</w:t>
      </w:r>
      <w:r w:rsidRPr="00811A0F">
        <w:rPr>
          <w:iCs/>
          <w:sz w:val="22"/>
        </w:rPr>
        <w:t xml:space="preserve"> (formerly </w:t>
      </w:r>
      <w:r w:rsidRPr="00811A0F">
        <w:rPr>
          <w:i/>
          <w:iCs/>
          <w:sz w:val="22"/>
        </w:rPr>
        <w:t xml:space="preserve">J. Environ. </w:t>
      </w:r>
      <w:proofErr w:type="spellStart"/>
      <w:r w:rsidRPr="00811A0F">
        <w:rPr>
          <w:i/>
          <w:iCs/>
          <w:sz w:val="22"/>
        </w:rPr>
        <w:t>Monit</w:t>
      </w:r>
      <w:proofErr w:type="spellEnd"/>
      <w:r w:rsidRPr="00811A0F">
        <w:rPr>
          <w:iCs/>
          <w:sz w:val="22"/>
        </w:rPr>
        <w:t>.), DOI</w:t>
      </w:r>
      <w:proofErr w:type="gramStart"/>
      <w:r w:rsidRPr="00811A0F">
        <w:rPr>
          <w:iCs/>
          <w:sz w:val="22"/>
        </w:rPr>
        <w:t>:10.1039</w:t>
      </w:r>
      <w:proofErr w:type="gramEnd"/>
      <w:r w:rsidRPr="00811A0F">
        <w:rPr>
          <w:iCs/>
          <w:sz w:val="22"/>
        </w:rPr>
        <w:t>/C2EM30380A</w:t>
      </w:r>
      <w:r w:rsidR="00737F0D">
        <w:rPr>
          <w:iCs/>
          <w:sz w:val="22"/>
        </w:rPr>
        <w:t>, 2012</w:t>
      </w:r>
    </w:p>
    <w:p w:rsidR="00A375E0" w:rsidRDefault="00AF0ED0" w:rsidP="00AF0ED0">
      <w:pPr>
        <w:tabs>
          <w:tab w:val="left" w:pos="-10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both"/>
        <w:rPr>
          <w:iCs/>
          <w:sz w:val="22"/>
        </w:rPr>
      </w:pPr>
      <w:r w:rsidRPr="00AF0ED0">
        <w:rPr>
          <w:iCs/>
          <w:sz w:val="22"/>
        </w:rPr>
        <w:t xml:space="preserve">Hill, David J.,  Yong Liu, Luigi Marini, Rob </w:t>
      </w:r>
      <w:proofErr w:type="spellStart"/>
      <w:r w:rsidRPr="00AF0ED0">
        <w:rPr>
          <w:iCs/>
          <w:sz w:val="22"/>
        </w:rPr>
        <w:t>Kooper</w:t>
      </w:r>
      <w:proofErr w:type="spellEnd"/>
      <w:r w:rsidRPr="00AF0ED0">
        <w:rPr>
          <w:iCs/>
          <w:sz w:val="22"/>
        </w:rPr>
        <w:t xml:space="preserve">, Alejandro Rodriguez, Barbara S. Minsker, James Myers, Terry McLaren, “Using A Virtual Sensor System to Create Real-Time Customized Environmental Data Products,” </w:t>
      </w:r>
      <w:r w:rsidRPr="00AF0ED0">
        <w:rPr>
          <w:i/>
          <w:iCs/>
          <w:sz w:val="22"/>
        </w:rPr>
        <w:t>Environmental Modelling and Software</w:t>
      </w:r>
      <w:r w:rsidR="00880C64">
        <w:rPr>
          <w:iCs/>
          <w:sz w:val="22"/>
        </w:rPr>
        <w:t xml:space="preserve">, </w:t>
      </w:r>
      <w:r w:rsidR="00880C64" w:rsidRPr="00880C64">
        <w:rPr>
          <w:i/>
          <w:iCs/>
          <w:sz w:val="22"/>
        </w:rPr>
        <w:t>26</w:t>
      </w:r>
      <w:r w:rsidR="00880C64">
        <w:rPr>
          <w:iCs/>
          <w:sz w:val="22"/>
        </w:rPr>
        <w:t xml:space="preserve">, </w:t>
      </w:r>
      <w:hyperlink r:id="rId16" w:history="1">
        <w:r w:rsidR="00880C64" w:rsidRPr="00BA70D9">
          <w:rPr>
            <w:rStyle w:val="Hyperlink"/>
            <w:iCs/>
            <w:sz w:val="22"/>
          </w:rPr>
          <w:t>http://dx.doi.org/10.1016/j.envsoft.2011.09.001</w:t>
        </w:r>
      </w:hyperlink>
      <w:r w:rsidR="00880C64">
        <w:rPr>
          <w:iCs/>
          <w:sz w:val="22"/>
        </w:rPr>
        <w:t>, 1710-1724, 2011.</w:t>
      </w:r>
    </w:p>
    <w:p w:rsidR="00AF0ED0" w:rsidRPr="00AF0ED0" w:rsidRDefault="006D5CD6" w:rsidP="00AF0ED0">
      <w:pPr>
        <w:tabs>
          <w:tab w:val="left" w:pos="-10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both"/>
        <w:rPr>
          <w:iCs/>
          <w:sz w:val="22"/>
        </w:rPr>
      </w:pPr>
      <w:proofErr w:type="spellStart"/>
      <w:r w:rsidRPr="006D5CD6">
        <w:rPr>
          <w:iCs/>
          <w:sz w:val="22"/>
        </w:rPr>
        <w:t>Babbar-Sebens</w:t>
      </w:r>
      <w:proofErr w:type="spellEnd"/>
      <w:r w:rsidRPr="006D5CD6">
        <w:rPr>
          <w:iCs/>
          <w:sz w:val="22"/>
        </w:rPr>
        <w:t xml:space="preserve">, </w:t>
      </w:r>
      <w:proofErr w:type="spellStart"/>
      <w:r w:rsidRPr="006D5CD6">
        <w:rPr>
          <w:iCs/>
          <w:sz w:val="22"/>
        </w:rPr>
        <w:t>Meghna</w:t>
      </w:r>
      <w:proofErr w:type="spellEnd"/>
      <w:r w:rsidRPr="006D5CD6">
        <w:rPr>
          <w:iCs/>
          <w:sz w:val="22"/>
        </w:rPr>
        <w:t xml:space="preserve">, and B. S. Minsker, “Interactive Genetic Algorithm </w:t>
      </w:r>
      <w:proofErr w:type="gramStart"/>
      <w:r w:rsidRPr="006D5CD6">
        <w:rPr>
          <w:iCs/>
          <w:sz w:val="22"/>
        </w:rPr>
        <w:t>With Mixed Initiative Interaction For</w:t>
      </w:r>
      <w:proofErr w:type="gramEnd"/>
      <w:r w:rsidRPr="006D5CD6">
        <w:rPr>
          <w:iCs/>
          <w:sz w:val="22"/>
        </w:rPr>
        <w:t xml:space="preserve"> Multi-Criteria Ground Water Monitoring Design,” </w:t>
      </w:r>
      <w:r w:rsidRPr="006D5CD6">
        <w:rPr>
          <w:i/>
          <w:iCs/>
          <w:sz w:val="22"/>
        </w:rPr>
        <w:t>Applied Soft Computing</w:t>
      </w:r>
      <w:r w:rsidR="00570549">
        <w:rPr>
          <w:iCs/>
          <w:sz w:val="22"/>
        </w:rPr>
        <w:t xml:space="preserve">, </w:t>
      </w:r>
      <w:hyperlink r:id="rId17" w:history="1">
        <w:r w:rsidR="00570549" w:rsidRPr="00570549">
          <w:rPr>
            <w:rStyle w:val="Hyperlink"/>
            <w:iCs/>
            <w:sz w:val="22"/>
          </w:rPr>
          <w:t>http://dx.doi.org/10.1016/j.asoc.2011.08.054</w:t>
        </w:r>
      </w:hyperlink>
      <w:r w:rsidR="00570549">
        <w:rPr>
          <w:iCs/>
          <w:sz w:val="22"/>
        </w:rPr>
        <w:t>, 2011.</w:t>
      </w:r>
    </w:p>
    <w:p w:rsidR="006D5CD6" w:rsidRDefault="00AF0ED0" w:rsidP="00AF0ED0">
      <w:pPr>
        <w:tabs>
          <w:tab w:val="left" w:pos="-10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both"/>
        <w:rPr>
          <w:iCs/>
          <w:sz w:val="22"/>
        </w:rPr>
      </w:pPr>
      <w:proofErr w:type="spellStart"/>
      <w:r w:rsidRPr="00A375E0">
        <w:rPr>
          <w:iCs/>
          <w:sz w:val="22"/>
        </w:rPr>
        <w:t>Gopalakrishnan</w:t>
      </w:r>
      <w:proofErr w:type="spellEnd"/>
      <w:r w:rsidRPr="00A375E0">
        <w:rPr>
          <w:iCs/>
          <w:sz w:val="22"/>
        </w:rPr>
        <w:t xml:space="preserve">, G., B. Minsker, and </w:t>
      </w:r>
      <w:proofErr w:type="spellStart"/>
      <w:r w:rsidRPr="00A375E0">
        <w:rPr>
          <w:iCs/>
          <w:sz w:val="22"/>
        </w:rPr>
        <w:t>A.Valocchi</w:t>
      </w:r>
      <w:proofErr w:type="spellEnd"/>
      <w:r w:rsidRPr="00A375E0">
        <w:rPr>
          <w:iCs/>
          <w:sz w:val="22"/>
        </w:rPr>
        <w:t xml:space="preserve">, “Monitoring Network Design for Phytoremediation Systems Using Primary and Secondary Data Sources,” </w:t>
      </w:r>
      <w:r w:rsidRPr="00A375E0">
        <w:rPr>
          <w:i/>
          <w:iCs/>
          <w:sz w:val="22"/>
        </w:rPr>
        <w:t>Environmental Science and Technology</w:t>
      </w:r>
      <w:r>
        <w:rPr>
          <w:iCs/>
          <w:sz w:val="22"/>
        </w:rPr>
        <w:t xml:space="preserve">, </w:t>
      </w:r>
      <w:r w:rsidRPr="00AF0ED0">
        <w:rPr>
          <w:iCs/>
          <w:sz w:val="22"/>
        </w:rPr>
        <w:t>45 (11)</w:t>
      </w:r>
      <w:proofErr w:type="gramStart"/>
      <w:r w:rsidRPr="00AF0ED0">
        <w:rPr>
          <w:iCs/>
          <w:sz w:val="22"/>
        </w:rPr>
        <w:t xml:space="preserve">, </w:t>
      </w:r>
      <w:r>
        <w:rPr>
          <w:iCs/>
          <w:sz w:val="22"/>
        </w:rPr>
        <w:t xml:space="preserve"> </w:t>
      </w:r>
      <w:r w:rsidRPr="00AF0ED0">
        <w:rPr>
          <w:iCs/>
          <w:sz w:val="22"/>
        </w:rPr>
        <w:t>4846</w:t>
      </w:r>
      <w:proofErr w:type="gramEnd"/>
      <w:r w:rsidRPr="00AF0ED0">
        <w:rPr>
          <w:iCs/>
          <w:sz w:val="22"/>
        </w:rPr>
        <w:t>–4853</w:t>
      </w:r>
      <w:r>
        <w:rPr>
          <w:iCs/>
          <w:sz w:val="22"/>
        </w:rPr>
        <w:t>,</w:t>
      </w:r>
      <w:r w:rsidRPr="00AF0ED0">
        <w:rPr>
          <w:iCs/>
          <w:sz w:val="22"/>
        </w:rPr>
        <w:t xml:space="preserve"> </w:t>
      </w:r>
      <w:r>
        <w:rPr>
          <w:iCs/>
          <w:sz w:val="22"/>
        </w:rPr>
        <w:t>2011.</w:t>
      </w:r>
    </w:p>
    <w:p w:rsidR="00232CCF" w:rsidRPr="00EA27AB" w:rsidRDefault="00E83D3F" w:rsidP="00232CCF">
      <w:pPr>
        <w:tabs>
          <w:tab w:val="left" w:pos="-10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both"/>
        <w:rPr>
          <w:iCs/>
          <w:sz w:val="22"/>
        </w:rPr>
      </w:pPr>
      <w:r w:rsidRPr="00E83D3F">
        <w:rPr>
          <w:iCs/>
          <w:sz w:val="22"/>
        </w:rPr>
        <w:t xml:space="preserve">Yan, S., and B. Minsker, “Applying Dynamic Surrogate Models in Noisy Genetic Algorithms to Optimize Groundwater Remediation Designs,” </w:t>
      </w:r>
      <w:r w:rsidRPr="00E83D3F">
        <w:rPr>
          <w:i/>
          <w:iCs/>
          <w:sz w:val="22"/>
        </w:rPr>
        <w:t>Journal of Water Resources Planning and Management</w:t>
      </w:r>
      <w:r w:rsidR="007C0A42">
        <w:rPr>
          <w:iCs/>
          <w:sz w:val="22"/>
        </w:rPr>
        <w:t xml:space="preserve">, </w:t>
      </w:r>
      <w:r w:rsidR="007C0A42" w:rsidRPr="007C0A42">
        <w:rPr>
          <w:iCs/>
          <w:sz w:val="22"/>
        </w:rPr>
        <w:t>137(3), DOI: 10.1061</w:t>
      </w:r>
      <w:proofErr w:type="gramStart"/>
      <w:r w:rsidR="007C0A42" w:rsidRPr="007C0A42">
        <w:rPr>
          <w:iCs/>
          <w:sz w:val="22"/>
        </w:rPr>
        <w:t>/(</w:t>
      </w:r>
      <w:proofErr w:type="gramEnd"/>
      <w:r w:rsidR="007C0A42">
        <w:rPr>
          <w:iCs/>
          <w:sz w:val="22"/>
        </w:rPr>
        <w:t>ASCE)WR.1943-5452.0000106, 2011</w:t>
      </w:r>
      <w:r w:rsidRPr="00E83D3F">
        <w:rPr>
          <w:iCs/>
          <w:sz w:val="22"/>
        </w:rPr>
        <w:t>.</w:t>
      </w:r>
    </w:p>
    <w:p w:rsidR="00E83D3F" w:rsidRDefault="00232CCF" w:rsidP="00232CCF">
      <w:pPr>
        <w:tabs>
          <w:tab w:val="left" w:pos="-10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both"/>
        <w:rPr>
          <w:iCs/>
          <w:sz w:val="22"/>
        </w:rPr>
      </w:pPr>
      <w:proofErr w:type="spellStart"/>
      <w:r w:rsidRPr="00CD4C54">
        <w:rPr>
          <w:iCs/>
          <w:sz w:val="22"/>
        </w:rPr>
        <w:t>Coopersmith</w:t>
      </w:r>
      <w:proofErr w:type="spellEnd"/>
      <w:r w:rsidRPr="00CD4C54">
        <w:rPr>
          <w:iCs/>
          <w:sz w:val="22"/>
        </w:rPr>
        <w:t xml:space="preserve">, E. J., B. Minsker, and P. </w:t>
      </w:r>
      <w:proofErr w:type="spellStart"/>
      <w:r w:rsidRPr="00CD4C54">
        <w:rPr>
          <w:iCs/>
          <w:sz w:val="22"/>
        </w:rPr>
        <w:t>Montagna</w:t>
      </w:r>
      <w:proofErr w:type="spellEnd"/>
      <w:r w:rsidRPr="00CD4C54">
        <w:rPr>
          <w:iCs/>
          <w:sz w:val="22"/>
        </w:rPr>
        <w:t xml:space="preserve">, “Understanding and Forecasting Hypoxia Using Machine Learning Algorithms,” </w:t>
      </w:r>
      <w:r w:rsidRPr="00CD4C54">
        <w:rPr>
          <w:i/>
          <w:iCs/>
          <w:sz w:val="22"/>
        </w:rPr>
        <w:t xml:space="preserve">Journal of </w:t>
      </w:r>
      <w:proofErr w:type="spellStart"/>
      <w:r w:rsidRPr="00CD4C54">
        <w:rPr>
          <w:i/>
          <w:iCs/>
          <w:sz w:val="22"/>
        </w:rPr>
        <w:t>Hydroinformatics</w:t>
      </w:r>
      <w:proofErr w:type="spellEnd"/>
      <w:r>
        <w:rPr>
          <w:iCs/>
          <w:sz w:val="22"/>
        </w:rPr>
        <w:t xml:space="preserve">, 13(1), 64-80, </w:t>
      </w:r>
      <w:r w:rsidRPr="00E83D3F">
        <w:rPr>
          <w:iCs/>
          <w:sz w:val="22"/>
        </w:rPr>
        <w:t>doi:10.2166/hydro.2010.015</w:t>
      </w:r>
      <w:r>
        <w:rPr>
          <w:iCs/>
          <w:sz w:val="22"/>
        </w:rPr>
        <w:t>, 2011</w:t>
      </w:r>
      <w:r w:rsidRPr="00CD4C54">
        <w:rPr>
          <w:iCs/>
          <w:sz w:val="22"/>
        </w:rPr>
        <w:t>.</w:t>
      </w:r>
    </w:p>
    <w:p w:rsidR="00CD4C54" w:rsidRPr="00CD4C54" w:rsidRDefault="00CD4C54" w:rsidP="00232CCF">
      <w:pPr>
        <w:tabs>
          <w:tab w:val="left" w:pos="-10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both"/>
        <w:rPr>
          <w:b/>
          <w:iCs/>
          <w:sz w:val="22"/>
        </w:rPr>
      </w:pPr>
      <w:r w:rsidRPr="00CD4C54">
        <w:rPr>
          <w:iCs/>
          <w:sz w:val="22"/>
        </w:rPr>
        <w:t xml:space="preserve">Singh, A., D. D. Walker, B. S. Minsker, and A. J. </w:t>
      </w:r>
      <w:proofErr w:type="spellStart"/>
      <w:r w:rsidRPr="00CD4C54">
        <w:rPr>
          <w:iCs/>
          <w:sz w:val="22"/>
        </w:rPr>
        <w:t>Valocchi</w:t>
      </w:r>
      <w:proofErr w:type="spellEnd"/>
      <w:r w:rsidRPr="00CD4C54">
        <w:rPr>
          <w:iCs/>
          <w:sz w:val="22"/>
        </w:rPr>
        <w:t xml:space="preserve">, “Incorporating Subjective and Stochastic Uncertainty in an Interactive Multi-Objective Groundwater Calibration Framework,” </w:t>
      </w:r>
      <w:r w:rsidRPr="00CD4C54">
        <w:rPr>
          <w:i/>
          <w:iCs/>
          <w:sz w:val="22"/>
        </w:rPr>
        <w:t>Stochastic Environmental Research and Risk Assessment</w:t>
      </w:r>
      <w:r w:rsidR="00EA27AB">
        <w:rPr>
          <w:iCs/>
          <w:sz w:val="22"/>
        </w:rPr>
        <w:t xml:space="preserve">, </w:t>
      </w:r>
      <w:r w:rsidR="00EA27AB" w:rsidRPr="00EA27AB">
        <w:rPr>
          <w:i/>
          <w:iCs/>
          <w:sz w:val="22"/>
        </w:rPr>
        <w:t>24</w:t>
      </w:r>
      <w:r w:rsidR="00EA27AB" w:rsidRPr="00EA27AB">
        <w:rPr>
          <w:iCs/>
          <w:sz w:val="22"/>
        </w:rPr>
        <w:t>(6), 881-898, 2010</w:t>
      </w:r>
      <w:r w:rsidR="00EA27AB">
        <w:rPr>
          <w:iCs/>
          <w:sz w:val="22"/>
        </w:rPr>
        <w:t>.</w:t>
      </w:r>
    </w:p>
    <w:p w:rsidR="00CD4C54" w:rsidRDefault="00CD4C54" w:rsidP="00CD4C54">
      <w:pPr>
        <w:tabs>
          <w:tab w:val="left" w:pos="-108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both"/>
        <w:rPr>
          <w:iCs/>
          <w:sz w:val="22"/>
        </w:rPr>
      </w:pPr>
      <w:proofErr w:type="spellStart"/>
      <w:r w:rsidRPr="00CD4C54">
        <w:rPr>
          <w:iCs/>
          <w:sz w:val="22"/>
        </w:rPr>
        <w:t>Babbar-Sebens</w:t>
      </w:r>
      <w:proofErr w:type="spellEnd"/>
      <w:r w:rsidRPr="00CD4C54">
        <w:rPr>
          <w:iCs/>
          <w:sz w:val="22"/>
        </w:rPr>
        <w:t xml:space="preserve">, M., and B. S. Minsker, “Case-Based Micro Interactive Genetic Algorithm (CBMIGA) for Interactive Learning: Methodology and Application to Groundwater Monitoring Design,” </w:t>
      </w:r>
      <w:r w:rsidRPr="00CD4C54">
        <w:rPr>
          <w:i/>
          <w:iCs/>
          <w:sz w:val="22"/>
        </w:rPr>
        <w:t>Environmental Modelling &amp; Software</w:t>
      </w:r>
      <w:r w:rsidRPr="00CD4C54">
        <w:rPr>
          <w:iCs/>
          <w:sz w:val="22"/>
        </w:rPr>
        <w:t xml:space="preserve">, </w:t>
      </w:r>
      <w:r w:rsidRPr="00CD4C54">
        <w:rPr>
          <w:i/>
          <w:iCs/>
          <w:sz w:val="22"/>
        </w:rPr>
        <w:t>25</w:t>
      </w:r>
      <w:r w:rsidRPr="00CD4C54">
        <w:rPr>
          <w:iCs/>
          <w:sz w:val="22"/>
        </w:rPr>
        <w:t xml:space="preserve"> 1176e1187, doi:10.1016/j.envsoft.2010.03.027, 2010 </w:t>
      </w:r>
    </w:p>
    <w:p w:rsidR="00597A42" w:rsidRPr="00597A42" w:rsidRDefault="00597A42" w:rsidP="00597A42">
      <w:pPr>
        <w:tabs>
          <w:tab w:val="left" w:pos="-108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both"/>
        <w:rPr>
          <w:iCs/>
          <w:sz w:val="22"/>
        </w:rPr>
      </w:pPr>
      <w:r w:rsidRPr="00597A42">
        <w:rPr>
          <w:iCs/>
          <w:sz w:val="22"/>
        </w:rPr>
        <w:t>Hill, D. J., and B. S. Minsker, “</w:t>
      </w:r>
      <w:r w:rsidRPr="00597A42">
        <w:rPr>
          <w:bCs/>
          <w:iCs/>
          <w:sz w:val="22"/>
        </w:rPr>
        <w:t xml:space="preserve">Anomaly detection in streaming environmental sensor data: A data-driven modeling approach,” </w:t>
      </w:r>
      <w:r w:rsidRPr="00597A42">
        <w:rPr>
          <w:i/>
          <w:iCs/>
          <w:sz w:val="22"/>
        </w:rPr>
        <w:t>Environmental Modelling &amp; Software</w:t>
      </w:r>
      <w:r w:rsidRPr="00597A42">
        <w:rPr>
          <w:iCs/>
          <w:sz w:val="22"/>
        </w:rPr>
        <w:t xml:space="preserve">, </w:t>
      </w:r>
      <w:r w:rsidR="00E76400">
        <w:rPr>
          <w:iCs/>
          <w:noProof/>
          <w:sz w:val="22"/>
        </w:rPr>
        <w:drawing>
          <wp:inline distT="0" distB="0" distL="0" distR="0">
            <wp:extent cx="9525" cy="95250"/>
            <wp:effectExtent l="0" t="0" r="0" b="0"/>
            <wp:docPr id="1" name="Picture 1" descr="cl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ear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9" w:tgtFrame="doilink" w:history="1">
        <w:r w:rsidRPr="00597A42">
          <w:rPr>
            <w:rStyle w:val="Hyperlink"/>
            <w:iCs/>
            <w:sz w:val="22"/>
          </w:rPr>
          <w:t>doi:10.1016/j.envsoft.2009.08.010</w:t>
        </w:r>
      </w:hyperlink>
      <w:r w:rsidRPr="00597A42">
        <w:rPr>
          <w:iCs/>
          <w:sz w:val="22"/>
        </w:rPr>
        <w:t>, 2009.</w:t>
      </w:r>
    </w:p>
    <w:p w:rsidR="00597A42" w:rsidRPr="00597A42" w:rsidRDefault="00597A42" w:rsidP="00597A42">
      <w:pPr>
        <w:tabs>
          <w:tab w:val="left" w:pos="-108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both"/>
        <w:rPr>
          <w:iCs/>
          <w:sz w:val="22"/>
        </w:rPr>
      </w:pPr>
      <w:r w:rsidRPr="00597A42">
        <w:rPr>
          <w:iCs/>
          <w:sz w:val="22"/>
        </w:rPr>
        <w:t xml:space="preserve">Hill, D. J., B. S. Minsker, and E. Amir, “Real-Time Bayesian Anomaly Detection in Streaming Environmental Data,” </w:t>
      </w:r>
      <w:r w:rsidRPr="00597A42">
        <w:rPr>
          <w:i/>
          <w:iCs/>
          <w:sz w:val="22"/>
        </w:rPr>
        <w:t>Water Resources Research</w:t>
      </w:r>
      <w:r w:rsidRPr="00597A42">
        <w:rPr>
          <w:iCs/>
          <w:sz w:val="22"/>
        </w:rPr>
        <w:t xml:space="preserve">, </w:t>
      </w:r>
      <w:r w:rsidRPr="00597A42">
        <w:rPr>
          <w:i/>
          <w:iCs/>
          <w:sz w:val="22"/>
        </w:rPr>
        <w:t>45</w:t>
      </w:r>
      <w:r w:rsidRPr="00597A42">
        <w:rPr>
          <w:iCs/>
          <w:sz w:val="22"/>
        </w:rPr>
        <w:t>, W00D28, doi</w:t>
      </w:r>
      <w:proofErr w:type="gramStart"/>
      <w:r w:rsidRPr="00597A42">
        <w:rPr>
          <w:iCs/>
          <w:sz w:val="22"/>
        </w:rPr>
        <w:t>:10.1029</w:t>
      </w:r>
      <w:proofErr w:type="gramEnd"/>
      <w:r w:rsidRPr="00597A42">
        <w:rPr>
          <w:iCs/>
          <w:sz w:val="22"/>
        </w:rPr>
        <w:t>/2008WR006956, 2009.</w:t>
      </w:r>
    </w:p>
    <w:p w:rsidR="00597A42" w:rsidRPr="00597A42" w:rsidRDefault="00597A42" w:rsidP="00597A42">
      <w:pPr>
        <w:tabs>
          <w:tab w:val="left" w:pos="-108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both"/>
        <w:rPr>
          <w:iCs/>
          <w:sz w:val="22"/>
        </w:rPr>
      </w:pPr>
      <w:r w:rsidRPr="00597A42">
        <w:rPr>
          <w:iCs/>
          <w:sz w:val="22"/>
        </w:rPr>
        <w:t xml:space="preserve">Singh, A., B. S. Minsker, and P. </w:t>
      </w:r>
      <w:proofErr w:type="spellStart"/>
      <w:r w:rsidRPr="00597A42">
        <w:rPr>
          <w:iCs/>
          <w:sz w:val="22"/>
        </w:rPr>
        <w:t>Bajcsy</w:t>
      </w:r>
      <w:proofErr w:type="spellEnd"/>
      <w:r w:rsidRPr="00597A42">
        <w:rPr>
          <w:iCs/>
          <w:sz w:val="22"/>
        </w:rPr>
        <w:t xml:space="preserve">, “Image-Based Machine Learning for Reduction of User-Fatigue in an Interactive Model Calibration System,” </w:t>
      </w:r>
      <w:r w:rsidRPr="00597A42">
        <w:rPr>
          <w:i/>
          <w:iCs/>
          <w:sz w:val="22"/>
        </w:rPr>
        <w:t>Journal of Computing in Civil Engineering</w:t>
      </w:r>
      <w:r w:rsidRPr="00597A42">
        <w:rPr>
          <w:iCs/>
          <w:sz w:val="22"/>
        </w:rPr>
        <w:t xml:space="preserve">, </w:t>
      </w:r>
      <w:hyperlink r:id="rId20" w:history="1">
        <w:r w:rsidRPr="00597A42">
          <w:rPr>
            <w:rStyle w:val="Hyperlink"/>
            <w:iCs/>
            <w:sz w:val="22"/>
          </w:rPr>
          <w:t>http://dx.doi.org/10.1061/(ASCE)CP.1943-5487.0000026</w:t>
        </w:r>
      </w:hyperlink>
      <w:r w:rsidRPr="00597A42">
        <w:rPr>
          <w:iCs/>
          <w:sz w:val="22"/>
        </w:rPr>
        <w:t>, 2009.</w:t>
      </w:r>
    </w:p>
    <w:p w:rsidR="00935191" w:rsidRPr="00597A42" w:rsidRDefault="00F7463C" w:rsidP="00935191">
      <w:pPr>
        <w:tabs>
          <w:tab w:val="left" w:pos="-108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both"/>
        <w:rPr>
          <w:iCs/>
          <w:sz w:val="22"/>
        </w:rPr>
      </w:pPr>
      <w:proofErr w:type="spellStart"/>
      <w:r>
        <w:rPr>
          <w:iCs/>
          <w:sz w:val="22"/>
        </w:rPr>
        <w:t>Demissie</w:t>
      </w:r>
      <w:proofErr w:type="spellEnd"/>
      <w:r>
        <w:rPr>
          <w:iCs/>
          <w:sz w:val="22"/>
        </w:rPr>
        <w:t xml:space="preserve">, </w:t>
      </w:r>
      <w:proofErr w:type="spellStart"/>
      <w:r w:rsidRPr="00F7463C">
        <w:rPr>
          <w:iCs/>
          <w:sz w:val="22"/>
        </w:rPr>
        <w:t>Yonas</w:t>
      </w:r>
      <w:proofErr w:type="spellEnd"/>
      <w:r w:rsidRPr="00F7463C">
        <w:rPr>
          <w:iCs/>
          <w:sz w:val="22"/>
        </w:rPr>
        <w:t xml:space="preserve"> K., Albert J. </w:t>
      </w:r>
      <w:proofErr w:type="spellStart"/>
      <w:r w:rsidRPr="00F7463C">
        <w:rPr>
          <w:iCs/>
          <w:sz w:val="22"/>
        </w:rPr>
        <w:t>Valocchi</w:t>
      </w:r>
      <w:proofErr w:type="spellEnd"/>
      <w:r w:rsidRPr="00F7463C">
        <w:rPr>
          <w:iCs/>
          <w:sz w:val="22"/>
        </w:rPr>
        <w:t xml:space="preserve">, Barbara S. Minsker, Barbara A. Bailey, Integrating a calibrated groundwater flow model with error-correcting data-driven models to improve predictions, </w:t>
      </w:r>
      <w:r w:rsidRPr="00F7463C">
        <w:rPr>
          <w:i/>
          <w:iCs/>
          <w:sz w:val="22"/>
        </w:rPr>
        <w:t>Journal of Hydrology</w:t>
      </w:r>
      <w:r w:rsidRPr="00F7463C">
        <w:rPr>
          <w:iCs/>
          <w:sz w:val="22"/>
        </w:rPr>
        <w:t>, 364(3-4), 257-271, ISSN 0022-1694, DOI: 10.1016/j.jhydrol.2008.11.007, 2009.</w:t>
      </w:r>
      <w:r w:rsidR="00935191" w:rsidRPr="00935191">
        <w:rPr>
          <w:iCs/>
          <w:sz w:val="22"/>
        </w:rPr>
        <w:t xml:space="preserve"> </w:t>
      </w:r>
    </w:p>
    <w:p w:rsidR="00F7463C" w:rsidRPr="00F7463C" w:rsidRDefault="00935191" w:rsidP="00935191">
      <w:pPr>
        <w:tabs>
          <w:tab w:val="left" w:pos="-108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both"/>
        <w:rPr>
          <w:iCs/>
          <w:sz w:val="22"/>
        </w:rPr>
      </w:pPr>
      <w:proofErr w:type="spellStart"/>
      <w:r w:rsidRPr="00597A42">
        <w:rPr>
          <w:iCs/>
          <w:sz w:val="22"/>
        </w:rPr>
        <w:t>Babbar-Sebens</w:t>
      </w:r>
      <w:proofErr w:type="spellEnd"/>
      <w:r w:rsidRPr="00597A42">
        <w:rPr>
          <w:iCs/>
          <w:sz w:val="22"/>
        </w:rPr>
        <w:t xml:space="preserve">, M., and B. S. Minsker, “Standard Interactive Genetic Algorithm - A Comprehensive Optimization Framework for Groundwater Monitoring Design,” </w:t>
      </w:r>
      <w:r w:rsidRPr="00597A42">
        <w:rPr>
          <w:i/>
          <w:iCs/>
          <w:sz w:val="22"/>
        </w:rPr>
        <w:t>J. of Water Resources Planning and Management</w:t>
      </w:r>
      <w:r w:rsidRPr="00597A42">
        <w:rPr>
          <w:iCs/>
          <w:sz w:val="22"/>
        </w:rPr>
        <w:t>, 134(6), 2008.</w:t>
      </w:r>
    </w:p>
    <w:p w:rsidR="008B69F6" w:rsidRDefault="00700E3C" w:rsidP="008B69F6">
      <w:pPr>
        <w:tabs>
          <w:tab w:val="left" w:pos="-108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both"/>
        <w:rPr>
          <w:sz w:val="22"/>
        </w:rPr>
      </w:pPr>
      <w:r w:rsidRPr="00700E3C">
        <w:rPr>
          <w:iCs/>
          <w:sz w:val="22"/>
        </w:rPr>
        <w:t xml:space="preserve">Singh, A., B. S. Minsker, A. J. </w:t>
      </w:r>
      <w:proofErr w:type="spellStart"/>
      <w:r w:rsidRPr="00700E3C">
        <w:rPr>
          <w:iCs/>
          <w:sz w:val="22"/>
        </w:rPr>
        <w:t>Valocchi</w:t>
      </w:r>
      <w:proofErr w:type="spellEnd"/>
      <w:r w:rsidRPr="00700E3C">
        <w:rPr>
          <w:iCs/>
          <w:sz w:val="22"/>
        </w:rPr>
        <w:t xml:space="preserve">, “An Interactive Multi-Objective Optimization Framework for Groundwater Inverse Modeling,” </w:t>
      </w:r>
      <w:r w:rsidRPr="00700E3C">
        <w:rPr>
          <w:i/>
          <w:iCs/>
          <w:sz w:val="22"/>
        </w:rPr>
        <w:t>Advances in Water Resources</w:t>
      </w:r>
      <w:r w:rsidRPr="00700E3C">
        <w:rPr>
          <w:iCs/>
          <w:sz w:val="22"/>
        </w:rPr>
        <w:t xml:space="preserve">, </w:t>
      </w:r>
      <w:r w:rsidRPr="00700E3C">
        <w:rPr>
          <w:i/>
          <w:iCs/>
          <w:sz w:val="22"/>
        </w:rPr>
        <w:t>31</w:t>
      </w:r>
      <w:r w:rsidRPr="00700E3C">
        <w:rPr>
          <w:iCs/>
          <w:sz w:val="22"/>
        </w:rPr>
        <w:t>(10), 1269-1283, 2008.</w:t>
      </w:r>
      <w:r w:rsidR="008B69F6" w:rsidRPr="008B69F6">
        <w:rPr>
          <w:sz w:val="22"/>
        </w:rPr>
        <w:t xml:space="preserve"> </w:t>
      </w:r>
    </w:p>
    <w:p w:rsidR="00700E3C" w:rsidRDefault="008B69F6" w:rsidP="008B69F6">
      <w:pPr>
        <w:tabs>
          <w:tab w:val="left" w:pos="-108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both"/>
        <w:rPr>
          <w:iCs/>
          <w:sz w:val="22"/>
        </w:rPr>
      </w:pPr>
      <w:r w:rsidRPr="00EB4174">
        <w:rPr>
          <w:sz w:val="22"/>
        </w:rPr>
        <w:t xml:space="preserve">Singh, A., and B. S. Minsker, “Uncertainty-Based </w:t>
      </w:r>
      <w:proofErr w:type="spellStart"/>
      <w:r w:rsidRPr="00EB4174">
        <w:rPr>
          <w:sz w:val="22"/>
        </w:rPr>
        <w:t>Multiobjective</w:t>
      </w:r>
      <w:proofErr w:type="spellEnd"/>
      <w:r w:rsidRPr="00EB4174">
        <w:rPr>
          <w:sz w:val="22"/>
        </w:rPr>
        <w:t xml:space="preserve"> Optimization of Groundwater Remediation Design,” </w:t>
      </w:r>
      <w:r w:rsidRPr="00EB4174">
        <w:rPr>
          <w:i/>
          <w:sz w:val="22"/>
        </w:rPr>
        <w:t>Water Resources Research, 44</w:t>
      </w:r>
      <w:r w:rsidRPr="00EB4174">
        <w:rPr>
          <w:sz w:val="22"/>
        </w:rPr>
        <w:t>, W02404, doi</w:t>
      </w:r>
      <w:proofErr w:type="gramStart"/>
      <w:r w:rsidRPr="00EB4174">
        <w:rPr>
          <w:sz w:val="22"/>
        </w:rPr>
        <w:t>:10.1029</w:t>
      </w:r>
      <w:proofErr w:type="gramEnd"/>
      <w:r w:rsidRPr="00EB4174">
        <w:rPr>
          <w:sz w:val="22"/>
        </w:rPr>
        <w:t>/2005WR004436, 2008.</w:t>
      </w:r>
    </w:p>
    <w:p w:rsidR="00155E37" w:rsidRDefault="00700E3C" w:rsidP="000C1B22">
      <w:pPr>
        <w:tabs>
          <w:tab w:val="left" w:pos="-108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both"/>
        <w:rPr>
          <w:iCs/>
          <w:sz w:val="22"/>
        </w:rPr>
      </w:pPr>
      <w:r w:rsidRPr="00700E3C">
        <w:rPr>
          <w:sz w:val="22"/>
        </w:rPr>
        <w:t xml:space="preserve">Montgomery, J. Haas, C., Minsker, B. </w:t>
      </w:r>
      <w:proofErr w:type="spellStart"/>
      <w:r w:rsidRPr="00700E3C">
        <w:rPr>
          <w:sz w:val="22"/>
        </w:rPr>
        <w:t>Schnoor</w:t>
      </w:r>
      <w:proofErr w:type="spellEnd"/>
      <w:r w:rsidRPr="00700E3C">
        <w:rPr>
          <w:sz w:val="22"/>
        </w:rPr>
        <w:t xml:space="preserve">, J., </w:t>
      </w:r>
      <w:r>
        <w:rPr>
          <w:sz w:val="22"/>
        </w:rPr>
        <w:t>“</w:t>
      </w:r>
      <w:r w:rsidRPr="00700E3C">
        <w:rPr>
          <w:sz w:val="22"/>
        </w:rPr>
        <w:t>The WATERS Network: Transforming our Scientific Understanding of the Nation's Waters,</w:t>
      </w:r>
      <w:r>
        <w:rPr>
          <w:sz w:val="22"/>
        </w:rPr>
        <w:t>”</w:t>
      </w:r>
      <w:r w:rsidRPr="00700E3C">
        <w:rPr>
          <w:sz w:val="22"/>
        </w:rPr>
        <w:t xml:space="preserve"> </w:t>
      </w:r>
      <w:r w:rsidRPr="00700E3C">
        <w:rPr>
          <w:i/>
          <w:sz w:val="22"/>
        </w:rPr>
        <w:t xml:space="preserve">Water </w:t>
      </w:r>
      <w:proofErr w:type="spellStart"/>
      <w:r w:rsidRPr="00700E3C">
        <w:rPr>
          <w:i/>
          <w:sz w:val="22"/>
        </w:rPr>
        <w:t>Env</w:t>
      </w:r>
      <w:proofErr w:type="spellEnd"/>
      <w:r w:rsidRPr="00700E3C">
        <w:rPr>
          <w:i/>
          <w:sz w:val="22"/>
        </w:rPr>
        <w:t>. Res.</w:t>
      </w:r>
      <w:r w:rsidRPr="00700E3C">
        <w:rPr>
          <w:sz w:val="22"/>
        </w:rPr>
        <w:t>,</w:t>
      </w:r>
      <w:r w:rsidRPr="00700E3C">
        <w:rPr>
          <w:i/>
          <w:sz w:val="22"/>
        </w:rPr>
        <w:t xml:space="preserve"> 79</w:t>
      </w:r>
      <w:r w:rsidRPr="00700E3C">
        <w:rPr>
          <w:sz w:val="22"/>
        </w:rPr>
        <w:t>(4), 339-340, 2007.</w:t>
      </w:r>
    </w:p>
    <w:p w:rsidR="00155E37" w:rsidRDefault="00155E37" w:rsidP="000C1B22">
      <w:pPr>
        <w:tabs>
          <w:tab w:val="left" w:pos="-108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both"/>
        <w:rPr>
          <w:sz w:val="22"/>
        </w:rPr>
      </w:pPr>
      <w:r w:rsidRPr="00155E37">
        <w:rPr>
          <w:sz w:val="22"/>
        </w:rPr>
        <w:t xml:space="preserve">Montgomery, J., T. Harmon, W. Kaiser, A. Sanderson, C. Haas, R. Hooper, B. Minsker, J. </w:t>
      </w:r>
      <w:proofErr w:type="spellStart"/>
      <w:r w:rsidRPr="00155E37">
        <w:rPr>
          <w:sz w:val="22"/>
        </w:rPr>
        <w:t>Schnoor</w:t>
      </w:r>
      <w:proofErr w:type="spellEnd"/>
      <w:r w:rsidRPr="00155E37">
        <w:rPr>
          <w:sz w:val="22"/>
        </w:rPr>
        <w:t xml:space="preserve">., N. </w:t>
      </w:r>
      <w:proofErr w:type="spellStart"/>
      <w:r w:rsidRPr="00155E37">
        <w:rPr>
          <w:sz w:val="22"/>
        </w:rPr>
        <w:t>Clesceri</w:t>
      </w:r>
      <w:proofErr w:type="spellEnd"/>
      <w:r w:rsidRPr="00155E37">
        <w:rPr>
          <w:sz w:val="22"/>
        </w:rPr>
        <w:t xml:space="preserve">, W. Graham, P. </w:t>
      </w:r>
      <w:proofErr w:type="spellStart"/>
      <w:r w:rsidRPr="00155E37">
        <w:rPr>
          <w:sz w:val="22"/>
        </w:rPr>
        <w:t>Brezonik</w:t>
      </w:r>
      <w:proofErr w:type="spellEnd"/>
      <w:r w:rsidRPr="00155E37">
        <w:rPr>
          <w:sz w:val="22"/>
        </w:rPr>
        <w:t xml:space="preserve">, “The WATERS Network: An Integrated Environmental Observatory Network for Water Research,” </w:t>
      </w:r>
      <w:r w:rsidRPr="00155E37">
        <w:rPr>
          <w:i/>
          <w:sz w:val="22"/>
        </w:rPr>
        <w:t>Environmental Science and Technology</w:t>
      </w:r>
      <w:r w:rsidRPr="00155E37">
        <w:rPr>
          <w:sz w:val="22"/>
        </w:rPr>
        <w:t xml:space="preserve">, 6642-6647, </w:t>
      </w:r>
      <w:r w:rsidRPr="00155E37">
        <w:rPr>
          <w:sz w:val="22"/>
        </w:rPr>
        <w:lastRenderedPageBreak/>
        <w:t>2007.</w:t>
      </w:r>
    </w:p>
    <w:p w:rsidR="000C1B22" w:rsidRPr="000C1B22" w:rsidRDefault="000C1B22" w:rsidP="000C1B22">
      <w:pPr>
        <w:tabs>
          <w:tab w:val="left" w:pos="-108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both"/>
        <w:rPr>
          <w:sz w:val="22"/>
        </w:rPr>
      </w:pPr>
      <w:r>
        <w:rPr>
          <w:sz w:val="22"/>
        </w:rPr>
        <w:t>Sinha, E., and B. Minsker, “</w:t>
      </w:r>
      <w:r w:rsidRPr="000C1B22">
        <w:rPr>
          <w:sz w:val="22"/>
        </w:rPr>
        <w:t>Multiscale island injection genetic algorithms for</w:t>
      </w:r>
      <w:r>
        <w:rPr>
          <w:sz w:val="22"/>
        </w:rPr>
        <w:t xml:space="preserve"> </w:t>
      </w:r>
      <w:r w:rsidRPr="000C1B22">
        <w:rPr>
          <w:sz w:val="22"/>
        </w:rPr>
        <w:t>groundwater remediation</w:t>
      </w:r>
      <w:r>
        <w:rPr>
          <w:sz w:val="22"/>
        </w:rPr>
        <w:t xml:space="preserve">,” </w:t>
      </w:r>
      <w:r w:rsidRPr="000C1B22">
        <w:rPr>
          <w:i/>
          <w:sz w:val="22"/>
        </w:rPr>
        <w:t>Advances in Water Resources</w:t>
      </w:r>
      <w:r w:rsidRPr="000C1B22">
        <w:rPr>
          <w:sz w:val="22"/>
        </w:rPr>
        <w:t xml:space="preserve">, </w:t>
      </w:r>
      <w:r w:rsidRPr="000C1B22">
        <w:rPr>
          <w:i/>
          <w:sz w:val="22"/>
        </w:rPr>
        <w:t>30</w:t>
      </w:r>
      <w:r>
        <w:rPr>
          <w:sz w:val="22"/>
        </w:rPr>
        <w:t>(</w:t>
      </w:r>
      <w:r w:rsidRPr="000C1B22">
        <w:rPr>
          <w:sz w:val="22"/>
        </w:rPr>
        <w:t>9</w:t>
      </w:r>
      <w:r>
        <w:rPr>
          <w:sz w:val="22"/>
        </w:rPr>
        <w:t>)</w:t>
      </w:r>
      <w:r w:rsidRPr="000C1B22">
        <w:rPr>
          <w:sz w:val="22"/>
        </w:rPr>
        <w:t>, 1933-1942</w:t>
      </w:r>
      <w:r w:rsidR="003754B2">
        <w:rPr>
          <w:sz w:val="22"/>
        </w:rPr>
        <w:t>,</w:t>
      </w:r>
      <w:r>
        <w:rPr>
          <w:sz w:val="22"/>
        </w:rPr>
        <w:t xml:space="preserve"> 2007.</w:t>
      </w:r>
    </w:p>
    <w:p w:rsidR="00A176CB" w:rsidRPr="00A176CB" w:rsidRDefault="00A176CB" w:rsidP="00FD50A1">
      <w:pPr>
        <w:tabs>
          <w:tab w:val="left" w:pos="-108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both"/>
        <w:rPr>
          <w:sz w:val="22"/>
        </w:rPr>
      </w:pPr>
      <w:r>
        <w:rPr>
          <w:sz w:val="22"/>
        </w:rPr>
        <w:t xml:space="preserve">Hill, D., B. Minsker, A. </w:t>
      </w:r>
      <w:proofErr w:type="spellStart"/>
      <w:r>
        <w:rPr>
          <w:sz w:val="22"/>
        </w:rPr>
        <w:t>Valocchi</w:t>
      </w:r>
      <w:proofErr w:type="spellEnd"/>
      <w:r>
        <w:rPr>
          <w:sz w:val="22"/>
        </w:rPr>
        <w:t xml:space="preserve">, V. </w:t>
      </w:r>
      <w:proofErr w:type="spellStart"/>
      <w:r>
        <w:rPr>
          <w:sz w:val="22"/>
        </w:rPr>
        <w:t>Babovic</w:t>
      </w:r>
      <w:proofErr w:type="spellEnd"/>
      <w:r>
        <w:rPr>
          <w:sz w:val="22"/>
        </w:rPr>
        <w:t xml:space="preserve">, and M. </w:t>
      </w:r>
      <w:proofErr w:type="spellStart"/>
      <w:r>
        <w:rPr>
          <w:sz w:val="22"/>
        </w:rPr>
        <w:t>Keijzer</w:t>
      </w:r>
      <w:proofErr w:type="spellEnd"/>
      <w:r>
        <w:rPr>
          <w:sz w:val="22"/>
        </w:rPr>
        <w:t>, “</w:t>
      </w:r>
      <w:r w:rsidRPr="00A176CB">
        <w:rPr>
          <w:sz w:val="22"/>
        </w:rPr>
        <w:t>Upscaling Models of Solute Transport in Porous Media through Genetic Programming</w:t>
      </w:r>
      <w:r>
        <w:rPr>
          <w:sz w:val="22"/>
        </w:rPr>
        <w:t xml:space="preserve">,” </w:t>
      </w:r>
      <w:r>
        <w:rPr>
          <w:i/>
          <w:sz w:val="22"/>
        </w:rPr>
        <w:t xml:space="preserve">Journal of </w:t>
      </w:r>
      <w:proofErr w:type="spellStart"/>
      <w:r>
        <w:rPr>
          <w:i/>
          <w:sz w:val="22"/>
        </w:rPr>
        <w:t>Hydroinformatics</w:t>
      </w:r>
      <w:proofErr w:type="spellEnd"/>
      <w:r>
        <w:rPr>
          <w:sz w:val="22"/>
        </w:rPr>
        <w:t xml:space="preserve">, </w:t>
      </w:r>
      <w:r w:rsidR="00A912F4" w:rsidRPr="00A912F4">
        <w:rPr>
          <w:i/>
          <w:sz w:val="22"/>
        </w:rPr>
        <w:t>9</w:t>
      </w:r>
      <w:r w:rsidR="00A912F4">
        <w:rPr>
          <w:sz w:val="22"/>
        </w:rPr>
        <w:t>(4),</w:t>
      </w:r>
      <w:r w:rsidR="00A912F4" w:rsidRPr="00A912F4">
        <w:rPr>
          <w:sz w:val="22"/>
        </w:rPr>
        <w:t xml:space="preserve"> 251­266</w:t>
      </w:r>
      <w:r w:rsidR="000C1B22">
        <w:rPr>
          <w:sz w:val="22"/>
        </w:rPr>
        <w:t>,</w:t>
      </w:r>
      <w:r w:rsidR="00A912F4">
        <w:rPr>
          <w:sz w:val="22"/>
        </w:rPr>
        <w:t xml:space="preserve"> 2007</w:t>
      </w:r>
      <w:r>
        <w:rPr>
          <w:sz w:val="22"/>
        </w:rPr>
        <w:t>.</w:t>
      </w:r>
    </w:p>
    <w:p w:rsidR="00A176CB" w:rsidRDefault="00A176CB" w:rsidP="00A176CB">
      <w:pPr>
        <w:tabs>
          <w:tab w:val="left" w:pos="-108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both"/>
        <w:rPr>
          <w:sz w:val="22"/>
        </w:rPr>
      </w:pPr>
      <w:r w:rsidRPr="00780A77">
        <w:rPr>
          <w:sz w:val="22"/>
        </w:rPr>
        <w:t>Farrell</w:t>
      </w:r>
      <w:r>
        <w:rPr>
          <w:sz w:val="22"/>
        </w:rPr>
        <w:t>, D. M.</w:t>
      </w:r>
      <w:r w:rsidRPr="00780A77">
        <w:rPr>
          <w:sz w:val="22"/>
        </w:rPr>
        <w:t xml:space="preserve">, </w:t>
      </w:r>
      <w:r>
        <w:rPr>
          <w:sz w:val="22"/>
        </w:rPr>
        <w:t>B.</w:t>
      </w:r>
      <w:r w:rsidRPr="00780A77">
        <w:rPr>
          <w:sz w:val="22"/>
        </w:rPr>
        <w:t xml:space="preserve"> S.</w:t>
      </w:r>
      <w:r>
        <w:rPr>
          <w:sz w:val="22"/>
        </w:rPr>
        <w:t xml:space="preserve"> </w:t>
      </w:r>
      <w:r w:rsidRPr="00780A77">
        <w:rPr>
          <w:sz w:val="22"/>
        </w:rPr>
        <w:t>Minsker , D</w:t>
      </w:r>
      <w:r>
        <w:rPr>
          <w:sz w:val="22"/>
        </w:rPr>
        <w:t>.</w:t>
      </w:r>
      <w:r w:rsidRPr="00780A77">
        <w:rPr>
          <w:sz w:val="22"/>
        </w:rPr>
        <w:t xml:space="preserve"> </w:t>
      </w:r>
      <w:proofErr w:type="spellStart"/>
      <w:r w:rsidRPr="00780A77">
        <w:rPr>
          <w:sz w:val="22"/>
        </w:rPr>
        <w:t>Tcheng</w:t>
      </w:r>
      <w:proofErr w:type="spellEnd"/>
      <w:r w:rsidRPr="00780A77">
        <w:rPr>
          <w:sz w:val="22"/>
        </w:rPr>
        <w:t xml:space="preserve"> , D</w:t>
      </w:r>
      <w:r>
        <w:rPr>
          <w:sz w:val="22"/>
        </w:rPr>
        <w:t>.</w:t>
      </w:r>
      <w:r w:rsidRPr="00780A77">
        <w:rPr>
          <w:sz w:val="22"/>
        </w:rPr>
        <w:t xml:space="preserve"> </w:t>
      </w:r>
      <w:proofErr w:type="spellStart"/>
      <w:r w:rsidRPr="00780A77">
        <w:rPr>
          <w:sz w:val="22"/>
        </w:rPr>
        <w:t>Searsmith</w:t>
      </w:r>
      <w:proofErr w:type="spellEnd"/>
      <w:r w:rsidRPr="00780A77">
        <w:rPr>
          <w:sz w:val="22"/>
        </w:rPr>
        <w:t xml:space="preserve"> , J</w:t>
      </w:r>
      <w:r>
        <w:rPr>
          <w:sz w:val="22"/>
        </w:rPr>
        <w:t>.</w:t>
      </w:r>
      <w:r w:rsidRPr="00780A77">
        <w:rPr>
          <w:sz w:val="22"/>
        </w:rPr>
        <w:t xml:space="preserve"> Bohn , D</w:t>
      </w:r>
      <w:r>
        <w:rPr>
          <w:sz w:val="22"/>
        </w:rPr>
        <w:t>.</w:t>
      </w:r>
      <w:r w:rsidRPr="00780A77">
        <w:rPr>
          <w:sz w:val="22"/>
        </w:rPr>
        <w:t xml:space="preserve"> Beckman</w:t>
      </w:r>
      <w:r>
        <w:rPr>
          <w:sz w:val="22"/>
        </w:rPr>
        <w:t>,</w:t>
      </w:r>
      <w:r w:rsidRPr="00780A77">
        <w:rPr>
          <w:sz w:val="22"/>
        </w:rPr>
        <w:t xml:space="preserve"> </w:t>
      </w:r>
      <w:r>
        <w:rPr>
          <w:sz w:val="22"/>
        </w:rPr>
        <w:t>“</w:t>
      </w:r>
      <w:r w:rsidRPr="00780A77">
        <w:rPr>
          <w:sz w:val="22"/>
        </w:rPr>
        <w:t>Data Mining To Improve Management And Reduce Costs Of Environmental Remediation</w:t>
      </w:r>
      <w:r>
        <w:rPr>
          <w:sz w:val="22"/>
        </w:rPr>
        <w:t xml:space="preserve">, </w:t>
      </w:r>
      <w:r>
        <w:rPr>
          <w:i/>
          <w:sz w:val="22"/>
        </w:rPr>
        <w:t xml:space="preserve">J. of </w:t>
      </w:r>
      <w:proofErr w:type="spellStart"/>
      <w:r>
        <w:rPr>
          <w:i/>
          <w:sz w:val="22"/>
        </w:rPr>
        <w:t>Hydroinformatics</w:t>
      </w:r>
      <w:proofErr w:type="spellEnd"/>
      <w:r>
        <w:rPr>
          <w:sz w:val="22"/>
        </w:rPr>
        <w:t xml:space="preserve">, </w:t>
      </w:r>
      <w:r w:rsidR="00C742BF" w:rsidRPr="00C742BF">
        <w:rPr>
          <w:i/>
          <w:sz w:val="22"/>
        </w:rPr>
        <w:t>9</w:t>
      </w:r>
      <w:r w:rsidR="00C742BF">
        <w:rPr>
          <w:sz w:val="22"/>
        </w:rPr>
        <w:t>(</w:t>
      </w:r>
      <w:r w:rsidR="00C742BF" w:rsidRPr="00C742BF">
        <w:rPr>
          <w:sz w:val="22"/>
        </w:rPr>
        <w:t>2</w:t>
      </w:r>
      <w:r w:rsidR="00C742BF">
        <w:rPr>
          <w:sz w:val="22"/>
        </w:rPr>
        <w:t>),</w:t>
      </w:r>
      <w:r w:rsidR="00C742BF" w:rsidRPr="00C742BF">
        <w:rPr>
          <w:sz w:val="22"/>
        </w:rPr>
        <w:t xml:space="preserve"> doi:10.2166/hydro.2007.004</w:t>
      </w:r>
      <w:r w:rsidR="00C742BF">
        <w:rPr>
          <w:sz w:val="22"/>
        </w:rPr>
        <w:t>,</w:t>
      </w:r>
      <w:r w:rsidR="00C742BF" w:rsidRPr="00C742BF">
        <w:rPr>
          <w:sz w:val="22"/>
        </w:rPr>
        <w:t xml:space="preserve"> 107–121</w:t>
      </w:r>
      <w:r w:rsidR="00C742BF">
        <w:rPr>
          <w:sz w:val="22"/>
        </w:rPr>
        <w:t>, 2007</w:t>
      </w:r>
      <w:r>
        <w:rPr>
          <w:sz w:val="22"/>
        </w:rPr>
        <w:t>.</w:t>
      </w:r>
    </w:p>
    <w:p w:rsidR="00C357C9" w:rsidRPr="00C357C9" w:rsidRDefault="00C357C9" w:rsidP="00C357C9">
      <w:pPr>
        <w:tabs>
          <w:tab w:val="left" w:pos="-108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both"/>
        <w:rPr>
          <w:sz w:val="22"/>
        </w:rPr>
      </w:pPr>
      <w:proofErr w:type="spellStart"/>
      <w:r w:rsidRPr="00C357C9">
        <w:rPr>
          <w:sz w:val="22"/>
        </w:rPr>
        <w:t>Gopalakrishnan</w:t>
      </w:r>
      <w:proofErr w:type="spellEnd"/>
      <w:r w:rsidRPr="00C357C9">
        <w:rPr>
          <w:sz w:val="22"/>
        </w:rPr>
        <w:t xml:space="preserve">, G., M. C. </w:t>
      </w:r>
      <w:proofErr w:type="spellStart"/>
      <w:r w:rsidRPr="00C357C9">
        <w:rPr>
          <w:sz w:val="22"/>
        </w:rPr>
        <w:t>Negri</w:t>
      </w:r>
      <w:proofErr w:type="spellEnd"/>
      <w:r w:rsidRPr="00C357C9">
        <w:rPr>
          <w:sz w:val="22"/>
        </w:rPr>
        <w:t xml:space="preserve">, B. S. Minsker, C. J. Werth, Monitoring subsurface contamination using tree branches, </w:t>
      </w:r>
      <w:r w:rsidRPr="00C357C9">
        <w:rPr>
          <w:i/>
          <w:sz w:val="22"/>
        </w:rPr>
        <w:t>Ground Water Monitoring and Remediation</w:t>
      </w:r>
      <w:r w:rsidRPr="00C357C9">
        <w:rPr>
          <w:sz w:val="22"/>
        </w:rPr>
        <w:t>, 27(1), 1-10, 2007.</w:t>
      </w:r>
    </w:p>
    <w:p w:rsidR="00EC3084" w:rsidRPr="00EC3084" w:rsidRDefault="00EC3084" w:rsidP="00EC3084">
      <w:pPr>
        <w:tabs>
          <w:tab w:val="left" w:pos="-108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both"/>
        <w:rPr>
          <w:sz w:val="22"/>
        </w:rPr>
      </w:pPr>
      <w:proofErr w:type="spellStart"/>
      <w:r>
        <w:rPr>
          <w:sz w:val="22"/>
        </w:rPr>
        <w:t>Characklis</w:t>
      </w:r>
      <w:proofErr w:type="spellEnd"/>
      <w:r>
        <w:rPr>
          <w:sz w:val="22"/>
        </w:rPr>
        <w:t>, G. W., P. M. Reed, and B. S. Minsker, “</w:t>
      </w:r>
      <w:r w:rsidRPr="00EC3084">
        <w:rPr>
          <w:sz w:val="22"/>
        </w:rPr>
        <w:t>The Role of the Systems Community in the National Science</w:t>
      </w:r>
      <w:r>
        <w:rPr>
          <w:sz w:val="22"/>
        </w:rPr>
        <w:t xml:space="preserve"> </w:t>
      </w:r>
      <w:r w:rsidRPr="00EC3084">
        <w:rPr>
          <w:sz w:val="22"/>
        </w:rPr>
        <w:t>Foundation’s Environmental Observatories</w:t>
      </w:r>
      <w:r>
        <w:rPr>
          <w:sz w:val="22"/>
        </w:rPr>
        <w:t xml:space="preserve">,” </w:t>
      </w:r>
      <w:r>
        <w:rPr>
          <w:i/>
          <w:sz w:val="22"/>
        </w:rPr>
        <w:t>Journal of Water Resources Planning and Management</w:t>
      </w:r>
      <w:r>
        <w:rPr>
          <w:sz w:val="22"/>
        </w:rPr>
        <w:t xml:space="preserve">, </w:t>
      </w:r>
      <w:r>
        <w:rPr>
          <w:i/>
          <w:sz w:val="22"/>
        </w:rPr>
        <w:t>133</w:t>
      </w:r>
      <w:r>
        <w:rPr>
          <w:sz w:val="22"/>
        </w:rPr>
        <w:t>(1), 1-3, 2007.</w:t>
      </w:r>
    </w:p>
    <w:p w:rsidR="00FD50A1" w:rsidRDefault="00FD50A1" w:rsidP="00A176CB">
      <w:pPr>
        <w:tabs>
          <w:tab w:val="left" w:pos="-108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both"/>
        <w:rPr>
          <w:sz w:val="22"/>
        </w:rPr>
      </w:pPr>
      <w:r w:rsidRPr="00BB6758">
        <w:rPr>
          <w:sz w:val="22"/>
        </w:rPr>
        <w:t>Espinoza, F., and B. S. Minsker, “</w:t>
      </w:r>
      <w:r w:rsidRPr="00BB6758">
        <w:rPr>
          <w:bCs/>
          <w:sz w:val="22"/>
        </w:rPr>
        <w:t>Effects of local search algorithms on hybrid genetic algorithm performance for groundwater remediation design</w:t>
      </w:r>
      <w:r w:rsidRPr="00BB6758">
        <w:rPr>
          <w:sz w:val="22"/>
        </w:rPr>
        <w:t xml:space="preserve">,” </w:t>
      </w:r>
      <w:r w:rsidRPr="00BB6758">
        <w:rPr>
          <w:i/>
          <w:iCs/>
          <w:sz w:val="22"/>
        </w:rPr>
        <w:t>Journal of Computing in Civil Engineering</w:t>
      </w:r>
      <w:r>
        <w:rPr>
          <w:iCs/>
          <w:sz w:val="22"/>
        </w:rPr>
        <w:t xml:space="preserve">, </w:t>
      </w:r>
      <w:r w:rsidR="00A176CB" w:rsidRPr="00A176CB">
        <w:rPr>
          <w:i/>
          <w:iCs/>
          <w:sz w:val="22"/>
        </w:rPr>
        <w:t>20</w:t>
      </w:r>
      <w:r w:rsidR="00A176CB">
        <w:rPr>
          <w:iCs/>
          <w:sz w:val="22"/>
        </w:rPr>
        <w:t>(</w:t>
      </w:r>
      <w:r w:rsidR="00A176CB" w:rsidRPr="00A176CB">
        <w:rPr>
          <w:iCs/>
          <w:sz w:val="22"/>
        </w:rPr>
        <w:t>6</w:t>
      </w:r>
      <w:r w:rsidR="00A176CB">
        <w:rPr>
          <w:iCs/>
          <w:sz w:val="22"/>
        </w:rPr>
        <w:t>)</w:t>
      </w:r>
      <w:r w:rsidR="00A176CB" w:rsidRPr="00A176CB">
        <w:rPr>
          <w:iCs/>
          <w:sz w:val="22"/>
        </w:rPr>
        <w:t xml:space="preserve">, </w:t>
      </w:r>
      <w:r w:rsidR="00A176CB">
        <w:rPr>
          <w:iCs/>
          <w:sz w:val="22"/>
        </w:rPr>
        <w:t>420-430,</w:t>
      </w:r>
      <w:r w:rsidR="00A176CB" w:rsidRPr="00A176CB">
        <w:rPr>
          <w:iCs/>
          <w:sz w:val="22"/>
        </w:rPr>
        <w:t xml:space="preserve"> 2006</w:t>
      </w:r>
      <w:r w:rsidRPr="00BB6758">
        <w:rPr>
          <w:sz w:val="22"/>
        </w:rPr>
        <w:t>.</w:t>
      </w:r>
    </w:p>
    <w:p w:rsidR="00C25555" w:rsidRPr="00A91922" w:rsidRDefault="00C25555" w:rsidP="00A176CB">
      <w:pPr>
        <w:tabs>
          <w:tab w:val="left" w:pos="-108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both"/>
        <w:rPr>
          <w:sz w:val="22"/>
        </w:rPr>
      </w:pPr>
      <w:r>
        <w:rPr>
          <w:sz w:val="22"/>
        </w:rPr>
        <w:t xml:space="preserve">Becker, D., Minsker, B., Greenwald, R., Zhang, Y., </w:t>
      </w:r>
      <w:proofErr w:type="spellStart"/>
      <w:r>
        <w:rPr>
          <w:sz w:val="22"/>
        </w:rPr>
        <w:t>Harre</w:t>
      </w:r>
      <w:proofErr w:type="spellEnd"/>
      <w:r>
        <w:rPr>
          <w:sz w:val="22"/>
        </w:rPr>
        <w:t xml:space="preserve">, K., </w:t>
      </w:r>
      <w:proofErr w:type="spellStart"/>
      <w:r>
        <w:rPr>
          <w:sz w:val="22"/>
        </w:rPr>
        <w:t>Yager</w:t>
      </w:r>
      <w:proofErr w:type="spellEnd"/>
      <w:r>
        <w:rPr>
          <w:sz w:val="22"/>
        </w:rPr>
        <w:t xml:space="preserve">, K., Zheng, C., and Peralta, R., “Reducing Long-Term Remedial Costs by Transport Modeling Optimization,” </w:t>
      </w:r>
      <w:r>
        <w:rPr>
          <w:i/>
          <w:sz w:val="22"/>
        </w:rPr>
        <w:t>Ground Water</w:t>
      </w:r>
      <w:r>
        <w:rPr>
          <w:sz w:val="22"/>
        </w:rPr>
        <w:t xml:space="preserve">, </w:t>
      </w:r>
      <w:r>
        <w:rPr>
          <w:i/>
          <w:sz w:val="22"/>
        </w:rPr>
        <w:t>44</w:t>
      </w:r>
      <w:r>
        <w:rPr>
          <w:sz w:val="22"/>
        </w:rPr>
        <w:t>(6), 864-875, 2006.</w:t>
      </w:r>
    </w:p>
    <w:p w:rsidR="00C65E52" w:rsidRDefault="00C65E52" w:rsidP="00FD50A1">
      <w:pPr>
        <w:tabs>
          <w:tab w:val="left" w:pos="-108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both"/>
        <w:rPr>
          <w:sz w:val="22"/>
        </w:rPr>
      </w:pPr>
      <w:r w:rsidRPr="00C65E52">
        <w:rPr>
          <w:sz w:val="22"/>
        </w:rPr>
        <w:t>Espinoza, F., and B. S. Minsker, “</w:t>
      </w:r>
      <w:r w:rsidRPr="00C65E52">
        <w:rPr>
          <w:bCs/>
          <w:sz w:val="22"/>
        </w:rPr>
        <w:t>Development of the enhanced self-adaptive hybrid genetic algorithm (e-SAHGA)</w:t>
      </w:r>
      <w:r w:rsidRPr="00C65E52">
        <w:rPr>
          <w:sz w:val="22"/>
        </w:rPr>
        <w:t xml:space="preserve">,” </w:t>
      </w:r>
      <w:r w:rsidRPr="00C65E52">
        <w:rPr>
          <w:i/>
          <w:iCs/>
          <w:sz w:val="22"/>
        </w:rPr>
        <w:t>Water Resources Research</w:t>
      </w:r>
      <w:r w:rsidRPr="00C65E52">
        <w:rPr>
          <w:iCs/>
          <w:sz w:val="22"/>
        </w:rPr>
        <w:t xml:space="preserve">, </w:t>
      </w:r>
      <w:r w:rsidR="00155CB1" w:rsidRPr="00155CB1">
        <w:rPr>
          <w:iCs/>
          <w:sz w:val="22"/>
        </w:rPr>
        <w:t>42, W</w:t>
      </w:r>
      <w:r w:rsidR="00155CB1">
        <w:rPr>
          <w:iCs/>
          <w:sz w:val="22"/>
        </w:rPr>
        <w:t>08501, doi</w:t>
      </w:r>
      <w:proofErr w:type="gramStart"/>
      <w:r w:rsidR="00155CB1">
        <w:rPr>
          <w:iCs/>
          <w:sz w:val="22"/>
        </w:rPr>
        <w:t>:10.1029</w:t>
      </w:r>
      <w:proofErr w:type="gramEnd"/>
      <w:r w:rsidR="00155CB1">
        <w:rPr>
          <w:iCs/>
          <w:sz w:val="22"/>
        </w:rPr>
        <w:t>/2005WR004221, 2006</w:t>
      </w:r>
      <w:r w:rsidR="00CF61D4">
        <w:rPr>
          <w:iCs/>
          <w:sz w:val="22"/>
        </w:rPr>
        <w:t>.</w:t>
      </w:r>
    </w:p>
    <w:p w:rsidR="00780A77" w:rsidRPr="00780A77" w:rsidRDefault="00BB6758" w:rsidP="00FD50A1">
      <w:pPr>
        <w:tabs>
          <w:tab w:val="left" w:pos="-108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both"/>
        <w:rPr>
          <w:sz w:val="22"/>
        </w:rPr>
      </w:pPr>
      <w:proofErr w:type="spellStart"/>
      <w:r w:rsidRPr="00BB6758">
        <w:rPr>
          <w:sz w:val="22"/>
        </w:rPr>
        <w:t>Dawsey</w:t>
      </w:r>
      <w:proofErr w:type="spellEnd"/>
      <w:r w:rsidRPr="00BB6758">
        <w:rPr>
          <w:sz w:val="22"/>
        </w:rPr>
        <w:t xml:space="preserve">, W., B. S. Minsker, and V. L. </w:t>
      </w:r>
      <w:proofErr w:type="spellStart"/>
      <w:r w:rsidRPr="00BB6758">
        <w:rPr>
          <w:sz w:val="22"/>
        </w:rPr>
        <w:t>VanBlaricum</w:t>
      </w:r>
      <w:proofErr w:type="spellEnd"/>
      <w:r w:rsidRPr="00BB6758">
        <w:rPr>
          <w:sz w:val="22"/>
        </w:rPr>
        <w:t xml:space="preserve">, “Bayesian belief networks to integrate monitoring evidence of water distribution system contamination,” </w:t>
      </w:r>
      <w:r w:rsidRPr="00BB6758">
        <w:rPr>
          <w:i/>
          <w:sz w:val="22"/>
        </w:rPr>
        <w:t>Journal of Water Resources Planning and Management</w:t>
      </w:r>
      <w:r>
        <w:rPr>
          <w:sz w:val="22"/>
        </w:rPr>
        <w:t xml:space="preserve">, </w:t>
      </w:r>
      <w:r w:rsidR="00F058CF" w:rsidRPr="00F058CF">
        <w:rPr>
          <w:sz w:val="22"/>
        </w:rPr>
        <w:t>132</w:t>
      </w:r>
      <w:r w:rsidR="00F058CF">
        <w:rPr>
          <w:sz w:val="22"/>
        </w:rPr>
        <w:t>(</w:t>
      </w:r>
      <w:r w:rsidR="00F058CF" w:rsidRPr="00F058CF">
        <w:rPr>
          <w:sz w:val="22"/>
        </w:rPr>
        <w:t>4</w:t>
      </w:r>
      <w:r w:rsidR="00F058CF">
        <w:rPr>
          <w:sz w:val="22"/>
        </w:rPr>
        <w:t>), 234-241,</w:t>
      </w:r>
      <w:r w:rsidR="00F058CF" w:rsidRPr="00F058CF">
        <w:rPr>
          <w:sz w:val="22"/>
        </w:rPr>
        <w:t xml:space="preserve"> 2006.</w:t>
      </w:r>
    </w:p>
    <w:p w:rsidR="00B1008C" w:rsidRDefault="00A35CA1" w:rsidP="00FD50A1">
      <w:pPr>
        <w:tabs>
          <w:tab w:val="left" w:pos="-108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both"/>
        <w:rPr>
          <w:sz w:val="22"/>
        </w:rPr>
      </w:pPr>
      <w:proofErr w:type="spellStart"/>
      <w:r>
        <w:rPr>
          <w:sz w:val="22"/>
        </w:rPr>
        <w:t>Babbar</w:t>
      </w:r>
      <w:proofErr w:type="spellEnd"/>
      <w:r>
        <w:rPr>
          <w:sz w:val="22"/>
        </w:rPr>
        <w:t>, M., and B. S. Minsker, “</w:t>
      </w:r>
      <w:r w:rsidRPr="00A35CA1">
        <w:rPr>
          <w:sz w:val="22"/>
        </w:rPr>
        <w:t>Groundwater Remediation Design Using Multiscale Genetic Algorithms</w:t>
      </w:r>
      <w:r>
        <w:rPr>
          <w:sz w:val="22"/>
        </w:rPr>
        <w:t xml:space="preserve">,” </w:t>
      </w:r>
      <w:r>
        <w:rPr>
          <w:i/>
          <w:sz w:val="22"/>
        </w:rPr>
        <w:t>J. of Water Resources Planning and Management</w:t>
      </w:r>
      <w:r>
        <w:rPr>
          <w:sz w:val="22"/>
        </w:rPr>
        <w:t xml:space="preserve">, </w:t>
      </w:r>
      <w:r w:rsidR="001C5D5E" w:rsidRPr="001C5D5E">
        <w:rPr>
          <w:sz w:val="22"/>
        </w:rPr>
        <w:t>132</w:t>
      </w:r>
      <w:r w:rsidR="001C5D5E">
        <w:rPr>
          <w:sz w:val="22"/>
        </w:rPr>
        <w:t>(</w:t>
      </w:r>
      <w:r w:rsidR="001C5D5E" w:rsidRPr="001C5D5E">
        <w:rPr>
          <w:sz w:val="22"/>
        </w:rPr>
        <w:t>5</w:t>
      </w:r>
      <w:r w:rsidR="001C5D5E">
        <w:rPr>
          <w:sz w:val="22"/>
        </w:rPr>
        <w:t>)</w:t>
      </w:r>
      <w:r w:rsidR="001C5D5E" w:rsidRPr="001C5D5E">
        <w:rPr>
          <w:sz w:val="22"/>
        </w:rPr>
        <w:t xml:space="preserve">, </w:t>
      </w:r>
      <w:r w:rsidR="008D0EDF">
        <w:rPr>
          <w:sz w:val="22"/>
        </w:rPr>
        <w:t xml:space="preserve">341-350, </w:t>
      </w:r>
      <w:r w:rsidR="001C5D5E" w:rsidRPr="001C5D5E">
        <w:rPr>
          <w:sz w:val="22"/>
        </w:rPr>
        <w:t>2006</w:t>
      </w:r>
      <w:r>
        <w:rPr>
          <w:sz w:val="22"/>
        </w:rPr>
        <w:t>.</w:t>
      </w:r>
    </w:p>
    <w:p w:rsidR="00B1008C" w:rsidRPr="00A35CA1" w:rsidRDefault="00B1008C" w:rsidP="00B1008C">
      <w:pPr>
        <w:tabs>
          <w:tab w:val="left" w:pos="-108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both"/>
        <w:rPr>
          <w:sz w:val="22"/>
        </w:rPr>
      </w:pPr>
      <w:r>
        <w:rPr>
          <w:sz w:val="22"/>
        </w:rPr>
        <w:t>Yan, S., and B. S. Minsker, “</w:t>
      </w:r>
      <w:r w:rsidRPr="00A91922">
        <w:rPr>
          <w:sz w:val="22"/>
        </w:rPr>
        <w:t>Optimal Groundwater Remediation Design Using An Adaptive Neural Network Genetic Algorithm</w:t>
      </w:r>
      <w:r>
        <w:rPr>
          <w:sz w:val="22"/>
        </w:rPr>
        <w:t xml:space="preserve">,” </w:t>
      </w:r>
      <w:r>
        <w:rPr>
          <w:i/>
          <w:sz w:val="22"/>
        </w:rPr>
        <w:t>Water Resources Research</w:t>
      </w:r>
      <w:r>
        <w:rPr>
          <w:sz w:val="22"/>
        </w:rPr>
        <w:t xml:space="preserve">, </w:t>
      </w:r>
      <w:r w:rsidRPr="00B1008C">
        <w:rPr>
          <w:i/>
          <w:sz w:val="22"/>
        </w:rPr>
        <w:t>42</w:t>
      </w:r>
      <w:r w:rsidRPr="00B1008C">
        <w:rPr>
          <w:sz w:val="22"/>
        </w:rPr>
        <w:t>, W05407, doi</w:t>
      </w:r>
      <w:proofErr w:type="gramStart"/>
      <w:r w:rsidRPr="00B1008C">
        <w:rPr>
          <w:sz w:val="22"/>
        </w:rPr>
        <w:t>:10.1029</w:t>
      </w:r>
      <w:proofErr w:type="gramEnd"/>
      <w:r w:rsidRPr="00B1008C">
        <w:rPr>
          <w:sz w:val="22"/>
        </w:rPr>
        <w:t>/2005WR004303, 2006</w:t>
      </w:r>
      <w:r>
        <w:rPr>
          <w:sz w:val="22"/>
        </w:rPr>
        <w:t>.</w:t>
      </w:r>
    </w:p>
    <w:p w:rsidR="003C1A60" w:rsidRDefault="003C1A60" w:rsidP="003C1A60">
      <w:pPr>
        <w:tabs>
          <w:tab w:val="left" w:pos="-108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both"/>
        <w:rPr>
          <w:sz w:val="22"/>
        </w:rPr>
      </w:pPr>
      <w:r>
        <w:rPr>
          <w:sz w:val="22"/>
        </w:rPr>
        <w:t>Ren, X., and B. S. Minsker, “</w:t>
      </w:r>
      <w:r w:rsidRPr="003C1A60">
        <w:rPr>
          <w:sz w:val="22"/>
        </w:rPr>
        <w:t>Which Groundwater Remediation Objective is Better, a Realistic One or a Simple One</w:t>
      </w:r>
      <w:proofErr w:type="gramStart"/>
      <w:r w:rsidRPr="003C1A60">
        <w:rPr>
          <w:sz w:val="22"/>
        </w:rPr>
        <w:t>?</w:t>
      </w:r>
      <w:r>
        <w:rPr>
          <w:sz w:val="22"/>
        </w:rPr>
        <w:t>,</w:t>
      </w:r>
      <w:proofErr w:type="gramEnd"/>
      <w:r>
        <w:rPr>
          <w:sz w:val="22"/>
        </w:rPr>
        <w:t xml:space="preserve">” </w:t>
      </w:r>
      <w:r w:rsidRPr="00916D77">
        <w:rPr>
          <w:i/>
          <w:iCs/>
          <w:sz w:val="22"/>
        </w:rPr>
        <w:t>J. of Water Resources Planning and Management</w:t>
      </w:r>
      <w:r w:rsidRPr="00916D77">
        <w:rPr>
          <w:sz w:val="22"/>
        </w:rPr>
        <w:t xml:space="preserve">, </w:t>
      </w:r>
      <w:r w:rsidR="00273E42">
        <w:rPr>
          <w:i/>
          <w:sz w:val="22"/>
        </w:rPr>
        <w:t>131</w:t>
      </w:r>
      <w:r w:rsidR="00273E42">
        <w:rPr>
          <w:sz w:val="22"/>
        </w:rPr>
        <w:t>(5), 351-361, 2005</w:t>
      </w:r>
      <w:r>
        <w:rPr>
          <w:sz w:val="22"/>
        </w:rPr>
        <w:t>.</w:t>
      </w:r>
    </w:p>
    <w:p w:rsidR="005B0200" w:rsidRDefault="00EC61D1" w:rsidP="005B0200">
      <w:pPr>
        <w:tabs>
          <w:tab w:val="left" w:pos="-108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both"/>
        <w:rPr>
          <w:sz w:val="22"/>
        </w:rPr>
      </w:pPr>
      <w:r w:rsidRPr="00EC61D1">
        <w:rPr>
          <w:sz w:val="22"/>
        </w:rPr>
        <w:t xml:space="preserve">Michael, W.J., B. S. Minsker, D. </w:t>
      </w:r>
      <w:proofErr w:type="spellStart"/>
      <w:r w:rsidRPr="00EC61D1">
        <w:rPr>
          <w:sz w:val="22"/>
        </w:rPr>
        <w:t>Tcheng</w:t>
      </w:r>
      <w:proofErr w:type="spellEnd"/>
      <w:r w:rsidRPr="00EC61D1">
        <w:rPr>
          <w:sz w:val="22"/>
        </w:rPr>
        <w:t xml:space="preserve">, and A. J. </w:t>
      </w:r>
      <w:proofErr w:type="spellStart"/>
      <w:r w:rsidRPr="00EC61D1">
        <w:rPr>
          <w:sz w:val="22"/>
        </w:rPr>
        <w:t>Valocchi</w:t>
      </w:r>
      <w:proofErr w:type="spellEnd"/>
      <w:r w:rsidRPr="00EC61D1">
        <w:rPr>
          <w:sz w:val="22"/>
        </w:rPr>
        <w:t>, "Integrating Data Sources to Improve Hydraulic Head Predictions: A Hierarchical Machine Learning Approach</w:t>
      </w:r>
      <w:r>
        <w:rPr>
          <w:sz w:val="22"/>
        </w:rPr>
        <w:t>,</w:t>
      </w:r>
      <w:r w:rsidRPr="00EC61D1">
        <w:rPr>
          <w:sz w:val="22"/>
        </w:rPr>
        <w:t xml:space="preserve">" </w:t>
      </w:r>
      <w:r w:rsidRPr="00EC61D1">
        <w:rPr>
          <w:i/>
          <w:iCs/>
          <w:sz w:val="22"/>
        </w:rPr>
        <w:t>Water Resources Research</w:t>
      </w:r>
      <w:r>
        <w:rPr>
          <w:sz w:val="22"/>
        </w:rPr>
        <w:t xml:space="preserve">, </w:t>
      </w:r>
      <w:r w:rsidR="00CD2C7D" w:rsidRPr="00CD2C7D">
        <w:rPr>
          <w:sz w:val="22"/>
        </w:rPr>
        <w:t>41(3), W03020 10.1029/2003WR002802</w:t>
      </w:r>
      <w:r w:rsidR="00CD2C7D">
        <w:rPr>
          <w:sz w:val="22"/>
        </w:rPr>
        <w:t>, 2005</w:t>
      </w:r>
      <w:r w:rsidRPr="00EC61D1">
        <w:rPr>
          <w:sz w:val="22"/>
        </w:rPr>
        <w:t>.</w:t>
      </w:r>
    </w:p>
    <w:p w:rsidR="00916D77" w:rsidRDefault="00916D77" w:rsidP="00916D77">
      <w:pPr>
        <w:tabs>
          <w:tab w:val="left" w:pos="-108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both"/>
        <w:rPr>
          <w:sz w:val="22"/>
        </w:rPr>
      </w:pPr>
      <w:r w:rsidRPr="00916D77">
        <w:rPr>
          <w:sz w:val="22"/>
        </w:rPr>
        <w:t>Espinoza, F., B. S. Minsker, and D. E. Goldberg, “</w:t>
      </w:r>
      <w:r w:rsidR="003373F1">
        <w:rPr>
          <w:sz w:val="22"/>
        </w:rPr>
        <w:t>A</w:t>
      </w:r>
      <w:r w:rsidRPr="00916D77">
        <w:rPr>
          <w:sz w:val="22"/>
        </w:rPr>
        <w:t xml:space="preserve">daptive hybrid genetic algorithm for groundwater remediation design,” </w:t>
      </w:r>
      <w:r w:rsidRPr="00916D77">
        <w:rPr>
          <w:i/>
          <w:iCs/>
          <w:sz w:val="22"/>
        </w:rPr>
        <w:t>J. of Water Resources Planning and Management</w:t>
      </w:r>
      <w:r w:rsidRPr="00916D77">
        <w:rPr>
          <w:sz w:val="22"/>
        </w:rPr>
        <w:t xml:space="preserve">, </w:t>
      </w:r>
      <w:r w:rsidR="003373F1" w:rsidRPr="003373F1">
        <w:rPr>
          <w:i/>
          <w:sz w:val="22"/>
        </w:rPr>
        <w:t>131</w:t>
      </w:r>
      <w:r w:rsidR="003373F1" w:rsidRPr="003373F1">
        <w:rPr>
          <w:sz w:val="22"/>
        </w:rPr>
        <w:t>(1), 14-24, 2005.</w:t>
      </w:r>
    </w:p>
    <w:p w:rsidR="005B0200" w:rsidRPr="005B0200" w:rsidRDefault="005B0200" w:rsidP="005B0200">
      <w:pPr>
        <w:tabs>
          <w:tab w:val="left" w:pos="-108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both"/>
        <w:rPr>
          <w:sz w:val="22"/>
        </w:rPr>
      </w:pPr>
      <w:r>
        <w:rPr>
          <w:sz w:val="22"/>
        </w:rPr>
        <w:t xml:space="preserve">Minsker, B., </w:t>
      </w:r>
      <w:r w:rsidRPr="005B0200">
        <w:rPr>
          <w:sz w:val="22"/>
          <w:szCs w:val="22"/>
        </w:rPr>
        <w:t xml:space="preserve">“Long-Term Groundwater Monitoring Optimization: Improving Performance and Reducing Costs Associated with Natural Attenuation and Other In Situ Treatments," </w:t>
      </w:r>
      <w:r w:rsidRPr="005B0200">
        <w:rPr>
          <w:i/>
          <w:sz w:val="22"/>
          <w:szCs w:val="22"/>
        </w:rPr>
        <w:t>Bioremediation Journal</w:t>
      </w:r>
      <w:r w:rsidRPr="005B0200">
        <w:rPr>
          <w:sz w:val="22"/>
          <w:szCs w:val="22"/>
        </w:rPr>
        <w:t xml:space="preserve">, </w:t>
      </w:r>
      <w:r w:rsidRPr="005B0200">
        <w:rPr>
          <w:i/>
          <w:sz w:val="22"/>
          <w:szCs w:val="22"/>
        </w:rPr>
        <w:t>8</w:t>
      </w:r>
      <w:r w:rsidRPr="005B0200">
        <w:rPr>
          <w:sz w:val="22"/>
          <w:szCs w:val="22"/>
        </w:rPr>
        <w:t>(no 3-4), 87-88, 2004.</w:t>
      </w:r>
    </w:p>
    <w:p w:rsidR="00EC61D1" w:rsidRPr="00EC61D1" w:rsidRDefault="00EC61D1" w:rsidP="00EC61D1">
      <w:pPr>
        <w:tabs>
          <w:tab w:val="left" w:pos="-108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both"/>
        <w:rPr>
          <w:sz w:val="22"/>
        </w:rPr>
      </w:pPr>
      <w:r w:rsidRPr="00EC61D1">
        <w:rPr>
          <w:sz w:val="22"/>
        </w:rPr>
        <w:t xml:space="preserve">Reed, P., T.R. Ellsworth, and B.S. Minsker, "Spatial Interpolation Methods for Nonstationary Plume Data." </w:t>
      </w:r>
      <w:r w:rsidRPr="00EC61D1">
        <w:rPr>
          <w:i/>
          <w:iCs/>
          <w:sz w:val="22"/>
        </w:rPr>
        <w:t>Ground Water</w:t>
      </w:r>
      <w:r w:rsidRPr="00EC61D1">
        <w:rPr>
          <w:sz w:val="22"/>
        </w:rPr>
        <w:t xml:space="preserve">, 42(2), 190-202, 2004. </w:t>
      </w:r>
    </w:p>
    <w:p w:rsidR="00EC61D1" w:rsidRDefault="00EC61D1" w:rsidP="00EC61D1">
      <w:pPr>
        <w:tabs>
          <w:tab w:val="left" w:pos="-108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both"/>
        <w:rPr>
          <w:sz w:val="22"/>
        </w:rPr>
      </w:pPr>
      <w:r w:rsidRPr="00EC61D1">
        <w:rPr>
          <w:sz w:val="22"/>
        </w:rPr>
        <w:t xml:space="preserve">Reed, P. and B. S. Minsker, "Striking the Balance: Long Term Groundwater Monitoring Design for Multiple, Conflicting Objectives." </w:t>
      </w:r>
      <w:r w:rsidRPr="00EC61D1">
        <w:rPr>
          <w:i/>
          <w:iCs/>
          <w:sz w:val="22"/>
        </w:rPr>
        <w:t>Journal of Water Resources and Planning Management</w:t>
      </w:r>
      <w:r w:rsidRPr="00EC61D1">
        <w:rPr>
          <w:sz w:val="22"/>
        </w:rPr>
        <w:t>, 130(2), 140-149, 2004.</w:t>
      </w:r>
    </w:p>
    <w:p w:rsidR="006074CB" w:rsidRDefault="00EC61D1" w:rsidP="006074CB">
      <w:pPr>
        <w:tabs>
          <w:tab w:val="left" w:pos="-108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both"/>
        <w:rPr>
          <w:bCs/>
          <w:sz w:val="22"/>
        </w:rPr>
      </w:pPr>
      <w:r w:rsidRPr="00EC61D1">
        <w:rPr>
          <w:sz w:val="22"/>
        </w:rPr>
        <w:t xml:space="preserve">Liu, Y., and B. S. Minsker, “Full Multiscale Approach For Optimal Control Of In-Situ Bioremediation,” </w:t>
      </w:r>
      <w:r w:rsidRPr="00EC61D1">
        <w:rPr>
          <w:i/>
          <w:sz w:val="22"/>
        </w:rPr>
        <w:t>J. of Water Resources Planning and Management</w:t>
      </w:r>
      <w:r w:rsidRPr="00EC61D1">
        <w:rPr>
          <w:sz w:val="22"/>
        </w:rPr>
        <w:t>, 130(1), 26-32, 2004.</w:t>
      </w:r>
      <w:r w:rsidR="006074CB" w:rsidRPr="006074CB">
        <w:rPr>
          <w:bCs/>
          <w:sz w:val="22"/>
        </w:rPr>
        <w:t xml:space="preserve"> </w:t>
      </w:r>
    </w:p>
    <w:p w:rsidR="006074CB" w:rsidRPr="00916D77" w:rsidRDefault="006074CB" w:rsidP="006074CB">
      <w:pPr>
        <w:tabs>
          <w:tab w:val="left" w:pos="-108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both"/>
        <w:rPr>
          <w:iCs/>
          <w:sz w:val="22"/>
        </w:rPr>
      </w:pPr>
      <w:r w:rsidRPr="00EC61D1">
        <w:rPr>
          <w:bCs/>
          <w:sz w:val="22"/>
        </w:rPr>
        <w:t xml:space="preserve">Reed, P., B. S. Minsker, and D. E. Goldberg, "Simplifying </w:t>
      </w:r>
      <w:proofErr w:type="spellStart"/>
      <w:r w:rsidRPr="00EC61D1">
        <w:rPr>
          <w:bCs/>
          <w:sz w:val="22"/>
        </w:rPr>
        <w:t>Multiobjective</w:t>
      </w:r>
      <w:proofErr w:type="spellEnd"/>
      <w:r w:rsidRPr="00EC61D1">
        <w:rPr>
          <w:bCs/>
          <w:sz w:val="22"/>
        </w:rPr>
        <w:t xml:space="preserve"> Optimization: An Automated Design Methodology for the </w:t>
      </w:r>
      <w:proofErr w:type="spellStart"/>
      <w:r w:rsidRPr="00EC61D1">
        <w:rPr>
          <w:bCs/>
          <w:sz w:val="22"/>
        </w:rPr>
        <w:t>Nondominated</w:t>
      </w:r>
      <w:proofErr w:type="spellEnd"/>
      <w:r w:rsidRPr="00EC61D1">
        <w:rPr>
          <w:bCs/>
          <w:sz w:val="22"/>
        </w:rPr>
        <w:t xml:space="preserve"> Sorted Genetic Algorithm-II." </w:t>
      </w:r>
      <w:r w:rsidRPr="00EC61D1">
        <w:rPr>
          <w:bCs/>
          <w:i/>
          <w:iCs/>
          <w:sz w:val="22"/>
        </w:rPr>
        <w:t>Water Resources Research</w:t>
      </w:r>
      <w:r w:rsidRPr="00EC61D1">
        <w:rPr>
          <w:bCs/>
          <w:sz w:val="22"/>
        </w:rPr>
        <w:t>, 39(7), 1196, doi</w:t>
      </w:r>
      <w:proofErr w:type="gramStart"/>
      <w:r w:rsidRPr="00EC61D1">
        <w:rPr>
          <w:bCs/>
          <w:sz w:val="22"/>
        </w:rPr>
        <w:t>:10.1029</w:t>
      </w:r>
      <w:proofErr w:type="gramEnd"/>
      <w:r w:rsidRPr="00EC61D1">
        <w:rPr>
          <w:bCs/>
          <w:sz w:val="22"/>
        </w:rPr>
        <w:t>/2002WR001483, 2003.</w:t>
      </w:r>
    </w:p>
    <w:p w:rsidR="00A2718A" w:rsidRDefault="00A2718A">
      <w:pPr>
        <w:tabs>
          <w:tab w:val="left" w:pos="-108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both"/>
        <w:rPr>
          <w:bCs/>
          <w:sz w:val="22"/>
        </w:rPr>
      </w:pPr>
      <w:proofErr w:type="spellStart"/>
      <w:r>
        <w:rPr>
          <w:bCs/>
          <w:sz w:val="22"/>
        </w:rPr>
        <w:t>Gopalakrishnan</w:t>
      </w:r>
      <w:proofErr w:type="spellEnd"/>
      <w:r>
        <w:rPr>
          <w:bCs/>
          <w:sz w:val="22"/>
        </w:rPr>
        <w:t xml:space="preserve">, G., B. S. Minsker, and D. Goldberg, </w:t>
      </w:r>
      <w:r>
        <w:rPr>
          <w:sz w:val="22"/>
        </w:rPr>
        <w:t xml:space="preserve">Optimal sampling in a noisy genetic algorithm for </w:t>
      </w:r>
      <w:r>
        <w:rPr>
          <w:sz w:val="22"/>
        </w:rPr>
        <w:lastRenderedPageBreak/>
        <w:t xml:space="preserve">risk-based remediation design, </w:t>
      </w:r>
      <w:r>
        <w:rPr>
          <w:i/>
          <w:iCs/>
          <w:sz w:val="22"/>
        </w:rPr>
        <w:t xml:space="preserve">Journal of </w:t>
      </w:r>
      <w:proofErr w:type="spellStart"/>
      <w:r>
        <w:rPr>
          <w:i/>
          <w:iCs/>
          <w:sz w:val="22"/>
        </w:rPr>
        <w:t>Hydroinformatics</w:t>
      </w:r>
      <w:proofErr w:type="spellEnd"/>
      <w:r w:rsidR="00E224AE">
        <w:rPr>
          <w:iCs/>
          <w:sz w:val="22"/>
        </w:rPr>
        <w:t xml:space="preserve">, </w:t>
      </w:r>
      <w:r w:rsidR="00E224AE">
        <w:rPr>
          <w:i/>
          <w:iCs/>
          <w:sz w:val="22"/>
        </w:rPr>
        <w:t>5</w:t>
      </w:r>
      <w:r w:rsidR="00E224AE">
        <w:rPr>
          <w:iCs/>
          <w:sz w:val="22"/>
        </w:rPr>
        <w:t>(1), 11-25, 2003</w:t>
      </w:r>
      <w:r>
        <w:rPr>
          <w:sz w:val="22"/>
        </w:rPr>
        <w:t>.</w:t>
      </w:r>
    </w:p>
    <w:p w:rsidR="00A2718A" w:rsidRDefault="00A2718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360" w:hanging="720"/>
        <w:jc w:val="both"/>
        <w:rPr>
          <w:sz w:val="22"/>
        </w:rPr>
      </w:pPr>
      <w:r>
        <w:rPr>
          <w:sz w:val="22"/>
        </w:rPr>
        <w:t xml:space="preserve">Liu, Y., and B. S. Minsker, Efficient multiscale methods for optimal in situ bioremediation design, </w:t>
      </w:r>
      <w:r>
        <w:rPr>
          <w:i/>
          <w:sz w:val="22"/>
        </w:rPr>
        <w:t>J. of Water Resources Planning and Management</w:t>
      </w:r>
      <w:r>
        <w:rPr>
          <w:sz w:val="22"/>
        </w:rPr>
        <w:t xml:space="preserve">, </w:t>
      </w:r>
      <w:r>
        <w:rPr>
          <w:i/>
          <w:iCs/>
          <w:sz w:val="22"/>
        </w:rPr>
        <w:t>128</w:t>
      </w:r>
      <w:r>
        <w:rPr>
          <w:sz w:val="22"/>
        </w:rPr>
        <w:t>(3), 227-236, 2002.</w:t>
      </w:r>
    </w:p>
    <w:p w:rsidR="00A2718A" w:rsidRDefault="00A2718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360" w:hanging="720"/>
        <w:jc w:val="both"/>
        <w:rPr>
          <w:sz w:val="22"/>
        </w:rPr>
      </w:pPr>
      <w:r>
        <w:rPr>
          <w:sz w:val="22"/>
        </w:rPr>
        <w:t xml:space="preserve">Liu, Y., B. S. Minsker, and F. Saied, A one-way multiscale method for optimal in situ bioremediation design, </w:t>
      </w:r>
      <w:r>
        <w:rPr>
          <w:i/>
          <w:sz w:val="22"/>
        </w:rPr>
        <w:t>J. of Water Resources Planning and Management</w:t>
      </w:r>
      <w:r>
        <w:rPr>
          <w:sz w:val="22"/>
        </w:rPr>
        <w:t xml:space="preserve">, </w:t>
      </w:r>
      <w:r>
        <w:rPr>
          <w:i/>
          <w:iCs/>
          <w:sz w:val="22"/>
        </w:rPr>
        <w:t>127</w:t>
      </w:r>
      <w:r>
        <w:rPr>
          <w:sz w:val="22"/>
        </w:rPr>
        <w:t xml:space="preserve">(2), 130-139, 2001. </w:t>
      </w:r>
    </w:p>
    <w:p w:rsidR="00A2718A" w:rsidRDefault="00A2718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360" w:hanging="720"/>
        <w:jc w:val="both"/>
        <w:rPr>
          <w:sz w:val="22"/>
        </w:rPr>
      </w:pPr>
      <w:r>
        <w:rPr>
          <w:sz w:val="22"/>
        </w:rPr>
        <w:t xml:space="preserve">Reed, P., B. Minsker, and D. Goldberg, A </w:t>
      </w:r>
      <w:proofErr w:type="spellStart"/>
      <w:r>
        <w:rPr>
          <w:sz w:val="22"/>
        </w:rPr>
        <w:t>multiobjective</w:t>
      </w:r>
      <w:proofErr w:type="spellEnd"/>
      <w:r>
        <w:rPr>
          <w:sz w:val="22"/>
        </w:rPr>
        <w:t xml:space="preserve"> approach to cost effective long-term groundwater monitoring using an elitist </w:t>
      </w:r>
      <w:proofErr w:type="spellStart"/>
      <w:r>
        <w:rPr>
          <w:sz w:val="22"/>
        </w:rPr>
        <w:t>nondominated</w:t>
      </w:r>
      <w:proofErr w:type="spellEnd"/>
      <w:r>
        <w:rPr>
          <w:sz w:val="22"/>
        </w:rPr>
        <w:t xml:space="preserve"> sorted genetic algorithm with historical data, Invited paper, </w:t>
      </w:r>
      <w:r>
        <w:rPr>
          <w:i/>
          <w:iCs/>
          <w:sz w:val="22"/>
        </w:rPr>
        <w:t xml:space="preserve">Journal of </w:t>
      </w:r>
      <w:proofErr w:type="spellStart"/>
      <w:r>
        <w:rPr>
          <w:i/>
          <w:iCs/>
          <w:sz w:val="22"/>
        </w:rPr>
        <w:t>Hydroinformatics</w:t>
      </w:r>
      <w:proofErr w:type="spellEnd"/>
      <w:r>
        <w:rPr>
          <w:sz w:val="22"/>
        </w:rPr>
        <w:t xml:space="preserve">, </w:t>
      </w:r>
      <w:r>
        <w:rPr>
          <w:i/>
          <w:iCs/>
          <w:sz w:val="22"/>
        </w:rPr>
        <w:t>3</w:t>
      </w:r>
      <w:r>
        <w:rPr>
          <w:sz w:val="22"/>
        </w:rPr>
        <w:t>, 71-89, 2001.</w:t>
      </w:r>
    </w:p>
    <w:p w:rsidR="00A2718A" w:rsidRDefault="00A2718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360" w:hanging="720"/>
        <w:jc w:val="both"/>
        <w:rPr>
          <w:sz w:val="22"/>
        </w:rPr>
      </w:pPr>
      <w:r>
        <w:rPr>
          <w:sz w:val="22"/>
        </w:rPr>
        <w:t xml:space="preserve">Reed, P., B.  Minsker, and A.  J.  </w:t>
      </w:r>
      <w:proofErr w:type="spellStart"/>
      <w:r>
        <w:rPr>
          <w:sz w:val="22"/>
        </w:rPr>
        <w:t>Valocchi</w:t>
      </w:r>
      <w:proofErr w:type="spellEnd"/>
      <w:r>
        <w:rPr>
          <w:sz w:val="22"/>
        </w:rPr>
        <w:t xml:space="preserve">, Cost effective long-term monitoring design using a genetic algorithm and global mass interpolation, </w:t>
      </w:r>
      <w:r>
        <w:rPr>
          <w:i/>
          <w:iCs/>
          <w:sz w:val="22"/>
        </w:rPr>
        <w:t>Water Resources Research, 36</w:t>
      </w:r>
      <w:r>
        <w:rPr>
          <w:sz w:val="22"/>
        </w:rPr>
        <w:t>(12), 3731-3741, 2000.</w:t>
      </w:r>
    </w:p>
    <w:p w:rsidR="00A2718A" w:rsidRDefault="00A2718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360" w:hanging="720"/>
        <w:jc w:val="both"/>
        <w:rPr>
          <w:sz w:val="22"/>
        </w:rPr>
      </w:pPr>
      <w:r>
        <w:rPr>
          <w:sz w:val="22"/>
        </w:rPr>
        <w:t xml:space="preserve">Reed, P., B. S. Minsker, and D. E. Goldberg, Designing a competent simple genetic algorithm for </w:t>
      </w:r>
      <w:proofErr w:type="gramStart"/>
      <w:r>
        <w:rPr>
          <w:sz w:val="22"/>
        </w:rPr>
        <w:t xml:space="preserve">search </w:t>
      </w:r>
      <w:r w:rsidR="00C559C6">
        <w:rPr>
          <w:sz w:val="22"/>
        </w:rPr>
        <w:t xml:space="preserve"> </w:t>
      </w:r>
      <w:r>
        <w:rPr>
          <w:sz w:val="22"/>
        </w:rPr>
        <w:t>and</w:t>
      </w:r>
      <w:proofErr w:type="gramEnd"/>
      <w:r>
        <w:rPr>
          <w:sz w:val="22"/>
        </w:rPr>
        <w:t xml:space="preserve"> optimization, </w:t>
      </w:r>
      <w:r>
        <w:rPr>
          <w:i/>
          <w:iCs/>
          <w:sz w:val="22"/>
        </w:rPr>
        <w:t>Water Resources Research</w:t>
      </w:r>
      <w:r>
        <w:rPr>
          <w:sz w:val="22"/>
        </w:rPr>
        <w:t xml:space="preserve">, </w:t>
      </w:r>
      <w:r>
        <w:rPr>
          <w:i/>
          <w:iCs/>
          <w:sz w:val="22"/>
        </w:rPr>
        <w:t>36</w:t>
      </w:r>
      <w:r>
        <w:rPr>
          <w:sz w:val="22"/>
        </w:rPr>
        <w:t>(12), 3757-3761, 2000.</w:t>
      </w:r>
    </w:p>
    <w:p w:rsidR="00A2718A" w:rsidRDefault="00A2718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360" w:hanging="720"/>
        <w:jc w:val="both"/>
        <w:rPr>
          <w:sz w:val="22"/>
        </w:rPr>
      </w:pPr>
      <w:r>
        <w:rPr>
          <w:sz w:val="22"/>
        </w:rPr>
        <w:t xml:space="preserve">Smalley, J. B., B. S. Minsker, and D. E. Goldberg, Risk-based in situ bioremediation design using a noisy genetic algorithm, </w:t>
      </w:r>
      <w:r>
        <w:rPr>
          <w:i/>
          <w:iCs/>
          <w:sz w:val="22"/>
        </w:rPr>
        <w:t>Water Resources Research</w:t>
      </w:r>
      <w:r>
        <w:rPr>
          <w:sz w:val="22"/>
        </w:rPr>
        <w:t xml:space="preserve">, </w:t>
      </w:r>
      <w:r>
        <w:rPr>
          <w:i/>
          <w:iCs/>
          <w:sz w:val="22"/>
        </w:rPr>
        <w:t>36</w:t>
      </w:r>
      <w:r>
        <w:rPr>
          <w:sz w:val="22"/>
        </w:rPr>
        <w:t>(20), 3043-3052, 2000.</w:t>
      </w:r>
    </w:p>
    <w:p w:rsidR="00A2718A" w:rsidRDefault="00A2718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360" w:hanging="720"/>
        <w:jc w:val="both"/>
        <w:rPr>
          <w:sz w:val="22"/>
        </w:rPr>
      </w:pPr>
      <w:proofErr w:type="spellStart"/>
      <w:r>
        <w:rPr>
          <w:sz w:val="22"/>
        </w:rPr>
        <w:t>Kosegi</w:t>
      </w:r>
      <w:proofErr w:type="spellEnd"/>
      <w:r>
        <w:rPr>
          <w:sz w:val="22"/>
        </w:rPr>
        <w:t xml:space="preserve">, J. M., B. S. Minsker, and D. E. Dougherty, A feasibility study of thermal in situ bioremediation of dense </w:t>
      </w:r>
      <w:proofErr w:type="spellStart"/>
      <w:r>
        <w:rPr>
          <w:sz w:val="22"/>
        </w:rPr>
        <w:t>nonaqueous</w:t>
      </w:r>
      <w:proofErr w:type="spellEnd"/>
      <w:r>
        <w:rPr>
          <w:sz w:val="22"/>
        </w:rPr>
        <w:t xml:space="preserve"> phase liquids, </w:t>
      </w:r>
      <w:r>
        <w:rPr>
          <w:i/>
          <w:sz w:val="22"/>
        </w:rPr>
        <w:t>Journal of Environmental Engineering</w:t>
      </w:r>
      <w:r>
        <w:rPr>
          <w:sz w:val="22"/>
        </w:rPr>
        <w:t xml:space="preserve">, </w:t>
      </w:r>
      <w:r>
        <w:rPr>
          <w:i/>
          <w:iCs/>
          <w:sz w:val="22"/>
        </w:rPr>
        <w:t>126</w:t>
      </w:r>
      <w:r>
        <w:rPr>
          <w:sz w:val="22"/>
        </w:rPr>
        <w:t xml:space="preserve">(7), 601-610, 2000. </w:t>
      </w:r>
    </w:p>
    <w:p w:rsidR="00A2718A" w:rsidRDefault="00A2718A">
      <w:pPr>
        <w:widowControl/>
        <w:tabs>
          <w:tab w:val="left" w:pos="-18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both"/>
        <w:rPr>
          <w:sz w:val="22"/>
        </w:rPr>
      </w:pPr>
      <w:r>
        <w:rPr>
          <w:sz w:val="22"/>
        </w:rPr>
        <w:t xml:space="preserve">Minsker, B. S., and C. A. Shoemaker, Quantifying the effects of uncertainty on optimal groundwater bioremediation policies, </w:t>
      </w:r>
      <w:r>
        <w:rPr>
          <w:i/>
          <w:sz w:val="22"/>
        </w:rPr>
        <w:t>Water Resources Research</w:t>
      </w:r>
      <w:r>
        <w:rPr>
          <w:sz w:val="22"/>
        </w:rPr>
        <w:t xml:space="preserve">, </w:t>
      </w:r>
      <w:r>
        <w:rPr>
          <w:i/>
          <w:sz w:val="22"/>
        </w:rPr>
        <w:t>124</w:t>
      </w:r>
      <w:r>
        <w:rPr>
          <w:sz w:val="22"/>
        </w:rPr>
        <w:t>(12), 3615-3625, 1998.</w:t>
      </w:r>
    </w:p>
    <w:p w:rsidR="00A2718A" w:rsidRDefault="00A2718A">
      <w:pPr>
        <w:widowControl/>
        <w:tabs>
          <w:tab w:val="left" w:pos="-18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both"/>
        <w:rPr>
          <w:sz w:val="22"/>
        </w:rPr>
      </w:pPr>
      <w:r>
        <w:rPr>
          <w:sz w:val="22"/>
        </w:rPr>
        <w:t xml:space="preserve">Minsker, B. S., and C. A. Shoemaker, Dynamic optimal control of in situ bioremediation, </w:t>
      </w:r>
      <w:r>
        <w:rPr>
          <w:i/>
          <w:sz w:val="22"/>
        </w:rPr>
        <w:t>Journal of Water Resources Planning and Management</w:t>
      </w:r>
      <w:r>
        <w:rPr>
          <w:sz w:val="22"/>
        </w:rPr>
        <w:t xml:space="preserve">, </w:t>
      </w:r>
      <w:r>
        <w:rPr>
          <w:i/>
          <w:sz w:val="22"/>
        </w:rPr>
        <w:t>124</w:t>
      </w:r>
      <w:r>
        <w:rPr>
          <w:sz w:val="22"/>
        </w:rPr>
        <w:t>(3), 149-161, 1998.</w:t>
      </w:r>
    </w:p>
    <w:p w:rsidR="00A2718A" w:rsidRDefault="00A2718A">
      <w:pPr>
        <w:widowControl/>
        <w:tabs>
          <w:tab w:val="left" w:pos="-18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both"/>
        <w:rPr>
          <w:sz w:val="22"/>
        </w:rPr>
      </w:pPr>
      <w:r>
        <w:rPr>
          <w:sz w:val="22"/>
        </w:rPr>
        <w:t xml:space="preserve">Minsker, B.S., and C.A. Shoemaker, Computational issues associated with optimal design of in situ bioremediation, </w:t>
      </w:r>
      <w:r>
        <w:rPr>
          <w:i/>
          <w:sz w:val="22"/>
        </w:rPr>
        <w:t>Journal of Water Resources Planning and Management</w:t>
      </w:r>
      <w:r>
        <w:rPr>
          <w:sz w:val="22"/>
        </w:rPr>
        <w:t xml:space="preserve">, </w:t>
      </w:r>
      <w:r>
        <w:rPr>
          <w:i/>
          <w:sz w:val="22"/>
        </w:rPr>
        <w:t>124</w:t>
      </w:r>
      <w:r>
        <w:rPr>
          <w:sz w:val="22"/>
        </w:rPr>
        <w:t>(1), 39-46, 1998.</w:t>
      </w:r>
    </w:p>
    <w:p w:rsidR="00CD2A11" w:rsidRDefault="00A2718A" w:rsidP="008C2FD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both"/>
        <w:rPr>
          <w:sz w:val="22"/>
          <w:szCs w:val="22"/>
        </w:rPr>
      </w:pPr>
      <w:r>
        <w:rPr>
          <w:sz w:val="22"/>
        </w:rPr>
        <w:t xml:space="preserve">Minsker, B.S., and C.A. Shoemaker, "Differentiating a finite element biodegradation model for optimal control," </w:t>
      </w:r>
      <w:r>
        <w:rPr>
          <w:i/>
          <w:sz w:val="22"/>
        </w:rPr>
        <w:t>Water Resources Research</w:t>
      </w:r>
      <w:r>
        <w:rPr>
          <w:sz w:val="22"/>
        </w:rPr>
        <w:t xml:space="preserve">, </w:t>
      </w:r>
      <w:r>
        <w:rPr>
          <w:i/>
          <w:sz w:val="22"/>
        </w:rPr>
        <w:t>32</w:t>
      </w:r>
      <w:r>
        <w:rPr>
          <w:sz w:val="22"/>
        </w:rPr>
        <w:t xml:space="preserve">(1), 187-192, 1996. </w:t>
      </w:r>
    </w:p>
    <w:p w:rsidR="00282897" w:rsidRDefault="00282897" w:rsidP="000F4D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both"/>
        <w:rPr>
          <w:b/>
          <w:sz w:val="24"/>
        </w:rPr>
      </w:pPr>
    </w:p>
    <w:p w:rsidR="00B55CA8" w:rsidRDefault="00B55CA8" w:rsidP="000F4D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both"/>
        <w:rPr>
          <w:b/>
          <w:sz w:val="22"/>
          <w:szCs w:val="22"/>
        </w:rPr>
      </w:pPr>
    </w:p>
    <w:p w:rsidR="00282897" w:rsidRPr="00BE1F6A" w:rsidRDefault="00282897" w:rsidP="000F4D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both"/>
        <w:rPr>
          <w:sz w:val="22"/>
          <w:szCs w:val="22"/>
        </w:rPr>
      </w:pPr>
      <w:r w:rsidRPr="00BE1F6A">
        <w:rPr>
          <w:b/>
          <w:sz w:val="22"/>
          <w:szCs w:val="22"/>
        </w:rPr>
        <w:t xml:space="preserve">COURSES </w:t>
      </w:r>
      <w:r w:rsidR="00E90E50">
        <w:rPr>
          <w:b/>
          <w:sz w:val="22"/>
          <w:szCs w:val="22"/>
        </w:rPr>
        <w:t xml:space="preserve">DEVELOPED AND </w:t>
      </w:r>
      <w:r w:rsidRPr="00BE1F6A">
        <w:rPr>
          <w:b/>
          <w:sz w:val="22"/>
          <w:szCs w:val="22"/>
        </w:rPr>
        <w:t>TAUGHT</w:t>
      </w:r>
      <w:r w:rsidR="00E90E50">
        <w:rPr>
          <w:b/>
          <w:sz w:val="22"/>
          <w:szCs w:val="22"/>
        </w:rPr>
        <w:t xml:space="preserve"> </w:t>
      </w:r>
    </w:p>
    <w:p w:rsidR="00282897" w:rsidRPr="00BE1F6A" w:rsidRDefault="00282897" w:rsidP="00282897">
      <w:pPr>
        <w:pStyle w:val="NormalWeb"/>
        <w:rPr>
          <w:sz w:val="22"/>
          <w:szCs w:val="22"/>
        </w:rPr>
      </w:pPr>
      <w:r w:rsidRPr="00BE1F6A">
        <w:rPr>
          <w:b/>
          <w:bCs/>
          <w:sz w:val="22"/>
          <w:szCs w:val="22"/>
        </w:rPr>
        <w:t>CEE 201: Planning, Design, and Management of Civil Engineering Systems.</w:t>
      </w:r>
      <w:r w:rsidRPr="00BE1F6A">
        <w:rPr>
          <w:sz w:val="22"/>
          <w:szCs w:val="22"/>
        </w:rPr>
        <w:t xml:space="preserve"> Introduction to the formulation and solution of civil engineering sys</w:t>
      </w:r>
      <w:r w:rsidR="00443CB2">
        <w:rPr>
          <w:sz w:val="22"/>
          <w:szCs w:val="22"/>
        </w:rPr>
        <w:t>tems problems. Major topics are engineering economics</w:t>
      </w:r>
      <w:r w:rsidRPr="00BE1F6A">
        <w:rPr>
          <w:sz w:val="22"/>
          <w:szCs w:val="22"/>
        </w:rPr>
        <w:t>, mathemati</w:t>
      </w:r>
      <w:r w:rsidR="000F02B7">
        <w:rPr>
          <w:sz w:val="22"/>
          <w:szCs w:val="22"/>
        </w:rPr>
        <w:t>cal modeling, and optimization.</w:t>
      </w:r>
    </w:p>
    <w:p w:rsidR="00282897" w:rsidRPr="00BE1F6A" w:rsidRDefault="00282897" w:rsidP="00282897">
      <w:pPr>
        <w:pStyle w:val="NormalWeb"/>
        <w:rPr>
          <w:sz w:val="22"/>
          <w:szCs w:val="22"/>
        </w:rPr>
      </w:pPr>
      <w:r w:rsidRPr="00BE1F6A">
        <w:rPr>
          <w:b/>
          <w:sz w:val="22"/>
          <w:szCs w:val="22"/>
        </w:rPr>
        <w:t xml:space="preserve">CEE 434: </w:t>
      </w:r>
      <w:r w:rsidRPr="00BE1F6A">
        <w:rPr>
          <w:b/>
          <w:bCs/>
          <w:sz w:val="22"/>
          <w:szCs w:val="22"/>
        </w:rPr>
        <w:t>Environmental Systems Analysis I</w:t>
      </w:r>
      <w:r w:rsidRPr="00BE1F6A">
        <w:rPr>
          <w:b/>
          <w:sz w:val="22"/>
          <w:szCs w:val="22"/>
        </w:rPr>
        <w:t>.</w:t>
      </w:r>
      <w:r w:rsidRPr="00BE1F6A">
        <w:rPr>
          <w:sz w:val="22"/>
          <w:szCs w:val="22"/>
        </w:rPr>
        <w:t xml:space="preserve"> Examination of principles of environmental engineering design: applications to mathematical methods, including single and multi-objective programming, to environmental systems; economic analysis, including benefit-cost; and </w:t>
      </w:r>
      <w:r w:rsidR="00443CB2">
        <w:rPr>
          <w:sz w:val="22"/>
          <w:szCs w:val="22"/>
        </w:rPr>
        <w:t xml:space="preserve">policy and </w:t>
      </w:r>
      <w:r w:rsidRPr="00BE1F6A">
        <w:rPr>
          <w:sz w:val="22"/>
          <w:szCs w:val="22"/>
        </w:rPr>
        <w:t>management strategie</w:t>
      </w:r>
      <w:r w:rsidR="000F02B7">
        <w:rPr>
          <w:sz w:val="22"/>
          <w:szCs w:val="22"/>
        </w:rPr>
        <w:t>s.</w:t>
      </w:r>
    </w:p>
    <w:p w:rsidR="00282897" w:rsidRPr="00BE1F6A" w:rsidRDefault="00282897" w:rsidP="00282897">
      <w:pPr>
        <w:pStyle w:val="NormalWeb"/>
        <w:rPr>
          <w:sz w:val="22"/>
          <w:szCs w:val="22"/>
        </w:rPr>
      </w:pPr>
      <w:r w:rsidRPr="00BE1F6A">
        <w:rPr>
          <w:b/>
          <w:bCs/>
          <w:sz w:val="22"/>
          <w:szCs w:val="22"/>
        </w:rPr>
        <w:t>CEE 498 BSM: Environmental Risk Assessment and Management.</w:t>
      </w:r>
      <w:r w:rsidRPr="00BE1F6A">
        <w:rPr>
          <w:sz w:val="22"/>
          <w:szCs w:val="22"/>
        </w:rPr>
        <w:t xml:space="preserve"> </w:t>
      </w:r>
      <w:r w:rsidR="00E90E50">
        <w:rPr>
          <w:sz w:val="22"/>
          <w:szCs w:val="22"/>
        </w:rPr>
        <w:t>(</w:t>
      </w:r>
      <w:r w:rsidR="00E90E50" w:rsidRPr="00E90E50">
        <w:rPr>
          <w:i/>
          <w:sz w:val="22"/>
          <w:szCs w:val="22"/>
        </w:rPr>
        <w:t>New course</w:t>
      </w:r>
      <w:r w:rsidR="008B3677">
        <w:rPr>
          <w:i/>
          <w:sz w:val="22"/>
          <w:szCs w:val="22"/>
        </w:rPr>
        <w:t xml:space="preserve"> development</w:t>
      </w:r>
      <w:r w:rsidR="00E90E50">
        <w:rPr>
          <w:sz w:val="22"/>
          <w:szCs w:val="22"/>
        </w:rPr>
        <w:t xml:space="preserve">) </w:t>
      </w:r>
      <w:r w:rsidRPr="00BE1F6A">
        <w:rPr>
          <w:sz w:val="22"/>
          <w:szCs w:val="22"/>
        </w:rPr>
        <w:t>Risk assessment methods are introduced and issues associated with managing risk are discussed. The course is taught in a case study format, focusing on a variety of environmental case studies such as air pollution, climate change, drinking water, hazardous waste storage, transport and dispo</w:t>
      </w:r>
      <w:r w:rsidR="000F02B7">
        <w:rPr>
          <w:sz w:val="22"/>
          <w:szCs w:val="22"/>
        </w:rPr>
        <w:t>sal, and Superfund remediation.</w:t>
      </w:r>
    </w:p>
    <w:p w:rsidR="00282897" w:rsidRPr="00BE1F6A" w:rsidRDefault="00282897" w:rsidP="00282897">
      <w:pPr>
        <w:pStyle w:val="NormalWeb"/>
        <w:rPr>
          <w:sz w:val="22"/>
          <w:szCs w:val="22"/>
        </w:rPr>
      </w:pPr>
      <w:r w:rsidRPr="00BE1F6A">
        <w:rPr>
          <w:b/>
          <w:bCs/>
          <w:sz w:val="22"/>
          <w:szCs w:val="22"/>
        </w:rPr>
        <w:t>CEE 535: Environmental Systems Analysis II, Risk and Uncertainty in Environmental and Water Resources Decision Making</w:t>
      </w:r>
      <w:r w:rsidRPr="00BE1F6A">
        <w:rPr>
          <w:sz w:val="22"/>
          <w:szCs w:val="22"/>
        </w:rPr>
        <w:t>. Exploration of the fundamental concepts of uncertainty, risk, and reliability as applied to environmental and water resources systems.</w:t>
      </w:r>
    </w:p>
    <w:p w:rsidR="00282897" w:rsidRDefault="00282897" w:rsidP="00282897">
      <w:pPr>
        <w:pStyle w:val="NormalWeb"/>
        <w:spacing w:after="240" w:afterAutospacing="0"/>
        <w:rPr>
          <w:sz w:val="22"/>
          <w:szCs w:val="22"/>
        </w:rPr>
      </w:pPr>
      <w:r w:rsidRPr="00BE1F6A">
        <w:rPr>
          <w:b/>
          <w:bCs/>
          <w:sz w:val="22"/>
          <w:szCs w:val="22"/>
        </w:rPr>
        <w:t>CEE 598 OS: Optimization Methods for Engineering Design.</w:t>
      </w:r>
      <w:r w:rsidRPr="00BE1F6A">
        <w:rPr>
          <w:sz w:val="22"/>
          <w:szCs w:val="22"/>
        </w:rPr>
        <w:t xml:space="preserve"> </w:t>
      </w:r>
      <w:r w:rsidR="00E90E50">
        <w:rPr>
          <w:sz w:val="22"/>
          <w:szCs w:val="22"/>
        </w:rPr>
        <w:t>(</w:t>
      </w:r>
      <w:r w:rsidR="00E90E50" w:rsidRPr="00E90E50">
        <w:rPr>
          <w:i/>
          <w:sz w:val="22"/>
          <w:szCs w:val="22"/>
        </w:rPr>
        <w:t>New course</w:t>
      </w:r>
      <w:r w:rsidR="008B3677">
        <w:rPr>
          <w:i/>
          <w:sz w:val="22"/>
          <w:szCs w:val="22"/>
        </w:rPr>
        <w:t xml:space="preserve"> development</w:t>
      </w:r>
      <w:r w:rsidR="00E90E50">
        <w:rPr>
          <w:sz w:val="22"/>
          <w:szCs w:val="22"/>
        </w:rPr>
        <w:t xml:space="preserve">) </w:t>
      </w:r>
      <w:r w:rsidRPr="00BE1F6A">
        <w:rPr>
          <w:sz w:val="22"/>
          <w:szCs w:val="22"/>
        </w:rPr>
        <w:t xml:space="preserve">Optimization models have been shown to be useful tools for aiding engineering design in many fields. This course </w:t>
      </w:r>
      <w:r w:rsidRPr="00BE1F6A">
        <w:rPr>
          <w:sz w:val="22"/>
          <w:szCs w:val="22"/>
        </w:rPr>
        <w:lastRenderedPageBreak/>
        <w:t xml:space="preserve">focuses on methods for applying nonlinear optimization to engineering design, with a practical, applications-oriented perspective. The course is intended to serve students from all areas of engineering and does not assume prior knowledge in any particular application area. Students complete a project applying one of the methods to a problem in their own field. </w:t>
      </w:r>
    </w:p>
    <w:p w:rsidR="005243F3" w:rsidRDefault="005D042F" w:rsidP="008C2FD9">
      <w:pPr>
        <w:pStyle w:val="NormalWeb"/>
        <w:spacing w:after="240" w:afterAutospacing="0"/>
        <w:rPr>
          <w:sz w:val="22"/>
          <w:szCs w:val="22"/>
        </w:rPr>
      </w:pPr>
      <w:r>
        <w:rPr>
          <w:b/>
          <w:sz w:val="22"/>
          <w:szCs w:val="22"/>
        </w:rPr>
        <w:t>CEE 592/UP 576/NRES 592</w:t>
      </w:r>
      <w:r w:rsidR="00C93F37" w:rsidRPr="00C93F37">
        <w:rPr>
          <w:b/>
          <w:sz w:val="22"/>
          <w:szCs w:val="22"/>
        </w:rPr>
        <w:t>: Sustainable Urban Systems.</w:t>
      </w:r>
      <w:r w:rsidR="00C93F37">
        <w:rPr>
          <w:b/>
          <w:sz w:val="22"/>
          <w:szCs w:val="22"/>
        </w:rPr>
        <w:t xml:space="preserve"> </w:t>
      </w:r>
      <w:r w:rsidR="00E90E50">
        <w:rPr>
          <w:sz w:val="22"/>
          <w:szCs w:val="22"/>
        </w:rPr>
        <w:t>(</w:t>
      </w:r>
      <w:r w:rsidR="00E90E50" w:rsidRPr="00E90E50">
        <w:rPr>
          <w:i/>
          <w:sz w:val="22"/>
          <w:szCs w:val="22"/>
        </w:rPr>
        <w:t>New course</w:t>
      </w:r>
      <w:r w:rsidR="008B3677">
        <w:rPr>
          <w:i/>
          <w:sz w:val="22"/>
          <w:szCs w:val="22"/>
        </w:rPr>
        <w:t xml:space="preserve"> development</w:t>
      </w:r>
      <w:r w:rsidR="00E90E50">
        <w:rPr>
          <w:sz w:val="22"/>
          <w:szCs w:val="22"/>
        </w:rPr>
        <w:t xml:space="preserve">) </w:t>
      </w:r>
      <w:r w:rsidR="00C93F37" w:rsidRPr="00C93F37">
        <w:rPr>
          <w:sz w:val="22"/>
          <w:szCs w:val="22"/>
        </w:rPr>
        <w:t>This course explore</w:t>
      </w:r>
      <w:r w:rsidR="00C93F37">
        <w:rPr>
          <w:sz w:val="22"/>
          <w:szCs w:val="22"/>
        </w:rPr>
        <w:t>s</w:t>
      </w:r>
      <w:r w:rsidR="00C93F37" w:rsidRPr="00C93F37">
        <w:rPr>
          <w:sz w:val="22"/>
          <w:szCs w:val="22"/>
        </w:rPr>
        <w:t xml:space="preserve"> fundamental concepts of sustainability and resilience as applied to urban infrastructure systems, including the complex interactions among human, engineered, and natural systems. The course </w:t>
      </w:r>
      <w:r w:rsidR="00C93F37">
        <w:rPr>
          <w:sz w:val="22"/>
          <w:szCs w:val="22"/>
        </w:rPr>
        <w:t>is</w:t>
      </w:r>
      <w:r w:rsidR="00C93F37" w:rsidRPr="00C93F37">
        <w:rPr>
          <w:sz w:val="22"/>
          <w:szCs w:val="22"/>
        </w:rPr>
        <w:t xml:space="preserve"> taught from a project-based format; focusing on </w:t>
      </w:r>
      <w:r w:rsidR="00D93242">
        <w:rPr>
          <w:sz w:val="22"/>
          <w:szCs w:val="22"/>
        </w:rPr>
        <w:t xml:space="preserve">problems proposed by external </w:t>
      </w:r>
      <w:r w:rsidR="00456FC5">
        <w:rPr>
          <w:sz w:val="22"/>
          <w:szCs w:val="22"/>
        </w:rPr>
        <w:t>government</w:t>
      </w:r>
      <w:r w:rsidR="00D93242">
        <w:rPr>
          <w:sz w:val="22"/>
          <w:szCs w:val="22"/>
        </w:rPr>
        <w:t xml:space="preserve"> and non-governmental organization partners</w:t>
      </w:r>
      <w:r w:rsidR="00C93F37" w:rsidRPr="00C93F37">
        <w:rPr>
          <w:sz w:val="22"/>
          <w:szCs w:val="22"/>
        </w:rPr>
        <w:t>.</w:t>
      </w:r>
    </w:p>
    <w:p w:rsidR="005D042F" w:rsidRPr="005D042F" w:rsidRDefault="005D042F" w:rsidP="008C2FD9">
      <w:pPr>
        <w:pStyle w:val="NormalWeb"/>
        <w:spacing w:after="240" w:afterAutospacing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ENG 498 AL1: Authentic Leadership. </w:t>
      </w:r>
      <w:r w:rsidR="008B3677">
        <w:rPr>
          <w:sz w:val="22"/>
          <w:szCs w:val="22"/>
        </w:rPr>
        <w:t>(</w:t>
      </w:r>
      <w:r w:rsidR="008B3677" w:rsidRPr="00E90E50">
        <w:rPr>
          <w:i/>
          <w:sz w:val="22"/>
          <w:szCs w:val="22"/>
        </w:rPr>
        <w:t>New course</w:t>
      </w:r>
      <w:r w:rsidR="008B3677">
        <w:rPr>
          <w:i/>
          <w:sz w:val="22"/>
          <w:szCs w:val="22"/>
        </w:rPr>
        <w:t xml:space="preserve"> development</w:t>
      </w:r>
      <w:r w:rsidR="008B3677">
        <w:rPr>
          <w:sz w:val="22"/>
          <w:szCs w:val="22"/>
        </w:rPr>
        <w:t xml:space="preserve">) </w:t>
      </w:r>
      <w:r w:rsidR="00A842B6">
        <w:rPr>
          <w:sz w:val="22"/>
          <w:szCs w:val="22"/>
        </w:rPr>
        <w:t>Generate p</w:t>
      </w:r>
      <w:r w:rsidRPr="005D042F">
        <w:rPr>
          <w:sz w:val="22"/>
          <w:szCs w:val="22"/>
        </w:rPr>
        <w:t xml:space="preserve">ositive collective vision and movement to transform conflict, risk and uncertainty into progress and success. </w:t>
      </w:r>
      <w:r w:rsidR="00A842B6">
        <w:rPr>
          <w:sz w:val="22"/>
          <w:szCs w:val="22"/>
        </w:rPr>
        <w:t>Learn m</w:t>
      </w:r>
      <w:r w:rsidRPr="005D042F">
        <w:rPr>
          <w:sz w:val="22"/>
          <w:szCs w:val="22"/>
        </w:rPr>
        <w:t xml:space="preserve">indfulness and resilience skills to improve creativity, productivity and reduce stress.  </w:t>
      </w:r>
      <w:r w:rsidR="00A842B6">
        <w:rPr>
          <w:sz w:val="22"/>
          <w:szCs w:val="22"/>
        </w:rPr>
        <w:t>Foster a</w:t>
      </w:r>
      <w:r w:rsidRPr="005D042F">
        <w:rPr>
          <w:sz w:val="22"/>
          <w:szCs w:val="22"/>
        </w:rPr>
        <w:t>daptive change to address risk and uncertainty.   Case study through active participation in a university or non-university group activity.</w:t>
      </w:r>
    </w:p>
    <w:p w:rsidR="00D8762B" w:rsidRDefault="00D8762B" w:rsidP="006878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sz w:val="22"/>
          <w:szCs w:val="22"/>
        </w:rPr>
      </w:pPr>
    </w:p>
    <w:p w:rsidR="00D8762B" w:rsidRDefault="00D8762B" w:rsidP="006878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sz w:val="22"/>
          <w:szCs w:val="22"/>
        </w:rPr>
      </w:pPr>
    </w:p>
    <w:p w:rsidR="00D8762B" w:rsidRDefault="00D8762B" w:rsidP="006878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sz w:val="22"/>
          <w:szCs w:val="22"/>
        </w:rPr>
      </w:pPr>
    </w:p>
    <w:p w:rsidR="00F44FAA" w:rsidRDefault="00F44FAA" w:rsidP="006878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RESEARCH FUNDING</w:t>
      </w:r>
      <w:r w:rsidR="00173362">
        <w:rPr>
          <w:b/>
          <w:sz w:val="22"/>
          <w:szCs w:val="22"/>
        </w:rPr>
        <w:t xml:space="preserve">: </w:t>
      </w:r>
      <w:r w:rsidR="00173362" w:rsidRPr="00173362">
        <w:rPr>
          <w:b/>
          <w:i/>
          <w:sz w:val="22"/>
          <w:szCs w:val="22"/>
        </w:rPr>
        <w:t xml:space="preserve">Principal Investigator (PI) or co-PI on $23.7 million in </w:t>
      </w:r>
      <w:r w:rsidR="00173362">
        <w:rPr>
          <w:b/>
          <w:i/>
          <w:sz w:val="22"/>
          <w:szCs w:val="22"/>
        </w:rPr>
        <w:t>funding</w:t>
      </w:r>
      <w:r w:rsidR="00173362" w:rsidRPr="00173362">
        <w:rPr>
          <w:b/>
          <w:i/>
          <w:sz w:val="22"/>
          <w:szCs w:val="22"/>
        </w:rPr>
        <w:t>.</w:t>
      </w:r>
    </w:p>
    <w:p w:rsidR="002E0E83" w:rsidRDefault="002E0E83" w:rsidP="002E0E83">
      <w:pPr>
        <w:widowControl/>
        <w:tabs>
          <w:tab w:val="left" w:pos="800"/>
        </w:tabs>
        <w:autoSpaceDE/>
        <w:autoSpaceDN/>
        <w:adjustRightInd/>
        <w:ind w:right="140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</w:p>
    <w:tbl>
      <w:tblPr>
        <w:tblW w:w="9288" w:type="dxa"/>
        <w:tblBorders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0"/>
        <w:gridCol w:w="2655"/>
        <w:gridCol w:w="2417"/>
        <w:gridCol w:w="1489"/>
        <w:gridCol w:w="1467"/>
      </w:tblGrid>
      <w:tr w:rsidR="002E0E83" w:rsidTr="00473197">
        <w:trPr>
          <w:tblHeader/>
        </w:trPr>
        <w:tc>
          <w:tcPr>
            <w:tcW w:w="1260" w:type="dxa"/>
            <w:tcBorders>
              <w:bottom w:val="single" w:sz="4" w:space="0" w:color="auto"/>
            </w:tcBorders>
          </w:tcPr>
          <w:p w:rsidR="002E0E83" w:rsidRPr="00106518" w:rsidRDefault="002E0E83" w:rsidP="00212E9F">
            <w:pPr>
              <w:keepNext/>
              <w:keepLines/>
              <w:tabs>
                <w:tab w:val="left" w:pos="800"/>
              </w:tabs>
              <w:ind w:right="144"/>
              <w:jc w:val="center"/>
              <w:rPr>
                <w:rFonts w:ascii="Times" w:hAnsi="Times"/>
                <w:b/>
              </w:rPr>
            </w:pPr>
          </w:p>
          <w:p w:rsidR="00EE31FD" w:rsidRPr="00106518" w:rsidRDefault="00EE31FD" w:rsidP="00212E9F">
            <w:pPr>
              <w:keepNext/>
              <w:keepLines/>
              <w:tabs>
                <w:tab w:val="left" w:pos="800"/>
              </w:tabs>
              <w:ind w:right="144"/>
              <w:jc w:val="center"/>
              <w:rPr>
                <w:rFonts w:ascii="Times" w:hAnsi="Times"/>
                <w:b/>
              </w:rPr>
            </w:pPr>
          </w:p>
          <w:p w:rsidR="002E0E83" w:rsidRPr="00106518" w:rsidRDefault="002E0E83" w:rsidP="00212E9F">
            <w:pPr>
              <w:keepNext/>
              <w:keepLines/>
              <w:tabs>
                <w:tab w:val="left" w:pos="800"/>
              </w:tabs>
              <w:ind w:right="144"/>
              <w:jc w:val="center"/>
              <w:rPr>
                <w:rFonts w:ascii="Times" w:hAnsi="Times"/>
                <w:b/>
              </w:rPr>
            </w:pPr>
            <w:r w:rsidRPr="00106518">
              <w:rPr>
                <w:rFonts w:ascii="Times" w:hAnsi="Times"/>
                <w:b/>
              </w:rPr>
              <w:t>Years (Inclusive)</w:t>
            </w:r>
          </w:p>
        </w:tc>
        <w:tc>
          <w:tcPr>
            <w:tcW w:w="2754" w:type="dxa"/>
            <w:tcBorders>
              <w:bottom w:val="single" w:sz="4" w:space="0" w:color="auto"/>
            </w:tcBorders>
          </w:tcPr>
          <w:p w:rsidR="002E0E83" w:rsidRPr="00106518" w:rsidRDefault="002E0E83" w:rsidP="00212E9F">
            <w:pPr>
              <w:keepNext/>
              <w:keepLines/>
              <w:tabs>
                <w:tab w:val="left" w:pos="800"/>
              </w:tabs>
              <w:ind w:right="144"/>
              <w:jc w:val="center"/>
              <w:rPr>
                <w:rFonts w:ascii="Times" w:hAnsi="Times"/>
                <w:b/>
              </w:rPr>
            </w:pPr>
          </w:p>
          <w:p w:rsidR="002E0E83" w:rsidRPr="00106518" w:rsidRDefault="002E0E83" w:rsidP="00212E9F">
            <w:pPr>
              <w:keepNext/>
              <w:keepLines/>
              <w:tabs>
                <w:tab w:val="left" w:pos="800"/>
              </w:tabs>
              <w:ind w:right="144"/>
              <w:jc w:val="center"/>
              <w:rPr>
                <w:rFonts w:ascii="Times" w:hAnsi="Times"/>
                <w:b/>
              </w:rPr>
            </w:pPr>
          </w:p>
          <w:p w:rsidR="00106518" w:rsidRDefault="00106518" w:rsidP="00212E9F">
            <w:pPr>
              <w:keepNext/>
              <w:keepLines/>
              <w:tabs>
                <w:tab w:val="left" w:pos="800"/>
              </w:tabs>
              <w:ind w:right="144"/>
              <w:jc w:val="center"/>
              <w:rPr>
                <w:rFonts w:ascii="Times" w:hAnsi="Times"/>
                <w:b/>
              </w:rPr>
            </w:pPr>
          </w:p>
          <w:p w:rsidR="002E0E83" w:rsidRPr="00106518" w:rsidRDefault="002E0E83" w:rsidP="00212E9F">
            <w:pPr>
              <w:keepNext/>
              <w:keepLines/>
              <w:tabs>
                <w:tab w:val="left" w:pos="800"/>
              </w:tabs>
              <w:ind w:right="144"/>
              <w:jc w:val="center"/>
              <w:rPr>
                <w:rFonts w:ascii="Times" w:hAnsi="Times"/>
                <w:b/>
              </w:rPr>
            </w:pPr>
            <w:r w:rsidRPr="00106518">
              <w:rPr>
                <w:rFonts w:ascii="Times" w:hAnsi="Times"/>
                <w:b/>
              </w:rPr>
              <w:t>Brief Title or Description</w:t>
            </w:r>
          </w:p>
        </w:tc>
        <w:tc>
          <w:tcPr>
            <w:tcW w:w="2522" w:type="dxa"/>
            <w:tcBorders>
              <w:bottom w:val="single" w:sz="4" w:space="0" w:color="auto"/>
            </w:tcBorders>
          </w:tcPr>
          <w:p w:rsidR="002E0E83" w:rsidRPr="00106518" w:rsidRDefault="002E0E83" w:rsidP="00212E9F">
            <w:pPr>
              <w:keepNext/>
              <w:keepLines/>
              <w:tabs>
                <w:tab w:val="left" w:pos="800"/>
              </w:tabs>
              <w:ind w:right="144"/>
              <w:jc w:val="center"/>
              <w:rPr>
                <w:rFonts w:ascii="Times" w:hAnsi="Times"/>
                <w:b/>
              </w:rPr>
            </w:pPr>
          </w:p>
          <w:p w:rsidR="002E0E83" w:rsidRPr="00106518" w:rsidRDefault="002E0E83" w:rsidP="00212E9F">
            <w:pPr>
              <w:keepNext/>
              <w:keepLines/>
              <w:tabs>
                <w:tab w:val="left" w:pos="800"/>
              </w:tabs>
              <w:ind w:right="144"/>
              <w:jc w:val="center"/>
              <w:rPr>
                <w:rFonts w:ascii="Times" w:hAnsi="Times"/>
                <w:b/>
              </w:rPr>
            </w:pPr>
          </w:p>
          <w:p w:rsidR="002E0E83" w:rsidRPr="00106518" w:rsidRDefault="002E0E83" w:rsidP="00212E9F">
            <w:pPr>
              <w:keepNext/>
              <w:keepLines/>
              <w:tabs>
                <w:tab w:val="left" w:pos="800"/>
              </w:tabs>
              <w:ind w:right="144"/>
              <w:jc w:val="center"/>
              <w:rPr>
                <w:rFonts w:ascii="Times" w:hAnsi="Times"/>
                <w:b/>
              </w:rPr>
            </w:pPr>
          </w:p>
          <w:p w:rsidR="002E0E83" w:rsidRPr="00106518" w:rsidRDefault="002E0E83" w:rsidP="00212E9F">
            <w:pPr>
              <w:keepNext/>
              <w:keepLines/>
              <w:tabs>
                <w:tab w:val="left" w:pos="800"/>
              </w:tabs>
              <w:ind w:right="144"/>
              <w:jc w:val="center"/>
              <w:rPr>
                <w:rFonts w:ascii="Times" w:hAnsi="Times"/>
                <w:b/>
              </w:rPr>
            </w:pPr>
            <w:r w:rsidRPr="00106518">
              <w:rPr>
                <w:rFonts w:ascii="Times" w:hAnsi="Times"/>
                <w:b/>
              </w:rPr>
              <w:t>Source of Funds</w:t>
            </w: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:rsidR="002E0E83" w:rsidRPr="00106518" w:rsidRDefault="002E0E83" w:rsidP="00212E9F">
            <w:pPr>
              <w:keepNext/>
              <w:keepLines/>
              <w:tabs>
                <w:tab w:val="left" w:pos="800"/>
              </w:tabs>
              <w:ind w:right="144"/>
              <w:jc w:val="center"/>
              <w:rPr>
                <w:rFonts w:ascii="Times" w:hAnsi="Times"/>
                <w:b/>
              </w:rPr>
            </w:pPr>
          </w:p>
          <w:p w:rsidR="002E0E83" w:rsidRPr="00106518" w:rsidRDefault="002E0E83" w:rsidP="00212E9F">
            <w:pPr>
              <w:keepNext/>
              <w:keepLines/>
              <w:tabs>
                <w:tab w:val="left" w:pos="800"/>
              </w:tabs>
              <w:ind w:right="144"/>
              <w:jc w:val="center"/>
              <w:rPr>
                <w:rFonts w:ascii="Times" w:hAnsi="Times"/>
                <w:b/>
              </w:rPr>
            </w:pPr>
          </w:p>
          <w:p w:rsidR="002E0E83" w:rsidRPr="00106518" w:rsidRDefault="002E0E83" w:rsidP="00212E9F">
            <w:pPr>
              <w:keepNext/>
              <w:keepLines/>
              <w:tabs>
                <w:tab w:val="left" w:pos="800"/>
              </w:tabs>
              <w:ind w:right="144"/>
              <w:jc w:val="center"/>
              <w:rPr>
                <w:rFonts w:ascii="Times" w:hAnsi="Times"/>
                <w:b/>
              </w:rPr>
            </w:pPr>
            <w:r w:rsidRPr="00106518">
              <w:rPr>
                <w:rFonts w:ascii="Times" w:hAnsi="Times"/>
                <w:b/>
              </w:rPr>
              <w:t>Total Funding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:rsidR="002E0E83" w:rsidRPr="00106518" w:rsidRDefault="002E0E83" w:rsidP="00212E9F">
            <w:pPr>
              <w:keepNext/>
              <w:keepLines/>
              <w:tabs>
                <w:tab w:val="left" w:pos="800"/>
              </w:tabs>
              <w:ind w:right="144"/>
              <w:jc w:val="center"/>
              <w:rPr>
                <w:rFonts w:ascii="Times" w:hAnsi="Times"/>
                <w:b/>
              </w:rPr>
            </w:pPr>
            <w:r w:rsidRPr="00106518">
              <w:rPr>
                <w:rFonts w:ascii="Times" w:hAnsi="Times"/>
                <w:b/>
              </w:rPr>
              <w:t># of PI’s &amp; Lead PI if not Minsker</w:t>
            </w:r>
          </w:p>
        </w:tc>
      </w:tr>
      <w:tr w:rsidR="002E0E83" w:rsidTr="00473197">
        <w:trPr>
          <w:cantSplit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2E0E83" w:rsidRDefault="002E0E83" w:rsidP="00212E9F">
            <w:pPr>
              <w:tabs>
                <w:tab w:val="left" w:pos="800"/>
              </w:tabs>
              <w:ind w:right="140"/>
              <w:rPr>
                <w:rFonts w:ascii="Times" w:hAnsi="Times"/>
              </w:rPr>
            </w:pPr>
            <w:r>
              <w:rPr>
                <w:rFonts w:ascii="Times" w:hAnsi="Times"/>
              </w:rPr>
              <w:t>1997-1998</w:t>
            </w:r>
          </w:p>
        </w:tc>
        <w:tc>
          <w:tcPr>
            <w:tcW w:w="2749" w:type="dxa"/>
            <w:tcBorders>
              <w:top w:val="single" w:sz="4" w:space="0" w:color="auto"/>
              <w:bottom w:val="single" w:sz="4" w:space="0" w:color="auto"/>
            </w:tcBorders>
          </w:tcPr>
          <w:p w:rsidR="002E0E83" w:rsidRDefault="002E0E83" w:rsidP="00E707B0">
            <w:pPr>
              <w:tabs>
                <w:tab w:val="left" w:pos="800"/>
              </w:tabs>
              <w:ind w:right="140"/>
              <w:rPr>
                <w:rFonts w:ascii="Times" w:hAnsi="Times"/>
              </w:rPr>
            </w:pPr>
            <w:r>
              <w:rPr>
                <w:rFonts w:ascii="Times" w:hAnsi="Times"/>
              </w:rPr>
              <w:t>Computationally-Efficient Management Tools for Groundwater Remediation Design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2E0E83" w:rsidRDefault="002E0E83" w:rsidP="00212E9F">
            <w:pPr>
              <w:tabs>
                <w:tab w:val="left" w:pos="800"/>
              </w:tabs>
              <w:ind w:right="140"/>
              <w:rPr>
                <w:rFonts w:ascii="Times" w:hAnsi="Times"/>
              </w:rPr>
            </w:pPr>
            <w:r>
              <w:rPr>
                <w:rFonts w:ascii="Times" w:hAnsi="Times"/>
              </w:rPr>
              <w:t>University of Illinois Campus Research Board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</w:tcPr>
          <w:p w:rsidR="002E0E83" w:rsidRDefault="002E0E83" w:rsidP="00212E9F">
            <w:pPr>
              <w:tabs>
                <w:tab w:val="left" w:pos="800"/>
              </w:tabs>
              <w:ind w:right="140"/>
              <w:rPr>
                <w:rFonts w:ascii="Times" w:hAnsi="Times"/>
              </w:rPr>
            </w:pPr>
            <w:r>
              <w:rPr>
                <w:rFonts w:ascii="Times" w:hAnsi="Times"/>
              </w:rPr>
              <w:t>$13,973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:rsidR="002E0E83" w:rsidRDefault="002E0E83" w:rsidP="00212E9F">
            <w:pPr>
              <w:tabs>
                <w:tab w:val="left" w:pos="800"/>
              </w:tabs>
              <w:ind w:right="140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</w:tc>
      </w:tr>
      <w:tr w:rsidR="002E0E83" w:rsidTr="00473197">
        <w:trPr>
          <w:cantSplit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2E0E83" w:rsidRDefault="002E0E83" w:rsidP="00212E9F">
            <w:pPr>
              <w:tabs>
                <w:tab w:val="left" w:pos="800"/>
              </w:tabs>
              <w:ind w:right="140"/>
              <w:rPr>
                <w:rFonts w:ascii="Times" w:hAnsi="Times"/>
              </w:rPr>
            </w:pPr>
            <w:r>
              <w:rPr>
                <w:rFonts w:ascii="Times" w:hAnsi="Times"/>
              </w:rPr>
              <w:t>1998-2004</w:t>
            </w:r>
          </w:p>
        </w:tc>
        <w:tc>
          <w:tcPr>
            <w:tcW w:w="2749" w:type="dxa"/>
            <w:tcBorders>
              <w:top w:val="single" w:sz="4" w:space="0" w:color="auto"/>
              <w:bottom w:val="single" w:sz="4" w:space="0" w:color="auto"/>
            </w:tcBorders>
          </w:tcPr>
          <w:p w:rsidR="002E0E83" w:rsidRDefault="002E0E83" w:rsidP="00E707B0">
            <w:pPr>
              <w:tabs>
                <w:tab w:val="left" w:pos="800"/>
              </w:tabs>
              <w:ind w:right="140"/>
              <w:rPr>
                <w:rFonts w:ascii="Times" w:hAnsi="Times"/>
              </w:rPr>
            </w:pPr>
            <w:r>
              <w:rPr>
                <w:rFonts w:ascii="Times" w:hAnsi="Times"/>
              </w:rPr>
              <w:t>Research and Educational Advances in Optimal Groundwater Remediation Design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2E0E83" w:rsidRDefault="002E0E83" w:rsidP="00212E9F">
            <w:pPr>
              <w:tabs>
                <w:tab w:val="left" w:pos="800"/>
              </w:tabs>
              <w:ind w:right="140"/>
              <w:rPr>
                <w:rFonts w:ascii="Times" w:hAnsi="Times"/>
              </w:rPr>
            </w:pPr>
            <w:r>
              <w:rPr>
                <w:rFonts w:ascii="Times" w:hAnsi="Times"/>
              </w:rPr>
              <w:t>National Science Foundation CAREER Program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</w:tcPr>
          <w:p w:rsidR="002E0E83" w:rsidRDefault="002E0E83" w:rsidP="00212E9F">
            <w:pPr>
              <w:tabs>
                <w:tab w:val="left" w:pos="800"/>
              </w:tabs>
              <w:ind w:right="140"/>
              <w:rPr>
                <w:rFonts w:ascii="Times" w:hAnsi="Times"/>
              </w:rPr>
            </w:pPr>
            <w:r>
              <w:rPr>
                <w:rFonts w:ascii="Times" w:hAnsi="Times"/>
              </w:rPr>
              <w:t>$246,868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:rsidR="002E0E83" w:rsidRDefault="002E0E83" w:rsidP="00212E9F">
            <w:pPr>
              <w:tabs>
                <w:tab w:val="left" w:pos="800"/>
              </w:tabs>
              <w:ind w:right="140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</w:tc>
      </w:tr>
      <w:tr w:rsidR="002E0E83" w:rsidTr="00106518">
        <w:trPr>
          <w:cantSplit/>
        </w:trPr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</w:tcPr>
          <w:p w:rsidR="002E0E83" w:rsidRDefault="002E0E83" w:rsidP="00212E9F">
            <w:pPr>
              <w:tabs>
                <w:tab w:val="left" w:pos="800"/>
              </w:tabs>
              <w:ind w:right="140"/>
              <w:rPr>
                <w:rFonts w:ascii="Times" w:hAnsi="Times"/>
              </w:rPr>
            </w:pPr>
            <w:r>
              <w:rPr>
                <w:rFonts w:ascii="Times" w:hAnsi="Times"/>
              </w:rPr>
              <w:t>1998-2000</w:t>
            </w: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</w:tcBorders>
          </w:tcPr>
          <w:p w:rsidR="002E0E83" w:rsidRDefault="002E0E83" w:rsidP="00212E9F">
            <w:pPr>
              <w:tabs>
                <w:tab w:val="left" w:pos="800"/>
              </w:tabs>
              <w:ind w:right="140"/>
              <w:rPr>
                <w:rFonts w:ascii="Times" w:hAnsi="Times"/>
              </w:rPr>
            </w:pPr>
            <w:r>
              <w:rPr>
                <w:rFonts w:ascii="Times" w:hAnsi="Times"/>
              </w:rPr>
              <w:t>Cost-Effective Monitoring Design for Intrinsic Bioremediation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2E0E83" w:rsidRDefault="002E0E83" w:rsidP="00E707B0">
            <w:pPr>
              <w:tabs>
                <w:tab w:val="left" w:pos="800"/>
              </w:tabs>
              <w:ind w:right="140"/>
              <w:rPr>
                <w:rFonts w:ascii="Times" w:hAnsi="Times"/>
              </w:rPr>
            </w:pPr>
            <w:r>
              <w:rPr>
                <w:rFonts w:ascii="Times" w:hAnsi="Times"/>
              </w:rPr>
              <w:t>Illinois Water Resources Center and the United States Geological Survey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2E0E83" w:rsidRDefault="002E0E83" w:rsidP="00212E9F">
            <w:pPr>
              <w:tabs>
                <w:tab w:val="left" w:pos="800"/>
              </w:tabs>
              <w:ind w:right="140"/>
              <w:rPr>
                <w:rFonts w:ascii="Times" w:hAnsi="Times"/>
              </w:rPr>
            </w:pPr>
            <w:r>
              <w:rPr>
                <w:rFonts w:ascii="Times" w:hAnsi="Times"/>
              </w:rPr>
              <w:t>$52,152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2E0E83" w:rsidRDefault="002E0E83" w:rsidP="00212E9F">
            <w:pPr>
              <w:tabs>
                <w:tab w:val="left" w:pos="800"/>
              </w:tabs>
              <w:ind w:right="140"/>
              <w:rPr>
                <w:rFonts w:ascii="Times" w:hAnsi="Times"/>
              </w:rPr>
            </w:pPr>
            <w:r>
              <w:rPr>
                <w:rFonts w:ascii="Times" w:hAnsi="Times"/>
              </w:rPr>
              <w:t>2</w:t>
            </w:r>
          </w:p>
        </w:tc>
      </w:tr>
      <w:tr w:rsidR="002E0E83" w:rsidTr="00106518">
        <w:trPr>
          <w:cantSplit/>
        </w:trPr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</w:tcPr>
          <w:p w:rsidR="002E0E83" w:rsidRDefault="002E0E83" w:rsidP="00212E9F">
            <w:pPr>
              <w:tabs>
                <w:tab w:val="left" w:pos="800"/>
              </w:tabs>
              <w:ind w:right="140"/>
              <w:rPr>
                <w:rFonts w:ascii="Times" w:hAnsi="Times"/>
              </w:rPr>
            </w:pPr>
            <w:r>
              <w:rPr>
                <w:rFonts w:ascii="Times" w:hAnsi="Times"/>
              </w:rPr>
              <w:t>1998-1999</w:t>
            </w: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</w:tcBorders>
          </w:tcPr>
          <w:p w:rsidR="002E0E83" w:rsidRDefault="002E0E83" w:rsidP="00E707B0">
            <w:pPr>
              <w:tabs>
                <w:tab w:val="left" w:pos="800"/>
              </w:tabs>
              <w:ind w:right="140"/>
              <w:rPr>
                <w:rFonts w:ascii="Times" w:hAnsi="Times"/>
              </w:rPr>
            </w:pPr>
            <w:r>
              <w:rPr>
                <w:rFonts w:ascii="Times" w:hAnsi="Times"/>
              </w:rPr>
              <w:t>Survey of Models Relevant to Sediment Contamination in Water Bodies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2E0E83" w:rsidRDefault="002E0E83" w:rsidP="00212E9F">
            <w:pPr>
              <w:tabs>
                <w:tab w:val="left" w:pos="800"/>
              </w:tabs>
              <w:ind w:right="140"/>
              <w:rPr>
                <w:rFonts w:ascii="Times" w:hAnsi="Times"/>
              </w:rPr>
            </w:pPr>
            <w:r>
              <w:rPr>
                <w:rFonts w:ascii="Times" w:hAnsi="Times"/>
              </w:rPr>
              <w:t>E.I. DuPont de Nemours and Company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2E0E83" w:rsidRDefault="002E0E83" w:rsidP="00212E9F">
            <w:pPr>
              <w:tabs>
                <w:tab w:val="left" w:pos="800"/>
              </w:tabs>
              <w:ind w:right="140"/>
              <w:rPr>
                <w:rFonts w:ascii="Times" w:hAnsi="Times"/>
              </w:rPr>
            </w:pPr>
            <w:r>
              <w:rPr>
                <w:rFonts w:ascii="Times" w:hAnsi="Times"/>
              </w:rPr>
              <w:t>$15,000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2E0E83" w:rsidRDefault="002E0E83" w:rsidP="00212E9F">
            <w:pPr>
              <w:tabs>
                <w:tab w:val="left" w:pos="800"/>
              </w:tabs>
              <w:ind w:right="140"/>
              <w:rPr>
                <w:rFonts w:ascii="Times" w:hAnsi="Times"/>
              </w:rPr>
            </w:pPr>
            <w:r>
              <w:rPr>
                <w:rFonts w:ascii="Times" w:hAnsi="Times"/>
              </w:rPr>
              <w:t>5</w:t>
            </w:r>
          </w:p>
        </w:tc>
      </w:tr>
      <w:tr w:rsidR="002E0E83" w:rsidTr="00106518">
        <w:trPr>
          <w:cantSplit/>
        </w:trPr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</w:tcPr>
          <w:p w:rsidR="002E0E83" w:rsidRDefault="002E0E83" w:rsidP="00212E9F">
            <w:pPr>
              <w:tabs>
                <w:tab w:val="left" w:pos="800"/>
              </w:tabs>
              <w:ind w:right="140"/>
              <w:rPr>
                <w:rFonts w:ascii="Times" w:hAnsi="Times"/>
              </w:rPr>
            </w:pPr>
            <w:r>
              <w:rPr>
                <w:rFonts w:ascii="Times" w:hAnsi="Times"/>
              </w:rPr>
              <w:t>1999-2002</w:t>
            </w: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</w:tcBorders>
          </w:tcPr>
          <w:p w:rsidR="002E0E83" w:rsidRDefault="002E0E83" w:rsidP="00E707B0">
            <w:pPr>
              <w:tabs>
                <w:tab w:val="left" w:pos="800"/>
              </w:tabs>
              <w:ind w:right="140"/>
              <w:rPr>
                <w:rFonts w:ascii="Times" w:hAnsi="Times"/>
              </w:rPr>
            </w:pPr>
            <w:r>
              <w:rPr>
                <w:rFonts w:ascii="Times" w:hAnsi="Times"/>
              </w:rPr>
              <w:t>Cost-Effective Risk Based Corrective Action Design for Contaminated Groundwater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2E0E83" w:rsidRDefault="002E0E83" w:rsidP="00212E9F">
            <w:pPr>
              <w:tabs>
                <w:tab w:val="left" w:pos="800"/>
              </w:tabs>
              <w:ind w:right="140"/>
              <w:rPr>
                <w:rFonts w:ascii="Times" w:hAnsi="Times"/>
              </w:rPr>
            </w:pPr>
            <w:r>
              <w:rPr>
                <w:rFonts w:ascii="Times" w:hAnsi="Times"/>
              </w:rPr>
              <w:t>National Science Foundation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2E0E83" w:rsidRDefault="002E0E83" w:rsidP="00212E9F">
            <w:pPr>
              <w:tabs>
                <w:tab w:val="left" w:pos="800"/>
              </w:tabs>
              <w:ind w:right="140"/>
              <w:rPr>
                <w:rFonts w:ascii="Times" w:hAnsi="Times"/>
              </w:rPr>
            </w:pPr>
            <w:r>
              <w:rPr>
                <w:rFonts w:ascii="Times" w:hAnsi="Times"/>
              </w:rPr>
              <w:t>$212,977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2E0E83" w:rsidRDefault="002E0E83" w:rsidP="00212E9F">
            <w:pPr>
              <w:tabs>
                <w:tab w:val="left" w:pos="800"/>
              </w:tabs>
              <w:ind w:right="140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</w:tc>
      </w:tr>
      <w:tr w:rsidR="002E0E83" w:rsidTr="00106518">
        <w:trPr>
          <w:cantSplit/>
        </w:trPr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</w:tcPr>
          <w:p w:rsidR="002E0E83" w:rsidRDefault="002E0E83" w:rsidP="00212E9F">
            <w:pPr>
              <w:tabs>
                <w:tab w:val="left" w:pos="800"/>
              </w:tabs>
              <w:ind w:right="140"/>
              <w:rPr>
                <w:rFonts w:ascii="Times" w:hAnsi="Times"/>
              </w:rPr>
            </w:pPr>
            <w:r>
              <w:rPr>
                <w:rFonts w:ascii="Times" w:hAnsi="Times"/>
              </w:rPr>
              <w:t>1999-2000</w:t>
            </w: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</w:tcBorders>
          </w:tcPr>
          <w:p w:rsidR="002E0E83" w:rsidRDefault="002E0E83" w:rsidP="00212E9F">
            <w:pPr>
              <w:tabs>
                <w:tab w:val="left" w:pos="800"/>
              </w:tabs>
              <w:ind w:right="140"/>
              <w:rPr>
                <w:rFonts w:ascii="Times" w:hAnsi="Times"/>
              </w:rPr>
            </w:pPr>
            <w:r>
              <w:rPr>
                <w:rFonts w:ascii="Times" w:hAnsi="Times"/>
              </w:rPr>
              <w:t>Efficient Parallelization of a Risk Management Model on the NT Supercluster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2E0E83" w:rsidRDefault="002E0E83" w:rsidP="00E707B0">
            <w:pPr>
              <w:tabs>
                <w:tab w:val="left" w:pos="800"/>
              </w:tabs>
              <w:ind w:right="140"/>
              <w:rPr>
                <w:rFonts w:ascii="Times" w:hAnsi="Times"/>
              </w:rPr>
            </w:pPr>
            <w:r>
              <w:rPr>
                <w:rFonts w:ascii="Times" w:hAnsi="Times"/>
              </w:rPr>
              <w:t>National Center for Supercomputing Applications UIUC Faculty Fellows Program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2E0E83" w:rsidRDefault="002E0E83" w:rsidP="00212E9F">
            <w:pPr>
              <w:tabs>
                <w:tab w:val="left" w:pos="800"/>
              </w:tabs>
              <w:ind w:right="140"/>
              <w:rPr>
                <w:rFonts w:ascii="Times" w:hAnsi="Times"/>
              </w:rPr>
            </w:pPr>
            <w:r>
              <w:rPr>
                <w:rFonts w:ascii="Times" w:hAnsi="Times"/>
              </w:rPr>
              <w:t>$25,805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2E0E83" w:rsidRDefault="002E0E83" w:rsidP="00212E9F">
            <w:pPr>
              <w:tabs>
                <w:tab w:val="left" w:pos="800"/>
              </w:tabs>
              <w:ind w:right="140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</w:tc>
      </w:tr>
      <w:tr w:rsidR="002E0E83" w:rsidTr="00106518">
        <w:trPr>
          <w:cantSplit/>
        </w:trPr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</w:tcPr>
          <w:p w:rsidR="002E0E83" w:rsidRDefault="002E0E83" w:rsidP="00212E9F">
            <w:pPr>
              <w:tabs>
                <w:tab w:val="left" w:pos="800"/>
              </w:tabs>
              <w:ind w:right="140"/>
              <w:rPr>
                <w:rFonts w:ascii="Times" w:hAnsi="Times"/>
              </w:rPr>
            </w:pPr>
            <w:r>
              <w:rPr>
                <w:rFonts w:ascii="Times" w:hAnsi="Times"/>
              </w:rPr>
              <w:t>2000-2001</w:t>
            </w: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</w:tcBorders>
          </w:tcPr>
          <w:p w:rsidR="002E0E83" w:rsidRDefault="002E0E83" w:rsidP="00212E9F">
            <w:pPr>
              <w:tabs>
                <w:tab w:val="left" w:pos="800"/>
              </w:tabs>
              <w:ind w:right="140"/>
              <w:rPr>
                <w:rFonts w:ascii="Times" w:hAnsi="Times"/>
              </w:rPr>
            </w:pPr>
            <w:r>
              <w:rPr>
                <w:rFonts w:ascii="Times" w:hAnsi="Times"/>
              </w:rPr>
              <w:t>Cost-Effective Risk Management of Groundwater Contamination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2E0E83" w:rsidRDefault="002E0E83" w:rsidP="00212E9F">
            <w:pPr>
              <w:tabs>
                <w:tab w:val="left" w:pos="800"/>
              </w:tabs>
              <w:ind w:right="140"/>
              <w:rPr>
                <w:rFonts w:ascii="Times" w:hAnsi="Times"/>
              </w:rPr>
            </w:pPr>
            <w:r>
              <w:rPr>
                <w:rFonts w:ascii="Times" w:hAnsi="Times"/>
              </w:rPr>
              <w:t>U.S. Army Research Office Young Investigator Program</w:t>
            </w:r>
          </w:p>
          <w:p w:rsidR="002E0E83" w:rsidRDefault="002E0E83" w:rsidP="00212E9F">
            <w:pPr>
              <w:tabs>
                <w:tab w:val="left" w:pos="800"/>
              </w:tabs>
              <w:ind w:right="140"/>
              <w:rPr>
                <w:rFonts w:ascii="Times" w:hAnsi="Times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2E0E83" w:rsidRDefault="002E0E83" w:rsidP="00212E9F">
            <w:pPr>
              <w:tabs>
                <w:tab w:val="left" w:pos="800"/>
              </w:tabs>
              <w:ind w:right="140"/>
              <w:rPr>
                <w:rFonts w:ascii="Times" w:hAnsi="Times"/>
              </w:rPr>
            </w:pPr>
            <w:r>
              <w:rPr>
                <w:rFonts w:ascii="Times" w:hAnsi="Times"/>
              </w:rPr>
              <w:t>$50,000</w:t>
            </w:r>
          </w:p>
          <w:p w:rsidR="002E0E83" w:rsidRDefault="002E0E83" w:rsidP="00212E9F">
            <w:pPr>
              <w:tabs>
                <w:tab w:val="left" w:pos="800"/>
              </w:tabs>
              <w:ind w:right="140"/>
              <w:rPr>
                <w:rFonts w:ascii="Times" w:hAnsi="Times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2E0E83" w:rsidRDefault="002E0E83" w:rsidP="00212E9F">
            <w:pPr>
              <w:tabs>
                <w:tab w:val="left" w:pos="800"/>
              </w:tabs>
              <w:ind w:right="140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</w:tc>
      </w:tr>
      <w:tr w:rsidR="002E0E83" w:rsidTr="00473197">
        <w:trPr>
          <w:cantSplit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2E0E83" w:rsidRDefault="002E0E83" w:rsidP="00212E9F">
            <w:pPr>
              <w:tabs>
                <w:tab w:val="left" w:pos="800"/>
              </w:tabs>
              <w:ind w:right="140"/>
              <w:rPr>
                <w:rFonts w:ascii="Times" w:hAnsi="Times"/>
              </w:rPr>
            </w:pPr>
            <w:r>
              <w:rPr>
                <w:rFonts w:ascii="Times" w:hAnsi="Times"/>
              </w:rPr>
              <w:lastRenderedPageBreak/>
              <w:t>2000-2003</w:t>
            </w:r>
          </w:p>
        </w:tc>
        <w:tc>
          <w:tcPr>
            <w:tcW w:w="2749" w:type="dxa"/>
            <w:tcBorders>
              <w:top w:val="single" w:sz="4" w:space="0" w:color="auto"/>
              <w:bottom w:val="single" w:sz="4" w:space="0" w:color="auto"/>
            </w:tcBorders>
          </w:tcPr>
          <w:p w:rsidR="002E0E83" w:rsidRDefault="002E0E83" w:rsidP="00E707B0">
            <w:pPr>
              <w:tabs>
                <w:tab w:val="left" w:pos="800"/>
              </w:tabs>
              <w:ind w:right="140"/>
              <w:rPr>
                <w:rFonts w:ascii="Times" w:hAnsi="Times"/>
              </w:rPr>
            </w:pPr>
            <w:r>
              <w:rPr>
                <w:rFonts w:ascii="Times" w:hAnsi="Times"/>
              </w:rPr>
              <w:t>Cost-Effective Risk Management of Groundwater Contamination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2E0E83" w:rsidRDefault="002E0E83" w:rsidP="00212E9F">
            <w:pPr>
              <w:tabs>
                <w:tab w:val="left" w:pos="800"/>
              </w:tabs>
              <w:ind w:right="140"/>
              <w:rPr>
                <w:rFonts w:ascii="Times" w:hAnsi="Times"/>
              </w:rPr>
            </w:pPr>
            <w:r>
              <w:rPr>
                <w:rFonts w:ascii="Times" w:hAnsi="Times"/>
              </w:rPr>
              <w:t>State Matching Funds Program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</w:tcPr>
          <w:p w:rsidR="002E0E83" w:rsidRDefault="002E0E83" w:rsidP="00212E9F">
            <w:pPr>
              <w:tabs>
                <w:tab w:val="left" w:pos="800"/>
              </w:tabs>
              <w:ind w:right="140"/>
              <w:rPr>
                <w:rFonts w:ascii="Times" w:hAnsi="Times"/>
              </w:rPr>
            </w:pPr>
            <w:r>
              <w:rPr>
                <w:rFonts w:ascii="Times" w:hAnsi="Times"/>
              </w:rPr>
              <w:t>$28,302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:rsidR="002E0E83" w:rsidRDefault="002E0E83" w:rsidP="00212E9F">
            <w:pPr>
              <w:tabs>
                <w:tab w:val="left" w:pos="800"/>
              </w:tabs>
              <w:ind w:right="140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</w:tc>
      </w:tr>
      <w:tr w:rsidR="002E0E83" w:rsidTr="00473197">
        <w:trPr>
          <w:cantSplit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2E0E83" w:rsidRDefault="002E0E83" w:rsidP="00212E9F">
            <w:pPr>
              <w:tabs>
                <w:tab w:val="left" w:pos="800"/>
              </w:tabs>
              <w:ind w:right="140"/>
              <w:rPr>
                <w:rFonts w:ascii="Times" w:hAnsi="Times"/>
              </w:rPr>
            </w:pPr>
            <w:r>
              <w:rPr>
                <w:rFonts w:ascii="Times" w:hAnsi="Times"/>
              </w:rPr>
              <w:t>2000-2005</w:t>
            </w:r>
          </w:p>
        </w:tc>
        <w:tc>
          <w:tcPr>
            <w:tcW w:w="2749" w:type="dxa"/>
            <w:tcBorders>
              <w:top w:val="single" w:sz="4" w:space="0" w:color="auto"/>
              <w:bottom w:val="single" w:sz="4" w:space="0" w:color="auto"/>
            </w:tcBorders>
          </w:tcPr>
          <w:p w:rsidR="002E0E83" w:rsidRDefault="002E0E83" w:rsidP="00212E9F">
            <w:pPr>
              <w:tabs>
                <w:tab w:val="left" w:pos="800"/>
              </w:tabs>
              <w:ind w:right="140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Cost-Effect Risk Management of Groundwater Contamination 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2E0E83" w:rsidRDefault="002E0E83" w:rsidP="00E707B0">
            <w:pPr>
              <w:tabs>
                <w:tab w:val="left" w:pos="800"/>
              </w:tabs>
              <w:ind w:right="140"/>
              <w:rPr>
                <w:rFonts w:ascii="Times" w:hAnsi="Times"/>
              </w:rPr>
            </w:pPr>
            <w:r>
              <w:rPr>
                <w:rFonts w:ascii="Times" w:hAnsi="Times"/>
              </w:rPr>
              <w:t>Presidential Early Career Award for Scientists and Engineers (PECASE)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</w:tcPr>
          <w:p w:rsidR="002E0E83" w:rsidRDefault="002E0E83" w:rsidP="00212E9F">
            <w:pPr>
              <w:tabs>
                <w:tab w:val="left" w:pos="800"/>
              </w:tabs>
              <w:ind w:right="140"/>
              <w:rPr>
                <w:rFonts w:ascii="Times" w:hAnsi="Times"/>
              </w:rPr>
            </w:pPr>
            <w:r>
              <w:rPr>
                <w:rFonts w:ascii="Times" w:hAnsi="Times"/>
              </w:rPr>
              <w:t>$500,000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:rsidR="002E0E83" w:rsidRDefault="002E0E83" w:rsidP="00212E9F">
            <w:pPr>
              <w:tabs>
                <w:tab w:val="left" w:pos="800"/>
              </w:tabs>
              <w:ind w:right="140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</w:tc>
      </w:tr>
      <w:tr w:rsidR="002E0E83" w:rsidTr="00473197">
        <w:trPr>
          <w:cantSplit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2E0E83" w:rsidRDefault="002E0E83" w:rsidP="00212E9F">
            <w:pPr>
              <w:tabs>
                <w:tab w:val="left" w:pos="800"/>
              </w:tabs>
              <w:ind w:right="140"/>
              <w:rPr>
                <w:rFonts w:ascii="Times" w:hAnsi="Times"/>
              </w:rPr>
            </w:pPr>
            <w:r>
              <w:rPr>
                <w:rFonts w:ascii="Times" w:hAnsi="Times"/>
              </w:rPr>
              <w:t>2001-2002</w:t>
            </w:r>
          </w:p>
        </w:tc>
        <w:tc>
          <w:tcPr>
            <w:tcW w:w="2749" w:type="dxa"/>
            <w:tcBorders>
              <w:top w:val="single" w:sz="4" w:space="0" w:color="auto"/>
              <w:bottom w:val="single" w:sz="4" w:space="0" w:color="auto"/>
            </w:tcBorders>
          </w:tcPr>
          <w:p w:rsidR="002E0E83" w:rsidRDefault="002E0E83" w:rsidP="00212E9F">
            <w:pPr>
              <w:tabs>
                <w:tab w:val="left" w:pos="800"/>
              </w:tabs>
              <w:ind w:right="140"/>
              <w:rPr>
                <w:rFonts w:ascii="Times" w:hAnsi="Times"/>
              </w:rPr>
            </w:pPr>
            <w:r>
              <w:rPr>
                <w:rFonts w:ascii="Times" w:hAnsi="Times"/>
              </w:rPr>
              <w:t>Knowledge Integration for Long-Term Monitoring, Operations, and Stewardship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2E0E83" w:rsidRDefault="002E0E83" w:rsidP="00212E9F">
            <w:pPr>
              <w:tabs>
                <w:tab w:val="left" w:pos="800"/>
              </w:tabs>
              <w:ind w:right="140"/>
              <w:rPr>
                <w:rFonts w:ascii="Times" w:hAnsi="Times"/>
              </w:rPr>
            </w:pPr>
            <w:r>
              <w:rPr>
                <w:rFonts w:ascii="Times" w:hAnsi="Times"/>
              </w:rPr>
              <w:t>Argonne National Laboratory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</w:tcPr>
          <w:p w:rsidR="002E0E83" w:rsidRDefault="002E0E83" w:rsidP="00212E9F">
            <w:pPr>
              <w:tabs>
                <w:tab w:val="left" w:pos="800"/>
              </w:tabs>
              <w:ind w:right="140"/>
              <w:rPr>
                <w:rFonts w:ascii="Times" w:hAnsi="Times"/>
              </w:rPr>
            </w:pPr>
            <w:r>
              <w:rPr>
                <w:rFonts w:ascii="Times" w:hAnsi="Times"/>
              </w:rPr>
              <w:t>$27,639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:rsidR="002E0E83" w:rsidRDefault="002E0E83" w:rsidP="00212E9F">
            <w:pPr>
              <w:tabs>
                <w:tab w:val="left" w:pos="800"/>
              </w:tabs>
              <w:ind w:right="140"/>
              <w:rPr>
                <w:rFonts w:ascii="Times" w:hAnsi="Times"/>
              </w:rPr>
            </w:pPr>
            <w:r>
              <w:rPr>
                <w:rFonts w:ascii="Times" w:hAnsi="Times"/>
              </w:rPr>
              <w:t>2</w:t>
            </w:r>
          </w:p>
        </w:tc>
      </w:tr>
      <w:tr w:rsidR="002E0E83" w:rsidTr="00473197">
        <w:trPr>
          <w:cantSplit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2E0E83" w:rsidRDefault="002E0E83" w:rsidP="00212E9F">
            <w:pPr>
              <w:tabs>
                <w:tab w:val="left" w:pos="800"/>
              </w:tabs>
              <w:ind w:right="140"/>
              <w:rPr>
                <w:rFonts w:ascii="Times" w:hAnsi="Times"/>
              </w:rPr>
            </w:pPr>
            <w:r>
              <w:rPr>
                <w:rFonts w:ascii="Times" w:hAnsi="Times"/>
              </w:rPr>
              <w:t>2002-2007</w:t>
            </w:r>
          </w:p>
        </w:tc>
        <w:tc>
          <w:tcPr>
            <w:tcW w:w="2749" w:type="dxa"/>
            <w:tcBorders>
              <w:top w:val="single" w:sz="4" w:space="0" w:color="auto"/>
              <w:bottom w:val="single" w:sz="4" w:space="0" w:color="auto"/>
            </w:tcBorders>
          </w:tcPr>
          <w:p w:rsidR="002E0E83" w:rsidRDefault="002E0E83" w:rsidP="00212E9F">
            <w:pPr>
              <w:tabs>
                <w:tab w:val="left" w:pos="800"/>
              </w:tabs>
              <w:ind w:right="140"/>
              <w:rPr>
                <w:rFonts w:ascii="Times" w:hAnsi="Times"/>
              </w:rPr>
            </w:pPr>
            <w:r>
              <w:rPr>
                <w:rFonts w:ascii="Times" w:hAnsi="Times"/>
              </w:rPr>
              <w:t>A New Framework for Adaptive Sampling and Analysis During Long-Term Monitoring and Remedial Action Management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2E0E83" w:rsidRDefault="002E0E83" w:rsidP="00212E9F">
            <w:pPr>
              <w:tabs>
                <w:tab w:val="left" w:pos="800"/>
              </w:tabs>
              <w:ind w:right="140"/>
              <w:rPr>
                <w:rFonts w:ascii="Times" w:hAnsi="Times"/>
              </w:rPr>
            </w:pPr>
            <w:r>
              <w:rPr>
                <w:rFonts w:ascii="Times" w:hAnsi="Times"/>
              </w:rPr>
              <w:t>U. S. Department of Energy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</w:tcPr>
          <w:p w:rsidR="002E0E83" w:rsidRDefault="002E0E83" w:rsidP="00212E9F">
            <w:pPr>
              <w:tabs>
                <w:tab w:val="left" w:pos="800"/>
              </w:tabs>
              <w:ind w:right="140"/>
              <w:rPr>
                <w:rFonts w:ascii="Times" w:hAnsi="Times"/>
              </w:rPr>
            </w:pPr>
            <w:r>
              <w:rPr>
                <w:rFonts w:ascii="Times" w:hAnsi="Times"/>
              </w:rPr>
              <w:t>$540,000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:rsidR="002E0E83" w:rsidRDefault="002E0E83" w:rsidP="00212E9F">
            <w:pPr>
              <w:tabs>
                <w:tab w:val="left" w:pos="800"/>
              </w:tabs>
              <w:ind w:right="140"/>
              <w:rPr>
                <w:rFonts w:ascii="Times" w:hAnsi="Times"/>
              </w:rPr>
            </w:pPr>
            <w:r>
              <w:rPr>
                <w:rFonts w:ascii="Times" w:hAnsi="Times"/>
              </w:rPr>
              <w:t>3</w:t>
            </w:r>
          </w:p>
        </w:tc>
      </w:tr>
      <w:tr w:rsidR="002E0E83" w:rsidTr="00473197">
        <w:trPr>
          <w:cantSplit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2E0E83" w:rsidRDefault="002E0E83" w:rsidP="00212E9F">
            <w:pPr>
              <w:tabs>
                <w:tab w:val="left" w:pos="800"/>
              </w:tabs>
              <w:ind w:right="140"/>
              <w:rPr>
                <w:rFonts w:ascii="Times" w:hAnsi="Times"/>
              </w:rPr>
            </w:pPr>
            <w:r>
              <w:rPr>
                <w:rFonts w:ascii="Times" w:hAnsi="Times"/>
              </w:rPr>
              <w:t>2002-2003</w:t>
            </w:r>
          </w:p>
        </w:tc>
        <w:tc>
          <w:tcPr>
            <w:tcW w:w="2749" w:type="dxa"/>
            <w:tcBorders>
              <w:top w:val="single" w:sz="4" w:space="0" w:color="auto"/>
              <w:bottom w:val="single" w:sz="4" w:space="0" w:color="auto"/>
            </w:tcBorders>
          </w:tcPr>
          <w:p w:rsidR="002E0E83" w:rsidRPr="00346E09" w:rsidRDefault="002E0E83" w:rsidP="00212E9F">
            <w:pPr>
              <w:tabs>
                <w:tab w:val="left" w:pos="800"/>
              </w:tabs>
              <w:ind w:right="140"/>
              <w:rPr>
                <w:rFonts w:ascii="Times" w:hAnsi="Times"/>
              </w:rPr>
            </w:pPr>
            <w:r w:rsidRPr="00346E09">
              <w:rPr>
                <w:rFonts w:ascii="Times" w:hAnsi="Times"/>
              </w:rPr>
              <w:t>Upscaling of Flows in Heterogeneous Porous Media Using Machine Learning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2E0E83" w:rsidRDefault="002E0E83" w:rsidP="00212E9F">
            <w:pPr>
              <w:tabs>
                <w:tab w:val="left" w:pos="800"/>
              </w:tabs>
              <w:ind w:right="140"/>
              <w:rPr>
                <w:rFonts w:ascii="Times" w:hAnsi="Times"/>
              </w:rPr>
            </w:pPr>
            <w:r>
              <w:rPr>
                <w:rFonts w:ascii="Times" w:hAnsi="Times"/>
              </w:rPr>
              <w:t>University of Illinois Research Board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</w:tcPr>
          <w:p w:rsidR="002E0E83" w:rsidRDefault="002E0E83" w:rsidP="00212E9F">
            <w:pPr>
              <w:tabs>
                <w:tab w:val="left" w:pos="800"/>
              </w:tabs>
              <w:ind w:right="140"/>
              <w:rPr>
                <w:rFonts w:ascii="Times" w:hAnsi="Times"/>
              </w:rPr>
            </w:pPr>
            <w:r>
              <w:rPr>
                <w:rFonts w:ascii="Times" w:hAnsi="Times"/>
              </w:rPr>
              <w:t>$8,597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:rsidR="002E0E83" w:rsidRDefault="002E0E83" w:rsidP="00212E9F">
            <w:pPr>
              <w:tabs>
                <w:tab w:val="left" w:pos="800"/>
              </w:tabs>
              <w:ind w:right="140"/>
              <w:rPr>
                <w:rFonts w:ascii="Times" w:hAnsi="Times"/>
              </w:rPr>
            </w:pPr>
            <w:r>
              <w:rPr>
                <w:rFonts w:ascii="Times" w:hAnsi="Times"/>
              </w:rPr>
              <w:t>3</w:t>
            </w:r>
          </w:p>
        </w:tc>
      </w:tr>
      <w:tr w:rsidR="002E0E83" w:rsidTr="00473197">
        <w:trPr>
          <w:cantSplit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2E0E83" w:rsidRDefault="002E0E83" w:rsidP="00212E9F">
            <w:pPr>
              <w:tabs>
                <w:tab w:val="left" w:pos="800"/>
              </w:tabs>
              <w:ind w:right="140"/>
              <w:rPr>
                <w:rFonts w:ascii="Times" w:hAnsi="Times"/>
              </w:rPr>
            </w:pPr>
            <w:r>
              <w:rPr>
                <w:rFonts w:ascii="Times" w:hAnsi="Times"/>
              </w:rPr>
              <w:t>2003-2004</w:t>
            </w:r>
          </w:p>
        </w:tc>
        <w:tc>
          <w:tcPr>
            <w:tcW w:w="2749" w:type="dxa"/>
            <w:tcBorders>
              <w:top w:val="single" w:sz="4" w:space="0" w:color="auto"/>
              <w:bottom w:val="single" w:sz="4" w:space="0" w:color="auto"/>
            </w:tcBorders>
          </w:tcPr>
          <w:p w:rsidR="002E0E83" w:rsidRPr="00CC4153" w:rsidRDefault="002E0E83" w:rsidP="00212E9F">
            <w:pPr>
              <w:tabs>
                <w:tab w:val="left" w:pos="800"/>
              </w:tabs>
              <w:ind w:right="140"/>
              <w:rPr>
                <w:rFonts w:ascii="Times" w:hAnsi="Times"/>
              </w:rPr>
            </w:pPr>
            <w:r w:rsidRPr="00CC4153">
              <w:t xml:space="preserve">Technology Transfer of Evolutionary </w:t>
            </w:r>
            <w:proofErr w:type="spellStart"/>
            <w:r w:rsidRPr="00CC4153">
              <w:t>Multiobjective</w:t>
            </w:r>
            <w:proofErr w:type="spellEnd"/>
            <w:r w:rsidRPr="00CC4153">
              <w:t xml:space="preserve"> Optimization Software, with Demonstration for Optimizing Long-Term Groundwater Monitoring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2E0E83" w:rsidRDefault="002E0E83" w:rsidP="00212E9F">
            <w:pPr>
              <w:tabs>
                <w:tab w:val="left" w:pos="800"/>
              </w:tabs>
              <w:ind w:right="140"/>
              <w:rPr>
                <w:rFonts w:ascii="Times" w:hAnsi="Times"/>
              </w:rPr>
            </w:pPr>
            <w:r>
              <w:rPr>
                <w:rFonts w:ascii="Times" w:hAnsi="Times"/>
              </w:rPr>
              <w:t>Office of Naval Research through Technology, Research, Education, and Commercialization Center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</w:tcPr>
          <w:p w:rsidR="002E0E83" w:rsidRDefault="002E0E83" w:rsidP="00212E9F">
            <w:pPr>
              <w:tabs>
                <w:tab w:val="left" w:pos="800"/>
              </w:tabs>
              <w:ind w:right="140"/>
              <w:rPr>
                <w:rFonts w:ascii="Times" w:hAnsi="Times"/>
              </w:rPr>
            </w:pPr>
            <w:r>
              <w:rPr>
                <w:rFonts w:ascii="Times" w:hAnsi="Times"/>
              </w:rPr>
              <w:t>$60,334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:rsidR="002E0E83" w:rsidRDefault="002E0E83" w:rsidP="00212E9F">
            <w:pPr>
              <w:tabs>
                <w:tab w:val="left" w:pos="800"/>
              </w:tabs>
              <w:ind w:right="140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</w:tc>
      </w:tr>
      <w:tr w:rsidR="002E0E83" w:rsidTr="00473197">
        <w:trPr>
          <w:cantSplit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2E0E83" w:rsidRDefault="002E0E83" w:rsidP="00212E9F">
            <w:pPr>
              <w:tabs>
                <w:tab w:val="left" w:pos="800"/>
              </w:tabs>
              <w:ind w:right="140"/>
              <w:rPr>
                <w:rFonts w:ascii="Times" w:hAnsi="Times"/>
              </w:rPr>
            </w:pPr>
            <w:r>
              <w:rPr>
                <w:rFonts w:ascii="Times" w:hAnsi="Times"/>
              </w:rPr>
              <w:t>2003</w:t>
            </w:r>
          </w:p>
        </w:tc>
        <w:tc>
          <w:tcPr>
            <w:tcW w:w="2749" w:type="dxa"/>
            <w:tcBorders>
              <w:top w:val="single" w:sz="4" w:space="0" w:color="auto"/>
              <w:bottom w:val="single" w:sz="4" w:space="0" w:color="auto"/>
            </w:tcBorders>
          </w:tcPr>
          <w:p w:rsidR="002E0E83" w:rsidRPr="008C4159" w:rsidRDefault="002E0E83" w:rsidP="00212E9F">
            <w:pPr>
              <w:tabs>
                <w:tab w:val="left" w:pos="800"/>
              </w:tabs>
              <w:ind w:right="140"/>
            </w:pPr>
            <w:r w:rsidRPr="008C4159">
              <w:t>Gift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2E0E83" w:rsidRPr="008C4159" w:rsidRDefault="002E0E83" w:rsidP="00212E9F">
            <w:pPr>
              <w:tabs>
                <w:tab w:val="left" w:pos="800"/>
              </w:tabs>
              <w:ind w:right="140"/>
              <w:rPr>
                <w:rFonts w:ascii="Times" w:hAnsi="Times"/>
              </w:rPr>
            </w:pPr>
            <w:r w:rsidRPr="008C4159">
              <w:rPr>
                <w:rFonts w:ascii="Times" w:hAnsi="Times"/>
              </w:rPr>
              <w:t>BP Group Environmental Management Company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</w:tcPr>
          <w:p w:rsidR="002E0E83" w:rsidRPr="008C4159" w:rsidRDefault="002E0E83" w:rsidP="00212E9F">
            <w:pPr>
              <w:tabs>
                <w:tab w:val="left" w:pos="800"/>
              </w:tabs>
              <w:ind w:right="140"/>
              <w:rPr>
                <w:rFonts w:ascii="Times" w:hAnsi="Times"/>
              </w:rPr>
            </w:pPr>
            <w:r w:rsidRPr="008C4159">
              <w:rPr>
                <w:rFonts w:ascii="Times" w:hAnsi="Times"/>
              </w:rPr>
              <w:t>$2,500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:rsidR="002E0E83" w:rsidRDefault="002E0E83" w:rsidP="00212E9F">
            <w:pPr>
              <w:tabs>
                <w:tab w:val="left" w:pos="800"/>
              </w:tabs>
              <w:ind w:right="140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</w:tc>
      </w:tr>
      <w:tr w:rsidR="002E0E83" w:rsidTr="00473197">
        <w:trPr>
          <w:cantSplit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2E0E83" w:rsidRDefault="002E0E83" w:rsidP="00212E9F">
            <w:pPr>
              <w:tabs>
                <w:tab w:val="left" w:pos="800"/>
              </w:tabs>
              <w:ind w:right="140"/>
              <w:rPr>
                <w:rFonts w:ascii="Times" w:hAnsi="Times"/>
              </w:rPr>
            </w:pPr>
            <w:r>
              <w:rPr>
                <w:rFonts w:ascii="Times" w:hAnsi="Times"/>
              </w:rPr>
              <w:t>2004-2005</w:t>
            </w:r>
          </w:p>
        </w:tc>
        <w:tc>
          <w:tcPr>
            <w:tcW w:w="2749" w:type="dxa"/>
            <w:tcBorders>
              <w:top w:val="single" w:sz="4" w:space="0" w:color="auto"/>
              <w:bottom w:val="single" w:sz="4" w:space="0" w:color="auto"/>
            </w:tcBorders>
          </w:tcPr>
          <w:p w:rsidR="002E0E83" w:rsidRPr="00CC4153" w:rsidRDefault="002E0E83" w:rsidP="00212E9F">
            <w:pPr>
              <w:tabs>
                <w:tab w:val="left" w:pos="800"/>
              </w:tabs>
              <w:ind w:right="140"/>
            </w:pPr>
            <w:r w:rsidRPr="00CC4153">
              <w:t>A Collaborative Framework for Integrated Hazard Management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2E0E83" w:rsidRDefault="002E0E83" w:rsidP="00212E9F">
            <w:pPr>
              <w:tabs>
                <w:tab w:val="left" w:pos="800"/>
              </w:tabs>
              <w:ind w:right="140"/>
              <w:rPr>
                <w:rFonts w:ascii="Times" w:hAnsi="Times"/>
              </w:rPr>
            </w:pPr>
            <w:r>
              <w:rPr>
                <w:rFonts w:ascii="Times" w:hAnsi="Times"/>
              </w:rPr>
              <w:t>Office of Naval Research through Technology, Research, Education, and Commercialization Center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</w:tcPr>
          <w:p w:rsidR="002E0E83" w:rsidRDefault="002E0E83" w:rsidP="00212E9F">
            <w:pPr>
              <w:tabs>
                <w:tab w:val="left" w:pos="800"/>
              </w:tabs>
              <w:ind w:right="140"/>
              <w:rPr>
                <w:rFonts w:ascii="Times" w:hAnsi="Times"/>
              </w:rPr>
            </w:pPr>
            <w:r>
              <w:rPr>
                <w:rFonts w:ascii="Times" w:hAnsi="Times"/>
              </w:rPr>
              <w:t>$173,802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:rsidR="002E0E83" w:rsidRDefault="002E0E83" w:rsidP="00212E9F">
            <w:pPr>
              <w:tabs>
                <w:tab w:val="left" w:pos="800"/>
              </w:tabs>
              <w:ind w:right="140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</w:tc>
      </w:tr>
      <w:tr w:rsidR="002E0E83" w:rsidTr="00473197">
        <w:trPr>
          <w:cantSplit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2E0E83" w:rsidRDefault="002E0E83" w:rsidP="00212E9F">
            <w:pPr>
              <w:tabs>
                <w:tab w:val="left" w:pos="800"/>
              </w:tabs>
              <w:ind w:right="140"/>
              <w:rPr>
                <w:rFonts w:ascii="Times" w:hAnsi="Times"/>
              </w:rPr>
            </w:pPr>
            <w:r>
              <w:rPr>
                <w:rFonts w:ascii="Times" w:hAnsi="Times"/>
              </w:rPr>
              <w:t>2004-2007</w:t>
            </w:r>
          </w:p>
        </w:tc>
        <w:tc>
          <w:tcPr>
            <w:tcW w:w="2749" w:type="dxa"/>
            <w:tcBorders>
              <w:top w:val="single" w:sz="4" w:space="0" w:color="auto"/>
              <w:bottom w:val="single" w:sz="4" w:space="0" w:color="auto"/>
            </w:tcBorders>
          </w:tcPr>
          <w:p w:rsidR="002E0E83" w:rsidRPr="00A07C6A" w:rsidRDefault="002E0E83" w:rsidP="00212E9F">
            <w:pPr>
              <w:tabs>
                <w:tab w:val="left" w:pos="800"/>
              </w:tabs>
              <w:ind w:right="140"/>
            </w:pPr>
            <w:r w:rsidRPr="00A07C6A">
              <w:t>Cyberinfrastructure to Support Collaborati</w:t>
            </w:r>
            <w:r>
              <w:t>ve Knowledge Synthesis, with En</w:t>
            </w:r>
            <w:r w:rsidRPr="00A07C6A">
              <w:t>vironmental Test Beds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2E0E83" w:rsidRDefault="002E0E83" w:rsidP="00212E9F">
            <w:pPr>
              <w:tabs>
                <w:tab w:val="left" w:pos="800"/>
              </w:tabs>
              <w:ind w:right="140"/>
              <w:rPr>
                <w:rFonts w:ascii="Times" w:hAnsi="Times"/>
              </w:rPr>
            </w:pPr>
            <w:r>
              <w:rPr>
                <w:rFonts w:ascii="Times" w:hAnsi="Times"/>
              </w:rPr>
              <w:t>National Center for Supercomputing Applications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</w:tcPr>
          <w:p w:rsidR="002E0E83" w:rsidRDefault="002E0E83" w:rsidP="00212E9F">
            <w:pPr>
              <w:tabs>
                <w:tab w:val="left" w:pos="800"/>
              </w:tabs>
              <w:ind w:right="140"/>
              <w:rPr>
                <w:rFonts w:ascii="Times" w:hAnsi="Times"/>
              </w:rPr>
            </w:pPr>
            <w:r>
              <w:rPr>
                <w:rFonts w:ascii="Times" w:hAnsi="Times"/>
              </w:rPr>
              <w:t>$555,171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:rsidR="002E0E83" w:rsidRDefault="002E0E83" w:rsidP="00212E9F">
            <w:pPr>
              <w:tabs>
                <w:tab w:val="left" w:pos="800"/>
              </w:tabs>
              <w:ind w:right="140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</w:tc>
      </w:tr>
      <w:tr w:rsidR="002E0E83" w:rsidTr="00473197">
        <w:trPr>
          <w:cantSplit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2E0E83" w:rsidRDefault="002E0E83" w:rsidP="00212E9F">
            <w:pPr>
              <w:tabs>
                <w:tab w:val="left" w:pos="800"/>
              </w:tabs>
              <w:ind w:right="140"/>
              <w:rPr>
                <w:rFonts w:ascii="Times" w:hAnsi="Times"/>
              </w:rPr>
            </w:pPr>
            <w:r>
              <w:rPr>
                <w:rFonts w:ascii="Times" w:hAnsi="Times"/>
              </w:rPr>
              <w:t>2004-2006</w:t>
            </w:r>
          </w:p>
        </w:tc>
        <w:tc>
          <w:tcPr>
            <w:tcW w:w="2749" w:type="dxa"/>
            <w:tcBorders>
              <w:top w:val="single" w:sz="4" w:space="0" w:color="auto"/>
              <w:bottom w:val="single" w:sz="4" w:space="0" w:color="auto"/>
            </w:tcBorders>
          </w:tcPr>
          <w:p w:rsidR="002E0E83" w:rsidRPr="00EB2364" w:rsidRDefault="002E0E83" w:rsidP="00212E9F">
            <w:pPr>
              <w:tabs>
                <w:tab w:val="left" w:pos="800"/>
              </w:tabs>
              <w:ind w:right="140"/>
            </w:pPr>
            <w:r w:rsidRPr="00EB2364">
              <w:t>Cyberinfrastructure and Management System Development for a National CLEANER Network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2E0E83" w:rsidRDefault="002E0E83" w:rsidP="00212E9F">
            <w:pPr>
              <w:tabs>
                <w:tab w:val="left" w:pos="800"/>
              </w:tabs>
              <w:ind w:right="140"/>
              <w:rPr>
                <w:rFonts w:ascii="Times" w:hAnsi="Times"/>
              </w:rPr>
            </w:pPr>
            <w:r>
              <w:rPr>
                <w:rFonts w:ascii="Times" w:hAnsi="Times"/>
              </w:rPr>
              <w:t>National Science Foundation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</w:tcPr>
          <w:p w:rsidR="002E0E83" w:rsidRDefault="002E0E83" w:rsidP="00212E9F">
            <w:pPr>
              <w:tabs>
                <w:tab w:val="left" w:pos="800"/>
              </w:tabs>
              <w:ind w:right="140"/>
              <w:rPr>
                <w:rFonts w:ascii="Times" w:hAnsi="Times"/>
              </w:rPr>
            </w:pPr>
            <w:r>
              <w:rPr>
                <w:rFonts w:ascii="Times" w:hAnsi="Times"/>
              </w:rPr>
              <w:t>$89,958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:rsidR="002E0E83" w:rsidRDefault="002E0E83" w:rsidP="00212E9F">
            <w:pPr>
              <w:tabs>
                <w:tab w:val="left" w:pos="800"/>
              </w:tabs>
              <w:ind w:right="140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3, Wayland </w:t>
            </w:r>
            <w:proofErr w:type="spellStart"/>
            <w:r>
              <w:rPr>
                <w:rFonts w:ascii="Times" w:hAnsi="Times"/>
              </w:rPr>
              <w:t>Eheart</w:t>
            </w:r>
            <w:proofErr w:type="spellEnd"/>
          </w:p>
        </w:tc>
      </w:tr>
      <w:tr w:rsidR="002E0E83" w:rsidTr="00473197">
        <w:trPr>
          <w:cantSplit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2E0E83" w:rsidRDefault="002E0E83" w:rsidP="00212E9F">
            <w:pPr>
              <w:tabs>
                <w:tab w:val="left" w:pos="800"/>
              </w:tabs>
              <w:ind w:right="140"/>
              <w:rPr>
                <w:rFonts w:ascii="Times" w:hAnsi="Times"/>
              </w:rPr>
            </w:pPr>
            <w:r>
              <w:rPr>
                <w:rFonts w:ascii="Times" w:hAnsi="Times"/>
              </w:rPr>
              <w:t>2005-2006</w:t>
            </w:r>
          </w:p>
        </w:tc>
        <w:tc>
          <w:tcPr>
            <w:tcW w:w="2749" w:type="dxa"/>
            <w:tcBorders>
              <w:top w:val="single" w:sz="4" w:space="0" w:color="auto"/>
              <w:bottom w:val="single" w:sz="4" w:space="0" w:color="auto"/>
            </w:tcBorders>
          </w:tcPr>
          <w:p w:rsidR="002E0E83" w:rsidRPr="00CC4153" w:rsidRDefault="002E0E83" w:rsidP="00212E9F">
            <w:pPr>
              <w:tabs>
                <w:tab w:val="left" w:pos="800"/>
              </w:tabs>
              <w:ind w:right="140"/>
            </w:pPr>
            <w:r w:rsidRPr="00CC4153">
              <w:t>A Collaborative Framework for Integrated Hazard Management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2E0E83" w:rsidRDefault="002E0E83" w:rsidP="00212E9F">
            <w:pPr>
              <w:tabs>
                <w:tab w:val="left" w:pos="800"/>
              </w:tabs>
              <w:ind w:right="140"/>
              <w:rPr>
                <w:rFonts w:ascii="Times" w:hAnsi="Times"/>
              </w:rPr>
            </w:pPr>
            <w:r>
              <w:rPr>
                <w:rFonts w:ascii="Times" w:hAnsi="Times"/>
              </w:rPr>
              <w:t>Office of Naval Research through Technology, Research, Education, and Commercialization Center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</w:tcPr>
          <w:p w:rsidR="002E0E83" w:rsidRPr="00B834BB" w:rsidRDefault="002E0E83" w:rsidP="00212E9F">
            <w:pPr>
              <w:tabs>
                <w:tab w:val="left" w:pos="800"/>
              </w:tabs>
              <w:ind w:right="140"/>
              <w:rPr>
                <w:rFonts w:ascii="Times" w:hAnsi="Times"/>
              </w:rPr>
            </w:pPr>
            <w:r>
              <w:rPr>
                <w:rFonts w:ascii="Times" w:hAnsi="Times"/>
              </w:rPr>
              <w:t>$</w:t>
            </w:r>
            <w:r w:rsidRPr="00B834BB">
              <w:rPr>
                <w:rFonts w:ascii="Times" w:hAnsi="Times"/>
              </w:rPr>
              <w:t>135,643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:rsidR="002E0E83" w:rsidRDefault="002E0E83" w:rsidP="00212E9F">
            <w:pPr>
              <w:tabs>
                <w:tab w:val="left" w:pos="800"/>
              </w:tabs>
              <w:ind w:right="140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</w:tc>
      </w:tr>
      <w:tr w:rsidR="002E0E83" w:rsidTr="00473197">
        <w:trPr>
          <w:cantSplit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2E0E83" w:rsidRDefault="002E0E83" w:rsidP="00212E9F">
            <w:pPr>
              <w:tabs>
                <w:tab w:val="left" w:pos="800"/>
              </w:tabs>
              <w:ind w:right="140"/>
              <w:rPr>
                <w:rFonts w:ascii="Times" w:hAnsi="Times"/>
              </w:rPr>
            </w:pPr>
            <w:r>
              <w:rPr>
                <w:rFonts w:ascii="Times" w:hAnsi="Times"/>
              </w:rPr>
              <w:t>2005-2010</w:t>
            </w:r>
          </w:p>
        </w:tc>
        <w:tc>
          <w:tcPr>
            <w:tcW w:w="2749" w:type="dxa"/>
            <w:tcBorders>
              <w:top w:val="single" w:sz="4" w:space="0" w:color="auto"/>
              <w:bottom w:val="single" w:sz="4" w:space="0" w:color="auto"/>
            </w:tcBorders>
          </w:tcPr>
          <w:p w:rsidR="002E0E83" w:rsidRPr="00794101" w:rsidRDefault="002E0E83" w:rsidP="00212E9F">
            <w:pPr>
              <w:tabs>
                <w:tab w:val="left" w:pos="800"/>
              </w:tabs>
              <w:ind w:right="140"/>
            </w:pPr>
            <w:r w:rsidRPr="00794101">
              <w:t>Coalition for Creation of CLEANER</w:t>
            </w:r>
            <w:r>
              <w:t>/WATERS Network</w:t>
            </w:r>
            <w:r w:rsidRPr="00794101">
              <w:t xml:space="preserve"> Project Office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2E0E83" w:rsidRDefault="002E0E83" w:rsidP="00212E9F">
            <w:pPr>
              <w:tabs>
                <w:tab w:val="left" w:pos="800"/>
              </w:tabs>
              <w:ind w:right="140"/>
              <w:rPr>
                <w:rFonts w:ascii="Times" w:hAnsi="Times"/>
              </w:rPr>
            </w:pPr>
            <w:r>
              <w:rPr>
                <w:rFonts w:ascii="Times" w:hAnsi="Times"/>
              </w:rPr>
              <w:t>National Science Foundation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</w:tcPr>
          <w:p w:rsidR="002E0E83" w:rsidRDefault="002E0E83" w:rsidP="00212E9F">
            <w:pPr>
              <w:tabs>
                <w:tab w:val="left" w:pos="800"/>
              </w:tabs>
              <w:ind w:right="140"/>
              <w:rPr>
                <w:rFonts w:ascii="Times" w:hAnsi="Times"/>
              </w:rPr>
            </w:pPr>
            <w:r>
              <w:rPr>
                <w:rFonts w:ascii="Times" w:hAnsi="Times"/>
              </w:rPr>
              <w:t>$3,000,000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:rsidR="002E0E83" w:rsidRDefault="002E0E83" w:rsidP="00212E9F">
            <w:pPr>
              <w:tabs>
                <w:tab w:val="left" w:pos="800"/>
              </w:tabs>
              <w:ind w:right="140"/>
              <w:rPr>
                <w:rFonts w:ascii="Times" w:hAnsi="Times"/>
              </w:rPr>
            </w:pPr>
            <w:r>
              <w:rPr>
                <w:rFonts w:ascii="Times" w:hAnsi="Times"/>
              </w:rPr>
              <w:t>5</w:t>
            </w:r>
          </w:p>
        </w:tc>
      </w:tr>
      <w:tr w:rsidR="002E0E83" w:rsidTr="00473197">
        <w:trPr>
          <w:cantSplit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2E0E83" w:rsidRDefault="002E0E83" w:rsidP="00212E9F">
            <w:pPr>
              <w:tabs>
                <w:tab w:val="left" w:pos="800"/>
              </w:tabs>
              <w:ind w:right="140"/>
              <w:rPr>
                <w:rFonts w:ascii="Times" w:hAnsi="Times"/>
              </w:rPr>
            </w:pPr>
            <w:r>
              <w:rPr>
                <w:rFonts w:ascii="Times" w:hAnsi="Times"/>
              </w:rPr>
              <w:lastRenderedPageBreak/>
              <w:t>2005-2006</w:t>
            </w:r>
          </w:p>
        </w:tc>
        <w:tc>
          <w:tcPr>
            <w:tcW w:w="2749" w:type="dxa"/>
            <w:tcBorders>
              <w:top w:val="single" w:sz="4" w:space="0" w:color="auto"/>
              <w:bottom w:val="single" w:sz="4" w:space="0" w:color="auto"/>
            </w:tcBorders>
          </w:tcPr>
          <w:p w:rsidR="002E0E83" w:rsidRPr="0055702C" w:rsidRDefault="002E0E83" w:rsidP="00212E9F">
            <w:pPr>
              <w:tabs>
                <w:tab w:val="left" w:pos="800"/>
              </w:tabs>
              <w:ind w:right="140"/>
            </w:pPr>
            <w:r w:rsidRPr="0055702C">
              <w:t>Computational Cluster for On-Demand and Interactive Environmental and Water Resources Engineering Computing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2E0E83" w:rsidRDefault="002E0E83" w:rsidP="00212E9F">
            <w:pPr>
              <w:tabs>
                <w:tab w:val="left" w:pos="800"/>
              </w:tabs>
              <w:ind w:right="140"/>
              <w:rPr>
                <w:rFonts w:ascii="Times" w:hAnsi="Times"/>
              </w:rPr>
            </w:pPr>
            <w:r>
              <w:rPr>
                <w:rFonts w:ascii="Times" w:hAnsi="Times"/>
              </w:rPr>
              <w:t>University of Illinois Campus Research Board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</w:tcPr>
          <w:p w:rsidR="002E0E83" w:rsidRDefault="002E0E83" w:rsidP="00212E9F">
            <w:pPr>
              <w:tabs>
                <w:tab w:val="left" w:pos="800"/>
              </w:tabs>
              <w:ind w:right="140"/>
              <w:rPr>
                <w:rFonts w:ascii="Times" w:hAnsi="Times"/>
              </w:rPr>
            </w:pPr>
            <w:r>
              <w:rPr>
                <w:rFonts w:ascii="Times" w:hAnsi="Times"/>
              </w:rPr>
              <w:t>$25,000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:rsidR="002E0E83" w:rsidRDefault="002E0E83" w:rsidP="00212E9F">
            <w:pPr>
              <w:tabs>
                <w:tab w:val="left" w:pos="800"/>
              </w:tabs>
              <w:ind w:right="140"/>
              <w:rPr>
                <w:rFonts w:ascii="Times" w:hAnsi="Times"/>
              </w:rPr>
            </w:pPr>
            <w:r>
              <w:rPr>
                <w:rFonts w:ascii="Times" w:hAnsi="Times"/>
              </w:rPr>
              <w:t>5</w:t>
            </w:r>
          </w:p>
        </w:tc>
      </w:tr>
      <w:tr w:rsidR="002E0E83" w:rsidTr="00473197">
        <w:trPr>
          <w:cantSplit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2E0E83" w:rsidRPr="007F05FE" w:rsidRDefault="002E0E83" w:rsidP="00212E9F">
            <w:pPr>
              <w:tabs>
                <w:tab w:val="left" w:pos="800"/>
              </w:tabs>
              <w:ind w:right="140"/>
            </w:pPr>
            <w:r w:rsidRPr="007F05FE">
              <w:t>2005-20</w:t>
            </w:r>
            <w:r w:rsidR="00DF6465">
              <w:t>10</w:t>
            </w:r>
          </w:p>
        </w:tc>
        <w:tc>
          <w:tcPr>
            <w:tcW w:w="2749" w:type="dxa"/>
            <w:tcBorders>
              <w:top w:val="single" w:sz="4" w:space="0" w:color="auto"/>
              <w:bottom w:val="single" w:sz="4" w:space="0" w:color="auto"/>
            </w:tcBorders>
          </w:tcPr>
          <w:p w:rsidR="002E0E83" w:rsidRPr="007F05FE" w:rsidRDefault="002E0E83" w:rsidP="00212E9F">
            <w:pPr>
              <w:tabs>
                <w:tab w:val="left" w:pos="800"/>
              </w:tabs>
              <w:ind w:right="140"/>
            </w:pPr>
            <w:r w:rsidRPr="007F05FE">
              <w:t xml:space="preserve">An Environmental Information System for Hypoxia in Corpus </w:t>
            </w:r>
          </w:p>
          <w:p w:rsidR="002E0E83" w:rsidRPr="007F05FE" w:rsidRDefault="002E0E83" w:rsidP="00212E9F">
            <w:pPr>
              <w:tabs>
                <w:tab w:val="left" w:pos="800"/>
              </w:tabs>
              <w:ind w:right="140"/>
            </w:pPr>
            <w:r w:rsidRPr="007F05FE">
              <w:t>Christi Bay: A WATERS Network Testbed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2E0E83" w:rsidRPr="007F05FE" w:rsidRDefault="002E0E83" w:rsidP="00212E9F">
            <w:pPr>
              <w:tabs>
                <w:tab w:val="left" w:pos="800"/>
              </w:tabs>
              <w:ind w:right="140"/>
            </w:pPr>
            <w:r w:rsidRPr="007F05FE">
              <w:t>National Science Foundation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</w:tcPr>
          <w:p w:rsidR="002E0E83" w:rsidRPr="007F05FE" w:rsidRDefault="002E0E83" w:rsidP="00212E9F">
            <w:pPr>
              <w:tabs>
                <w:tab w:val="left" w:pos="800"/>
              </w:tabs>
              <w:ind w:right="140"/>
            </w:pPr>
            <w:r w:rsidRPr="007F05FE">
              <w:t>$400,000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:rsidR="002E0E83" w:rsidRPr="007F05FE" w:rsidRDefault="002E0E83" w:rsidP="00212E9F">
            <w:pPr>
              <w:tabs>
                <w:tab w:val="left" w:pos="800"/>
              </w:tabs>
              <w:ind w:right="140"/>
            </w:pPr>
            <w:r>
              <w:t>3</w:t>
            </w:r>
          </w:p>
        </w:tc>
      </w:tr>
      <w:tr w:rsidR="002E0E83" w:rsidTr="00473197">
        <w:trPr>
          <w:cantSplit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2E0E83" w:rsidRDefault="002E0E83" w:rsidP="00212E9F">
            <w:pPr>
              <w:tabs>
                <w:tab w:val="left" w:pos="800"/>
              </w:tabs>
              <w:ind w:right="140"/>
              <w:rPr>
                <w:rFonts w:ascii="Times" w:hAnsi="Times"/>
              </w:rPr>
            </w:pPr>
            <w:r>
              <w:rPr>
                <w:rFonts w:ascii="Times" w:hAnsi="Times"/>
              </w:rPr>
              <w:t>2006-2007</w:t>
            </w:r>
          </w:p>
        </w:tc>
        <w:tc>
          <w:tcPr>
            <w:tcW w:w="2749" w:type="dxa"/>
            <w:tcBorders>
              <w:top w:val="single" w:sz="4" w:space="0" w:color="auto"/>
              <w:bottom w:val="single" w:sz="4" w:space="0" w:color="auto"/>
            </w:tcBorders>
          </w:tcPr>
          <w:p w:rsidR="002E0E83" w:rsidRPr="00962C3D" w:rsidRDefault="002E0E83" w:rsidP="00212E9F">
            <w:pPr>
              <w:tabs>
                <w:tab w:val="left" w:pos="800"/>
              </w:tabs>
              <w:ind w:right="140"/>
            </w:pPr>
            <w:r w:rsidRPr="00962C3D">
              <w:t>Collaboration Support for Observation and Model-based</w:t>
            </w:r>
            <w:r>
              <w:t xml:space="preserve"> </w:t>
            </w:r>
            <w:r w:rsidRPr="00962C3D">
              <w:t>Decisions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2E0E83" w:rsidRDefault="002E0E83" w:rsidP="00212E9F">
            <w:pPr>
              <w:tabs>
                <w:tab w:val="left" w:pos="800"/>
              </w:tabs>
              <w:ind w:right="140"/>
              <w:rPr>
                <w:rFonts w:ascii="Times" w:hAnsi="Times"/>
              </w:rPr>
            </w:pPr>
            <w:r>
              <w:rPr>
                <w:rFonts w:ascii="Times" w:hAnsi="Times"/>
              </w:rPr>
              <w:t>Office of Naval Research through Technology, Research, Education, and Commercialization Center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</w:tcPr>
          <w:p w:rsidR="002E0E83" w:rsidRPr="00B834BB" w:rsidRDefault="002E0E83" w:rsidP="00212E9F">
            <w:pPr>
              <w:tabs>
                <w:tab w:val="left" w:pos="800"/>
              </w:tabs>
              <w:ind w:right="140"/>
              <w:rPr>
                <w:rFonts w:ascii="Times" w:hAnsi="Times"/>
              </w:rPr>
            </w:pPr>
            <w:r>
              <w:rPr>
                <w:rFonts w:ascii="Times" w:hAnsi="Times"/>
              </w:rPr>
              <w:t>$122</w:t>
            </w:r>
            <w:r w:rsidRPr="00B834BB">
              <w:rPr>
                <w:rFonts w:ascii="Times" w:hAnsi="Times"/>
              </w:rPr>
              <w:t>,</w:t>
            </w:r>
            <w:r>
              <w:rPr>
                <w:rFonts w:ascii="Times" w:hAnsi="Times"/>
              </w:rPr>
              <w:t>285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:rsidR="002E0E83" w:rsidRDefault="002E0E83" w:rsidP="00212E9F">
            <w:pPr>
              <w:tabs>
                <w:tab w:val="left" w:pos="800"/>
              </w:tabs>
              <w:ind w:right="140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</w:tc>
      </w:tr>
      <w:tr w:rsidR="002E0E83" w:rsidTr="00473197">
        <w:trPr>
          <w:cantSplit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2E0E83" w:rsidRDefault="00DF6465" w:rsidP="00212E9F">
            <w:pPr>
              <w:tabs>
                <w:tab w:val="left" w:pos="800"/>
              </w:tabs>
              <w:ind w:right="140"/>
              <w:rPr>
                <w:rFonts w:ascii="Times" w:hAnsi="Times"/>
              </w:rPr>
            </w:pPr>
            <w:r>
              <w:rPr>
                <w:rFonts w:ascii="Times" w:hAnsi="Times"/>
              </w:rPr>
              <w:t>2008-2010</w:t>
            </w:r>
          </w:p>
        </w:tc>
        <w:tc>
          <w:tcPr>
            <w:tcW w:w="2749" w:type="dxa"/>
            <w:tcBorders>
              <w:top w:val="single" w:sz="4" w:space="0" w:color="auto"/>
              <w:bottom w:val="single" w:sz="4" w:space="0" w:color="auto"/>
            </w:tcBorders>
          </w:tcPr>
          <w:p w:rsidR="002E0E83" w:rsidRPr="00962C3D" w:rsidRDefault="002E0E83" w:rsidP="00212E9F">
            <w:pPr>
              <w:tabs>
                <w:tab w:val="left" w:pos="800"/>
              </w:tabs>
              <w:ind w:right="140"/>
            </w:pPr>
            <w:bookmarkStart w:id="1" w:name="OLE_LINK5"/>
            <w:bookmarkStart w:id="2" w:name="OLE_LINK6"/>
            <w:r w:rsidRPr="00150D28">
              <w:rPr>
                <w:rFonts w:eastAsia="Batang"/>
                <w:lang w:eastAsia="ko-KR"/>
              </w:rPr>
              <w:t xml:space="preserve">Science Plan of the </w:t>
            </w:r>
            <w:proofErr w:type="spellStart"/>
            <w:r w:rsidRPr="00150D28">
              <w:rPr>
                <w:rFonts w:eastAsia="Batang"/>
                <w:lang w:eastAsia="ko-KR"/>
              </w:rPr>
              <w:t>WATer</w:t>
            </w:r>
            <w:proofErr w:type="spellEnd"/>
            <w:r w:rsidRPr="00150D28">
              <w:rPr>
                <w:rFonts w:eastAsia="Batang"/>
                <w:lang w:eastAsia="ko-KR"/>
              </w:rPr>
              <w:t xml:space="preserve"> and Environmental Research Systems Network (WATERS Network)</w:t>
            </w:r>
            <w:bookmarkEnd w:id="1"/>
            <w:bookmarkEnd w:id="2"/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2E0E83" w:rsidRDefault="002E0E83" w:rsidP="00212E9F">
            <w:pPr>
              <w:tabs>
                <w:tab w:val="left" w:pos="800"/>
              </w:tabs>
              <w:ind w:right="140"/>
              <w:rPr>
                <w:rFonts w:ascii="Times" w:hAnsi="Times"/>
              </w:rPr>
            </w:pPr>
            <w:r>
              <w:rPr>
                <w:rFonts w:ascii="Times" w:hAnsi="Times"/>
              </w:rPr>
              <w:t>National Science Foundation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</w:tcPr>
          <w:p w:rsidR="002E0E83" w:rsidRDefault="002E0E83" w:rsidP="00212E9F">
            <w:pPr>
              <w:tabs>
                <w:tab w:val="left" w:pos="800"/>
              </w:tabs>
              <w:ind w:right="140"/>
              <w:rPr>
                <w:rFonts w:ascii="Times" w:hAnsi="Times"/>
              </w:rPr>
            </w:pPr>
            <w:r>
              <w:rPr>
                <w:rFonts w:ascii="Times" w:hAnsi="Times"/>
              </w:rPr>
              <w:t>$750,000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:rsidR="002E0E83" w:rsidRDefault="002E0E83" w:rsidP="00212E9F">
            <w:pPr>
              <w:tabs>
                <w:tab w:val="left" w:pos="800"/>
              </w:tabs>
              <w:ind w:right="140"/>
              <w:rPr>
                <w:rFonts w:ascii="Times" w:hAnsi="Times"/>
              </w:rPr>
            </w:pPr>
            <w:r>
              <w:rPr>
                <w:rFonts w:ascii="Times" w:hAnsi="Times"/>
              </w:rPr>
              <w:t>5, Jeff Dozier, UCSB</w:t>
            </w:r>
          </w:p>
        </w:tc>
      </w:tr>
      <w:tr w:rsidR="00F76E66" w:rsidTr="00473197">
        <w:trPr>
          <w:cantSplit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76E66" w:rsidRDefault="00F76E66" w:rsidP="008F323D">
            <w:pPr>
              <w:tabs>
                <w:tab w:val="left" w:pos="800"/>
              </w:tabs>
              <w:ind w:right="140"/>
              <w:rPr>
                <w:rFonts w:ascii="Times" w:hAnsi="Times"/>
              </w:rPr>
            </w:pPr>
            <w:r>
              <w:rPr>
                <w:rFonts w:ascii="Times" w:hAnsi="Times"/>
              </w:rPr>
              <w:t>2010-11</w:t>
            </w:r>
          </w:p>
        </w:tc>
        <w:tc>
          <w:tcPr>
            <w:tcW w:w="2749" w:type="dxa"/>
            <w:tcBorders>
              <w:top w:val="single" w:sz="4" w:space="0" w:color="auto"/>
              <w:bottom w:val="single" w:sz="4" w:space="0" w:color="auto"/>
            </w:tcBorders>
          </w:tcPr>
          <w:p w:rsidR="00F76E66" w:rsidRPr="00D16B81" w:rsidRDefault="00F76E66" w:rsidP="008F323D">
            <w:pPr>
              <w:tabs>
                <w:tab w:val="left" w:pos="800"/>
              </w:tabs>
              <w:ind w:right="140"/>
              <w:rPr>
                <w:rFonts w:eastAsia="Batang"/>
                <w:lang w:eastAsia="ko-KR"/>
              </w:rPr>
            </w:pPr>
            <w:r w:rsidRPr="00696E3E">
              <w:rPr>
                <w:rFonts w:eastAsia="Batang"/>
                <w:lang w:eastAsia="ko-KR"/>
              </w:rPr>
              <w:t>NSF Workshop on Creating Scientific Software Innovation Institutes for Sustained Cyberinfrastructure Achievement and Excellence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F76E66" w:rsidRDefault="00F76E66" w:rsidP="008F323D">
            <w:pPr>
              <w:tabs>
                <w:tab w:val="left" w:pos="800"/>
              </w:tabs>
              <w:ind w:right="140"/>
              <w:rPr>
                <w:rFonts w:ascii="Times" w:hAnsi="Times"/>
              </w:rPr>
            </w:pPr>
            <w:r>
              <w:rPr>
                <w:rFonts w:ascii="Times" w:hAnsi="Times"/>
              </w:rPr>
              <w:t>National Science Foundation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</w:tcPr>
          <w:p w:rsidR="00F76E66" w:rsidRDefault="00F76E66" w:rsidP="008F323D">
            <w:pPr>
              <w:tabs>
                <w:tab w:val="left" w:pos="800"/>
              </w:tabs>
              <w:ind w:right="140"/>
              <w:rPr>
                <w:rFonts w:ascii="Times" w:hAnsi="Times"/>
              </w:rPr>
            </w:pPr>
            <w:r>
              <w:rPr>
                <w:rFonts w:ascii="Times" w:hAnsi="Times"/>
              </w:rPr>
              <w:t>$50,000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:rsidR="00F76E66" w:rsidRDefault="00F76E66" w:rsidP="008F323D">
            <w:pPr>
              <w:tabs>
                <w:tab w:val="left" w:pos="800"/>
              </w:tabs>
              <w:ind w:right="140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2, Stanley </w:t>
            </w:r>
            <w:proofErr w:type="spellStart"/>
            <w:r>
              <w:rPr>
                <w:rFonts w:ascii="Times" w:hAnsi="Times"/>
              </w:rPr>
              <w:t>Ahalt</w:t>
            </w:r>
            <w:proofErr w:type="spellEnd"/>
            <w:r>
              <w:rPr>
                <w:rFonts w:ascii="Times" w:hAnsi="Times"/>
              </w:rPr>
              <w:t>, UNC</w:t>
            </w:r>
          </w:p>
        </w:tc>
      </w:tr>
      <w:tr w:rsidR="00F76E66" w:rsidTr="00473197">
        <w:trPr>
          <w:cantSplit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76E66" w:rsidRDefault="00F76E66" w:rsidP="008F323D">
            <w:pPr>
              <w:tabs>
                <w:tab w:val="left" w:pos="800"/>
              </w:tabs>
              <w:ind w:right="140"/>
              <w:rPr>
                <w:rFonts w:ascii="Times" w:hAnsi="Times"/>
              </w:rPr>
            </w:pPr>
            <w:r>
              <w:rPr>
                <w:rFonts w:ascii="Times" w:hAnsi="Times"/>
              </w:rPr>
              <w:t>2010</w:t>
            </w:r>
            <w:r w:rsidR="006A3849">
              <w:rPr>
                <w:rFonts w:ascii="Times" w:hAnsi="Times"/>
              </w:rPr>
              <w:t>-11</w:t>
            </w:r>
          </w:p>
        </w:tc>
        <w:tc>
          <w:tcPr>
            <w:tcW w:w="2749" w:type="dxa"/>
            <w:tcBorders>
              <w:top w:val="single" w:sz="4" w:space="0" w:color="auto"/>
              <w:bottom w:val="single" w:sz="4" w:space="0" w:color="auto"/>
            </w:tcBorders>
          </w:tcPr>
          <w:p w:rsidR="00F76E66" w:rsidRPr="00696E3E" w:rsidRDefault="00F76E66" w:rsidP="008F323D">
            <w:pPr>
              <w:tabs>
                <w:tab w:val="left" w:pos="800"/>
              </w:tabs>
              <w:ind w:right="140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Project Catfish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F76E66" w:rsidRDefault="00F76E66" w:rsidP="008F323D">
            <w:pPr>
              <w:tabs>
                <w:tab w:val="left" w:pos="800"/>
              </w:tabs>
              <w:ind w:right="140"/>
              <w:rPr>
                <w:rFonts w:ascii="Times" w:hAnsi="Times"/>
              </w:rPr>
            </w:pPr>
            <w:r>
              <w:rPr>
                <w:rFonts w:ascii="Times" w:hAnsi="Times"/>
              </w:rPr>
              <w:t>ADM Inc.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</w:tcPr>
          <w:p w:rsidR="00F76E66" w:rsidRDefault="00F76E66" w:rsidP="008F323D">
            <w:pPr>
              <w:tabs>
                <w:tab w:val="left" w:pos="800"/>
              </w:tabs>
              <w:ind w:right="140"/>
              <w:rPr>
                <w:rFonts w:ascii="Times" w:hAnsi="Times"/>
              </w:rPr>
            </w:pPr>
            <w:r>
              <w:rPr>
                <w:rFonts w:ascii="Times" w:hAnsi="Times"/>
              </w:rPr>
              <w:t>$374,911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:rsidR="00F76E66" w:rsidRDefault="00F76E66" w:rsidP="008F323D">
            <w:pPr>
              <w:tabs>
                <w:tab w:val="left" w:pos="800"/>
              </w:tabs>
              <w:ind w:right="140"/>
              <w:rPr>
                <w:rFonts w:ascii="Times" w:hAnsi="Times"/>
              </w:rPr>
            </w:pPr>
            <w:r>
              <w:rPr>
                <w:rFonts w:ascii="Times" w:hAnsi="Times"/>
              </w:rPr>
              <w:t>3</w:t>
            </w:r>
          </w:p>
        </w:tc>
      </w:tr>
      <w:tr w:rsidR="00C1252E" w:rsidTr="00473197">
        <w:trPr>
          <w:cantSplit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C1252E" w:rsidRDefault="00C1252E" w:rsidP="008F323D">
            <w:pPr>
              <w:tabs>
                <w:tab w:val="left" w:pos="800"/>
              </w:tabs>
              <w:ind w:right="140"/>
              <w:rPr>
                <w:rFonts w:ascii="Times" w:hAnsi="Times"/>
              </w:rPr>
            </w:pPr>
            <w:r>
              <w:rPr>
                <w:rFonts w:ascii="Times" w:hAnsi="Times"/>
              </w:rPr>
              <w:t>2011-12</w:t>
            </w:r>
          </w:p>
        </w:tc>
        <w:tc>
          <w:tcPr>
            <w:tcW w:w="2749" w:type="dxa"/>
            <w:tcBorders>
              <w:top w:val="single" w:sz="4" w:space="0" w:color="auto"/>
              <w:bottom w:val="single" w:sz="4" w:space="0" w:color="auto"/>
            </w:tcBorders>
          </w:tcPr>
          <w:p w:rsidR="00C1252E" w:rsidRPr="00EC14C2" w:rsidRDefault="00AB778F" w:rsidP="00AB778F">
            <w:pPr>
              <w:tabs>
                <w:tab w:val="left" w:pos="800"/>
              </w:tabs>
              <w:ind w:right="140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 xml:space="preserve">EAGER: </w:t>
            </w:r>
            <w:r w:rsidR="00C1252E" w:rsidRPr="00C1252E">
              <w:rPr>
                <w:rFonts w:eastAsia="Batang"/>
                <w:lang w:eastAsia="ko-KR"/>
              </w:rPr>
              <w:t>Launch of a Water Science Software Institute (WSSI)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C1252E" w:rsidRDefault="00AB778F" w:rsidP="008F323D">
            <w:pPr>
              <w:tabs>
                <w:tab w:val="left" w:pos="800"/>
              </w:tabs>
              <w:ind w:right="140"/>
              <w:rPr>
                <w:rFonts w:ascii="Times" w:hAnsi="Times"/>
              </w:rPr>
            </w:pPr>
            <w:r>
              <w:rPr>
                <w:rFonts w:ascii="Times" w:hAnsi="Times"/>
              </w:rPr>
              <w:t>National Science Foundation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</w:tcPr>
          <w:p w:rsidR="00C1252E" w:rsidRDefault="00AB778F" w:rsidP="008F323D">
            <w:pPr>
              <w:tabs>
                <w:tab w:val="left" w:pos="800"/>
              </w:tabs>
              <w:ind w:right="140"/>
              <w:rPr>
                <w:rFonts w:ascii="Times" w:hAnsi="Times"/>
              </w:rPr>
            </w:pPr>
            <w:r>
              <w:rPr>
                <w:rFonts w:ascii="Times" w:hAnsi="Times"/>
              </w:rPr>
              <w:t>$300,000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:rsidR="00C1252E" w:rsidRDefault="0025548E" w:rsidP="008F323D">
            <w:pPr>
              <w:tabs>
                <w:tab w:val="left" w:pos="800"/>
              </w:tabs>
              <w:ind w:right="140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4, Stanley </w:t>
            </w:r>
            <w:proofErr w:type="spellStart"/>
            <w:r>
              <w:rPr>
                <w:rFonts w:ascii="Times" w:hAnsi="Times"/>
              </w:rPr>
              <w:t>Ahalt</w:t>
            </w:r>
            <w:proofErr w:type="spellEnd"/>
            <w:r>
              <w:rPr>
                <w:rFonts w:ascii="Times" w:hAnsi="Times"/>
              </w:rPr>
              <w:t>, UNC</w:t>
            </w:r>
          </w:p>
        </w:tc>
      </w:tr>
      <w:tr w:rsidR="00CF1D7F" w:rsidTr="00473197">
        <w:trPr>
          <w:cantSplit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CF1D7F" w:rsidRDefault="00CF1D7F" w:rsidP="007B3C09">
            <w:pPr>
              <w:tabs>
                <w:tab w:val="left" w:pos="800"/>
              </w:tabs>
              <w:ind w:right="140"/>
              <w:rPr>
                <w:rFonts w:ascii="Times" w:hAnsi="Times"/>
              </w:rPr>
            </w:pPr>
            <w:r>
              <w:rPr>
                <w:rFonts w:ascii="Times" w:hAnsi="Times"/>
              </w:rPr>
              <w:t>2008-2014</w:t>
            </w:r>
          </w:p>
        </w:tc>
        <w:tc>
          <w:tcPr>
            <w:tcW w:w="2749" w:type="dxa"/>
            <w:tcBorders>
              <w:top w:val="single" w:sz="4" w:space="0" w:color="auto"/>
              <w:bottom w:val="single" w:sz="4" w:space="0" w:color="auto"/>
            </w:tcBorders>
          </w:tcPr>
          <w:p w:rsidR="00CF1D7F" w:rsidRPr="00880B5F" w:rsidRDefault="00CF1D7F" w:rsidP="007B3C09">
            <w:pPr>
              <w:tabs>
                <w:tab w:val="left" w:pos="800"/>
              </w:tabs>
              <w:ind w:right="140"/>
              <w:rPr>
                <w:rFonts w:eastAsia="Batang"/>
                <w:lang w:eastAsia="ko-KR"/>
              </w:rPr>
            </w:pPr>
            <w:r w:rsidRPr="00880B5F">
              <w:rPr>
                <w:rFonts w:eastAsia="Batang"/>
                <w:lang w:eastAsia="ko-KR"/>
              </w:rPr>
              <w:t>Virtual Observatory for Sustainability of Intensively Managed Environmental Systems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CF1D7F" w:rsidRDefault="00CF1D7F" w:rsidP="007B3C09">
            <w:pPr>
              <w:tabs>
                <w:tab w:val="left" w:pos="800"/>
              </w:tabs>
              <w:ind w:right="140"/>
              <w:rPr>
                <w:rFonts w:ascii="Times" w:hAnsi="Times"/>
              </w:rPr>
            </w:pPr>
            <w:r>
              <w:rPr>
                <w:rFonts w:ascii="Times" w:hAnsi="Times"/>
              </w:rPr>
              <w:t>Institute for Advanced Computing Applications and Technologies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</w:tcPr>
          <w:p w:rsidR="00CF1D7F" w:rsidRDefault="00CF1D7F" w:rsidP="007B3C09">
            <w:pPr>
              <w:tabs>
                <w:tab w:val="left" w:pos="800"/>
              </w:tabs>
              <w:ind w:right="140"/>
              <w:rPr>
                <w:rFonts w:ascii="Times" w:hAnsi="Times"/>
              </w:rPr>
            </w:pPr>
            <w:r>
              <w:rPr>
                <w:rFonts w:ascii="Times" w:hAnsi="Times"/>
              </w:rPr>
              <w:t>$734,546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:rsidR="00CF1D7F" w:rsidRDefault="00CF1D7F" w:rsidP="007B3C09">
            <w:pPr>
              <w:tabs>
                <w:tab w:val="left" w:pos="800"/>
              </w:tabs>
              <w:ind w:right="140"/>
              <w:rPr>
                <w:rFonts w:ascii="Times" w:hAnsi="Times"/>
              </w:rPr>
            </w:pPr>
            <w:r>
              <w:rPr>
                <w:rFonts w:ascii="Times" w:hAnsi="Times"/>
              </w:rPr>
              <w:t>3</w:t>
            </w:r>
          </w:p>
        </w:tc>
      </w:tr>
      <w:tr w:rsidR="00CF1D7F" w:rsidTr="00473197">
        <w:trPr>
          <w:cantSplit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CF1D7F" w:rsidRDefault="00CF1D7F" w:rsidP="007B3C09">
            <w:pPr>
              <w:tabs>
                <w:tab w:val="left" w:pos="800"/>
              </w:tabs>
              <w:ind w:right="140"/>
              <w:rPr>
                <w:rFonts w:ascii="Times" w:hAnsi="Times"/>
              </w:rPr>
            </w:pPr>
            <w:r>
              <w:rPr>
                <w:rFonts w:ascii="Times" w:hAnsi="Times"/>
              </w:rPr>
              <w:t>2010-13</w:t>
            </w:r>
          </w:p>
        </w:tc>
        <w:tc>
          <w:tcPr>
            <w:tcW w:w="2749" w:type="dxa"/>
            <w:tcBorders>
              <w:top w:val="single" w:sz="4" w:space="0" w:color="auto"/>
              <w:bottom w:val="single" w:sz="4" w:space="0" w:color="auto"/>
            </w:tcBorders>
          </w:tcPr>
          <w:p w:rsidR="00CF1D7F" w:rsidRDefault="00CF1D7F" w:rsidP="007B3C09">
            <w:pPr>
              <w:tabs>
                <w:tab w:val="left" w:pos="800"/>
              </w:tabs>
              <w:ind w:right="140"/>
              <w:rPr>
                <w:rFonts w:eastAsia="Batang"/>
                <w:lang w:eastAsia="ko-KR"/>
              </w:rPr>
            </w:pPr>
            <w:r w:rsidRPr="00EC14C2">
              <w:rPr>
                <w:rFonts w:eastAsia="Batang"/>
                <w:lang w:eastAsia="ko-KR"/>
              </w:rPr>
              <w:t xml:space="preserve">Digital Urban Informatics: Computational Innovation for Sustainable and Optimal Urban </w:t>
            </w:r>
            <w:proofErr w:type="spellStart"/>
            <w:r w:rsidRPr="00EC14C2">
              <w:rPr>
                <w:rFonts w:eastAsia="Batang"/>
                <w:lang w:eastAsia="ko-KR"/>
              </w:rPr>
              <w:t>Stormwater</w:t>
            </w:r>
            <w:proofErr w:type="spellEnd"/>
            <w:r w:rsidRPr="00EC14C2">
              <w:rPr>
                <w:rFonts w:eastAsia="Batang"/>
                <w:lang w:eastAsia="ko-KR"/>
              </w:rPr>
              <w:t xml:space="preserve"> Management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CF1D7F" w:rsidRDefault="00CF1D7F" w:rsidP="007B3C09">
            <w:pPr>
              <w:tabs>
                <w:tab w:val="left" w:pos="800"/>
              </w:tabs>
              <w:ind w:right="140"/>
              <w:rPr>
                <w:rFonts w:ascii="Times" w:hAnsi="Times"/>
              </w:rPr>
            </w:pPr>
            <w:r>
              <w:rPr>
                <w:rFonts w:ascii="Times" w:hAnsi="Times"/>
              </w:rPr>
              <w:t>Microsoft Research, Inc.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</w:tcPr>
          <w:p w:rsidR="00CF1D7F" w:rsidRDefault="00CF1D7F" w:rsidP="007B3C09">
            <w:pPr>
              <w:tabs>
                <w:tab w:val="left" w:pos="800"/>
              </w:tabs>
              <w:ind w:right="140"/>
              <w:rPr>
                <w:rFonts w:ascii="Times" w:hAnsi="Times"/>
              </w:rPr>
            </w:pPr>
            <w:r>
              <w:rPr>
                <w:rFonts w:ascii="Times" w:hAnsi="Times"/>
              </w:rPr>
              <w:t>$400,000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:rsidR="00CF1D7F" w:rsidRDefault="00CF1D7F" w:rsidP="007B3C09">
            <w:pPr>
              <w:tabs>
                <w:tab w:val="left" w:pos="800"/>
              </w:tabs>
              <w:ind w:right="140"/>
              <w:rPr>
                <w:rFonts w:ascii="Times" w:hAnsi="Times"/>
              </w:rPr>
            </w:pPr>
            <w:r>
              <w:rPr>
                <w:rFonts w:ascii="Times" w:hAnsi="Times"/>
              </w:rPr>
              <w:t>2</w:t>
            </w:r>
          </w:p>
        </w:tc>
      </w:tr>
      <w:tr w:rsidR="00CF1D7F" w:rsidTr="00473197">
        <w:trPr>
          <w:cantSplit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CF1D7F" w:rsidRDefault="00CF1D7F" w:rsidP="000F02B7">
            <w:pPr>
              <w:tabs>
                <w:tab w:val="left" w:pos="800"/>
              </w:tabs>
              <w:ind w:right="140"/>
              <w:rPr>
                <w:rFonts w:ascii="Times" w:hAnsi="Times"/>
              </w:rPr>
            </w:pPr>
            <w:r>
              <w:rPr>
                <w:rFonts w:ascii="Times" w:hAnsi="Times"/>
              </w:rPr>
              <w:t>2010-13</w:t>
            </w:r>
          </w:p>
        </w:tc>
        <w:tc>
          <w:tcPr>
            <w:tcW w:w="2749" w:type="dxa"/>
            <w:tcBorders>
              <w:top w:val="single" w:sz="4" w:space="0" w:color="auto"/>
              <w:bottom w:val="single" w:sz="4" w:space="0" w:color="auto"/>
            </w:tcBorders>
          </w:tcPr>
          <w:p w:rsidR="00CF1D7F" w:rsidRPr="0046042E" w:rsidRDefault="00CF1D7F" w:rsidP="000F02B7">
            <w:pPr>
              <w:tabs>
                <w:tab w:val="left" w:pos="800"/>
              </w:tabs>
              <w:ind w:right="140"/>
              <w:rPr>
                <w:rFonts w:eastAsia="Batang"/>
                <w:lang w:eastAsia="ko-KR"/>
              </w:rPr>
            </w:pPr>
            <w:r w:rsidRPr="0046042E">
              <w:rPr>
                <w:rFonts w:eastAsia="Batang"/>
                <w:lang w:eastAsia="ko-KR"/>
              </w:rPr>
              <w:t>Demonstrating the Feasibility of Agronomic Decision Support Using a Field Readiness Virtual Sensor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CF1D7F" w:rsidRDefault="00CF1D7F" w:rsidP="000F02B7">
            <w:pPr>
              <w:tabs>
                <w:tab w:val="left" w:pos="800"/>
              </w:tabs>
              <w:ind w:right="140"/>
              <w:rPr>
                <w:rFonts w:ascii="Times" w:hAnsi="Times"/>
              </w:rPr>
            </w:pPr>
            <w:r>
              <w:rPr>
                <w:rFonts w:ascii="Times" w:hAnsi="Times"/>
              </w:rPr>
              <w:t>John Deere Inc.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</w:tcPr>
          <w:p w:rsidR="00CF1D7F" w:rsidRDefault="00CF1D7F" w:rsidP="000F02B7">
            <w:pPr>
              <w:tabs>
                <w:tab w:val="left" w:pos="800"/>
              </w:tabs>
              <w:ind w:right="140"/>
              <w:rPr>
                <w:rFonts w:ascii="Times" w:hAnsi="Times"/>
              </w:rPr>
            </w:pPr>
            <w:r>
              <w:rPr>
                <w:rFonts w:ascii="Times" w:hAnsi="Times"/>
              </w:rPr>
              <w:t>$282,952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:rsidR="00CF1D7F" w:rsidRDefault="00CF1D7F" w:rsidP="000F02B7">
            <w:pPr>
              <w:tabs>
                <w:tab w:val="left" w:pos="800"/>
              </w:tabs>
              <w:ind w:right="140"/>
              <w:rPr>
                <w:rFonts w:ascii="Times" w:hAnsi="Times"/>
              </w:rPr>
            </w:pPr>
            <w:r>
              <w:rPr>
                <w:rFonts w:ascii="Times" w:hAnsi="Times"/>
              </w:rPr>
              <w:t>3</w:t>
            </w:r>
          </w:p>
        </w:tc>
      </w:tr>
      <w:tr w:rsidR="00CF1D7F" w:rsidTr="00473197">
        <w:trPr>
          <w:cantSplit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CF1D7F" w:rsidRDefault="00CF1D7F" w:rsidP="008F323D">
            <w:pPr>
              <w:tabs>
                <w:tab w:val="left" w:pos="800"/>
              </w:tabs>
              <w:ind w:right="140"/>
              <w:rPr>
                <w:rFonts w:ascii="Times" w:hAnsi="Times"/>
              </w:rPr>
            </w:pPr>
            <w:r>
              <w:rPr>
                <w:rFonts w:ascii="Times" w:hAnsi="Times"/>
              </w:rPr>
              <w:t>2011-14</w:t>
            </w:r>
          </w:p>
        </w:tc>
        <w:tc>
          <w:tcPr>
            <w:tcW w:w="2749" w:type="dxa"/>
            <w:tcBorders>
              <w:top w:val="single" w:sz="4" w:space="0" w:color="auto"/>
              <w:bottom w:val="single" w:sz="4" w:space="0" w:color="auto"/>
            </w:tcBorders>
          </w:tcPr>
          <w:p w:rsidR="00CF1D7F" w:rsidRDefault="00CF1D7F" w:rsidP="00AB778F">
            <w:pPr>
              <w:tabs>
                <w:tab w:val="left" w:pos="800"/>
              </w:tabs>
              <w:ind w:right="140"/>
              <w:rPr>
                <w:rFonts w:eastAsia="Batang"/>
                <w:lang w:eastAsia="ko-KR"/>
              </w:rPr>
            </w:pPr>
            <w:r w:rsidRPr="00E76400">
              <w:rPr>
                <w:rFonts w:eastAsia="Batang"/>
                <w:lang w:eastAsia="ko-KR"/>
              </w:rPr>
              <w:t>Data Mining and Informatics Applied to Great Lakes Environmental Indices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CF1D7F" w:rsidRDefault="00CF1D7F" w:rsidP="008F323D">
            <w:pPr>
              <w:tabs>
                <w:tab w:val="left" w:pos="800"/>
              </w:tabs>
              <w:ind w:right="140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Illinois-Indiana </w:t>
            </w:r>
            <w:proofErr w:type="spellStart"/>
            <w:r>
              <w:rPr>
                <w:rFonts w:ascii="Times" w:hAnsi="Times"/>
              </w:rPr>
              <w:t>Seagrant</w:t>
            </w:r>
            <w:proofErr w:type="spellEnd"/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</w:tcPr>
          <w:p w:rsidR="00CF1D7F" w:rsidRDefault="00CF1D7F" w:rsidP="008F323D">
            <w:pPr>
              <w:tabs>
                <w:tab w:val="left" w:pos="800"/>
              </w:tabs>
              <w:ind w:right="140"/>
              <w:rPr>
                <w:rFonts w:ascii="Times" w:hAnsi="Times"/>
              </w:rPr>
            </w:pPr>
            <w:r w:rsidRPr="00E76400">
              <w:rPr>
                <w:rFonts w:ascii="Times" w:hAnsi="Times"/>
              </w:rPr>
              <w:t>$567,734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:rsidR="00CF1D7F" w:rsidRDefault="00CF1D7F" w:rsidP="008F323D">
            <w:pPr>
              <w:tabs>
                <w:tab w:val="left" w:pos="800"/>
              </w:tabs>
              <w:ind w:right="140"/>
              <w:rPr>
                <w:rFonts w:ascii="Times" w:hAnsi="Times"/>
              </w:rPr>
            </w:pPr>
            <w:r>
              <w:rPr>
                <w:rFonts w:ascii="Times" w:hAnsi="Times"/>
              </w:rPr>
              <w:t>2</w:t>
            </w:r>
          </w:p>
        </w:tc>
      </w:tr>
      <w:tr w:rsidR="00CF1D7F" w:rsidTr="00473197">
        <w:trPr>
          <w:cantSplit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CF1D7F" w:rsidRDefault="00CF1D7F" w:rsidP="008F323D">
            <w:pPr>
              <w:tabs>
                <w:tab w:val="left" w:pos="800"/>
              </w:tabs>
              <w:ind w:right="140"/>
              <w:rPr>
                <w:rFonts w:ascii="Times" w:hAnsi="Times"/>
              </w:rPr>
            </w:pPr>
            <w:r>
              <w:rPr>
                <w:rFonts w:ascii="Times" w:hAnsi="Times"/>
              </w:rPr>
              <w:t>2012-13</w:t>
            </w:r>
          </w:p>
        </w:tc>
        <w:tc>
          <w:tcPr>
            <w:tcW w:w="2749" w:type="dxa"/>
            <w:tcBorders>
              <w:top w:val="single" w:sz="4" w:space="0" w:color="auto"/>
              <w:bottom w:val="single" w:sz="4" w:space="0" w:color="auto"/>
            </w:tcBorders>
          </w:tcPr>
          <w:p w:rsidR="00CF1D7F" w:rsidRPr="00E76400" w:rsidRDefault="00CF1D7F" w:rsidP="00AB778F">
            <w:pPr>
              <w:tabs>
                <w:tab w:val="left" w:pos="800"/>
              </w:tabs>
              <w:ind w:right="140"/>
              <w:rPr>
                <w:rFonts w:eastAsia="Batang"/>
                <w:lang w:eastAsia="ko-KR"/>
              </w:rPr>
            </w:pPr>
            <w:r w:rsidRPr="00E3162D">
              <w:rPr>
                <w:rFonts w:eastAsia="Batang"/>
                <w:lang w:eastAsia="ko-KR"/>
              </w:rPr>
              <w:t>Conceptualization of a Water Science Software Institute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CF1D7F" w:rsidRDefault="00CF1D7F" w:rsidP="008F323D">
            <w:pPr>
              <w:tabs>
                <w:tab w:val="left" w:pos="800"/>
              </w:tabs>
              <w:ind w:right="140"/>
              <w:rPr>
                <w:rFonts w:ascii="Times" w:hAnsi="Times"/>
              </w:rPr>
            </w:pPr>
            <w:r>
              <w:rPr>
                <w:rFonts w:ascii="Times" w:hAnsi="Times"/>
              </w:rPr>
              <w:t>National Science Foundation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</w:tcPr>
          <w:p w:rsidR="00CF1D7F" w:rsidRPr="00E76400" w:rsidRDefault="00CF1D7F" w:rsidP="008F323D">
            <w:pPr>
              <w:tabs>
                <w:tab w:val="left" w:pos="800"/>
              </w:tabs>
              <w:ind w:right="140"/>
              <w:rPr>
                <w:rFonts w:ascii="Times" w:hAnsi="Times"/>
              </w:rPr>
            </w:pPr>
            <w:r>
              <w:rPr>
                <w:rFonts w:ascii="Times" w:hAnsi="Times"/>
              </w:rPr>
              <w:t>$</w:t>
            </w:r>
            <w:r w:rsidRPr="00E3162D">
              <w:rPr>
                <w:rFonts w:ascii="Times" w:hAnsi="Times"/>
              </w:rPr>
              <w:t>729,686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:rsidR="00CF1D7F" w:rsidRDefault="00CF1D7F" w:rsidP="008F323D">
            <w:pPr>
              <w:tabs>
                <w:tab w:val="left" w:pos="800"/>
              </w:tabs>
              <w:ind w:right="140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4, Stanley </w:t>
            </w:r>
            <w:proofErr w:type="spellStart"/>
            <w:r>
              <w:rPr>
                <w:rFonts w:ascii="Times" w:hAnsi="Times"/>
              </w:rPr>
              <w:t>Ahalt</w:t>
            </w:r>
            <w:proofErr w:type="spellEnd"/>
            <w:r>
              <w:rPr>
                <w:rFonts w:ascii="Times" w:hAnsi="Times"/>
              </w:rPr>
              <w:t>, UNC</w:t>
            </w:r>
          </w:p>
        </w:tc>
      </w:tr>
      <w:tr w:rsidR="00CF1D7F" w:rsidTr="00473197">
        <w:trPr>
          <w:cantSplit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CF1D7F" w:rsidRDefault="00CF1D7F" w:rsidP="008F323D">
            <w:pPr>
              <w:tabs>
                <w:tab w:val="left" w:pos="800"/>
              </w:tabs>
              <w:ind w:right="140"/>
              <w:rPr>
                <w:rFonts w:ascii="Times" w:hAnsi="Times"/>
              </w:rPr>
            </w:pPr>
            <w:r>
              <w:rPr>
                <w:rFonts w:ascii="Times" w:hAnsi="Times"/>
              </w:rPr>
              <w:lastRenderedPageBreak/>
              <w:t>2013-1</w:t>
            </w:r>
            <w:r w:rsidR="00D8762B">
              <w:rPr>
                <w:rFonts w:ascii="Times" w:hAnsi="Times"/>
              </w:rPr>
              <w:t>7</w:t>
            </w:r>
          </w:p>
        </w:tc>
        <w:tc>
          <w:tcPr>
            <w:tcW w:w="2749" w:type="dxa"/>
            <w:tcBorders>
              <w:top w:val="single" w:sz="4" w:space="0" w:color="auto"/>
              <w:bottom w:val="single" w:sz="4" w:space="0" w:color="auto"/>
            </w:tcBorders>
          </w:tcPr>
          <w:p w:rsidR="00CF1D7F" w:rsidRPr="00E3162D" w:rsidRDefault="00CF1D7F" w:rsidP="00AB778F">
            <w:pPr>
              <w:tabs>
                <w:tab w:val="left" w:pos="800"/>
              </w:tabs>
              <w:ind w:right="140"/>
              <w:rPr>
                <w:rFonts w:eastAsia="Batang"/>
                <w:lang w:eastAsia="ko-KR"/>
              </w:rPr>
            </w:pPr>
            <w:r w:rsidRPr="00E3162D">
              <w:rPr>
                <w:rFonts w:eastAsia="Batang"/>
                <w:lang w:eastAsia="ko-KR"/>
              </w:rPr>
              <w:t>Animated Chicago Area Waterways Analysis System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CF1D7F" w:rsidRDefault="00CF1D7F" w:rsidP="008F323D">
            <w:pPr>
              <w:tabs>
                <w:tab w:val="left" w:pos="800"/>
              </w:tabs>
              <w:ind w:right="140"/>
              <w:rPr>
                <w:rFonts w:ascii="Times" w:hAnsi="Times"/>
              </w:rPr>
            </w:pPr>
            <w:r>
              <w:rPr>
                <w:rFonts w:ascii="Times" w:hAnsi="Times"/>
              </w:rPr>
              <w:t>Metropolitan Water Reclamation District of Greater Chicago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</w:tcPr>
          <w:p w:rsidR="00980378" w:rsidRDefault="00CF1D7F" w:rsidP="00980378">
            <w:pPr>
              <w:tabs>
                <w:tab w:val="left" w:pos="800"/>
              </w:tabs>
              <w:ind w:right="140"/>
              <w:rPr>
                <w:rFonts w:ascii="Times" w:hAnsi="Times"/>
              </w:rPr>
            </w:pPr>
            <w:r>
              <w:rPr>
                <w:rFonts w:ascii="Times" w:hAnsi="Times"/>
              </w:rPr>
              <w:t>$</w:t>
            </w:r>
            <w:r w:rsidR="00980378">
              <w:rPr>
                <w:rFonts w:ascii="Times" w:hAnsi="Times"/>
              </w:rPr>
              <w:t>606,851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:rsidR="00CF1D7F" w:rsidRDefault="00CF1D7F" w:rsidP="008F323D">
            <w:pPr>
              <w:tabs>
                <w:tab w:val="left" w:pos="800"/>
              </w:tabs>
              <w:ind w:right="140"/>
              <w:rPr>
                <w:rFonts w:ascii="Times" w:hAnsi="Times"/>
              </w:rPr>
            </w:pPr>
            <w:r>
              <w:rPr>
                <w:rFonts w:ascii="Times" w:hAnsi="Times"/>
              </w:rPr>
              <w:t>4</w:t>
            </w:r>
          </w:p>
        </w:tc>
      </w:tr>
      <w:tr w:rsidR="00106518" w:rsidTr="00473197">
        <w:trPr>
          <w:cantSplit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106518" w:rsidRDefault="00106518" w:rsidP="008F323D">
            <w:pPr>
              <w:tabs>
                <w:tab w:val="left" w:pos="800"/>
              </w:tabs>
              <w:ind w:right="140"/>
              <w:rPr>
                <w:rFonts w:ascii="Times" w:hAnsi="Times"/>
              </w:rPr>
            </w:pPr>
            <w:r>
              <w:rPr>
                <w:rFonts w:ascii="Times" w:hAnsi="Times"/>
              </w:rPr>
              <w:t>2013-1</w:t>
            </w:r>
            <w:r w:rsidR="00D8762B">
              <w:rPr>
                <w:rFonts w:ascii="Times" w:hAnsi="Times"/>
              </w:rPr>
              <w:t>7</w:t>
            </w:r>
          </w:p>
        </w:tc>
        <w:tc>
          <w:tcPr>
            <w:tcW w:w="2749" w:type="dxa"/>
            <w:tcBorders>
              <w:top w:val="single" w:sz="4" w:space="0" w:color="auto"/>
              <w:bottom w:val="single" w:sz="4" w:space="0" w:color="auto"/>
            </w:tcBorders>
          </w:tcPr>
          <w:p w:rsidR="00106518" w:rsidRPr="00E3162D" w:rsidRDefault="00106518" w:rsidP="00AB778F">
            <w:pPr>
              <w:tabs>
                <w:tab w:val="left" w:pos="800"/>
              </w:tabs>
              <w:ind w:right="140"/>
              <w:rPr>
                <w:rFonts w:eastAsia="Batang"/>
                <w:lang w:eastAsia="ko-KR"/>
              </w:rPr>
            </w:pPr>
            <w:r w:rsidRPr="00106518">
              <w:rPr>
                <w:rFonts w:eastAsia="Batang"/>
                <w:lang w:eastAsia="ko-KR"/>
              </w:rPr>
              <w:t>Real-Time Water Modeling and Decision Support Framework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106518" w:rsidRDefault="00106518" w:rsidP="008F323D">
            <w:pPr>
              <w:tabs>
                <w:tab w:val="left" w:pos="800"/>
              </w:tabs>
              <w:ind w:right="140"/>
              <w:rPr>
                <w:rFonts w:ascii="Times" w:hAnsi="Times"/>
              </w:rPr>
            </w:pPr>
            <w:r>
              <w:rPr>
                <w:rFonts w:ascii="Times" w:hAnsi="Times"/>
              </w:rPr>
              <w:t>Microsoft Research, Inc.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</w:tcPr>
          <w:p w:rsidR="00106518" w:rsidRDefault="00106518" w:rsidP="00980378">
            <w:pPr>
              <w:tabs>
                <w:tab w:val="left" w:pos="800"/>
              </w:tabs>
              <w:ind w:right="140"/>
              <w:rPr>
                <w:rFonts w:ascii="Times" w:hAnsi="Times"/>
              </w:rPr>
            </w:pPr>
            <w:r>
              <w:rPr>
                <w:rFonts w:ascii="Times" w:hAnsi="Times"/>
              </w:rPr>
              <w:t>$</w:t>
            </w:r>
            <w:r w:rsidR="00980378">
              <w:rPr>
                <w:rFonts w:ascii="Times" w:hAnsi="Times"/>
              </w:rPr>
              <w:t>240</w:t>
            </w:r>
            <w:r>
              <w:rPr>
                <w:rFonts w:ascii="Times" w:hAnsi="Times"/>
              </w:rPr>
              <w:t>,000 (gift)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:rsidR="00106518" w:rsidRDefault="00106518" w:rsidP="008F323D">
            <w:pPr>
              <w:tabs>
                <w:tab w:val="left" w:pos="800"/>
              </w:tabs>
              <w:ind w:right="140"/>
              <w:rPr>
                <w:rFonts w:ascii="Times" w:hAnsi="Times"/>
              </w:rPr>
            </w:pPr>
            <w:r>
              <w:rPr>
                <w:rFonts w:ascii="Times" w:hAnsi="Times"/>
              </w:rPr>
              <w:t>3</w:t>
            </w:r>
          </w:p>
        </w:tc>
      </w:tr>
      <w:tr w:rsidR="00CF779F" w:rsidTr="00473197">
        <w:trPr>
          <w:cantSplit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CF779F" w:rsidRDefault="00CF779F" w:rsidP="008F323D">
            <w:pPr>
              <w:tabs>
                <w:tab w:val="left" w:pos="800"/>
              </w:tabs>
              <w:ind w:right="140"/>
              <w:rPr>
                <w:rFonts w:ascii="Times" w:hAnsi="Times"/>
              </w:rPr>
            </w:pPr>
            <w:r>
              <w:rPr>
                <w:rFonts w:ascii="Times" w:hAnsi="Times"/>
              </w:rPr>
              <w:t>2013-1</w:t>
            </w:r>
            <w:r w:rsidR="00D8762B">
              <w:rPr>
                <w:rFonts w:ascii="Times" w:hAnsi="Times"/>
              </w:rPr>
              <w:t>7</w:t>
            </w:r>
          </w:p>
        </w:tc>
        <w:tc>
          <w:tcPr>
            <w:tcW w:w="2749" w:type="dxa"/>
            <w:tcBorders>
              <w:top w:val="single" w:sz="4" w:space="0" w:color="auto"/>
              <w:bottom w:val="single" w:sz="4" w:space="0" w:color="auto"/>
            </w:tcBorders>
          </w:tcPr>
          <w:p w:rsidR="00CF779F" w:rsidRPr="00106518" w:rsidRDefault="00CF779F" w:rsidP="00AB778F">
            <w:pPr>
              <w:tabs>
                <w:tab w:val="left" w:pos="800"/>
              </w:tabs>
              <w:ind w:right="140"/>
              <w:rPr>
                <w:rFonts w:eastAsia="Batang"/>
                <w:lang w:eastAsia="ko-KR"/>
              </w:rPr>
            </w:pPr>
            <w:r w:rsidRPr="00CF779F">
              <w:rPr>
                <w:rFonts w:eastAsia="Batang"/>
                <w:lang w:eastAsia="ko-KR"/>
              </w:rPr>
              <w:t xml:space="preserve">Collaborative Research: </w:t>
            </w:r>
            <w:proofErr w:type="spellStart"/>
            <w:r w:rsidRPr="00CF779F">
              <w:rPr>
                <w:rFonts w:eastAsia="Batang"/>
                <w:lang w:eastAsia="ko-KR"/>
              </w:rPr>
              <w:t>CyberSEES</w:t>
            </w:r>
            <w:proofErr w:type="spellEnd"/>
            <w:r w:rsidRPr="00CF779F">
              <w:rPr>
                <w:rFonts w:eastAsia="Batang"/>
                <w:lang w:eastAsia="ko-KR"/>
              </w:rPr>
              <w:t>: Type 2: A New Framework for Crowd-Sourced Green Infrastructure Design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CF779F" w:rsidRDefault="00CF779F" w:rsidP="008F323D">
            <w:pPr>
              <w:tabs>
                <w:tab w:val="left" w:pos="800"/>
              </w:tabs>
              <w:ind w:right="140"/>
              <w:rPr>
                <w:rFonts w:ascii="Times" w:hAnsi="Times"/>
              </w:rPr>
            </w:pPr>
            <w:r>
              <w:rPr>
                <w:rFonts w:ascii="Times" w:hAnsi="Times"/>
              </w:rPr>
              <w:t>National Science Foundation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</w:tcPr>
          <w:p w:rsidR="00CF779F" w:rsidRPr="00173362" w:rsidRDefault="00CF779F" w:rsidP="008F323D">
            <w:pPr>
              <w:tabs>
                <w:tab w:val="left" w:pos="800"/>
              </w:tabs>
              <w:ind w:right="140"/>
            </w:pPr>
            <w:r w:rsidRPr="00173362">
              <w:rPr>
                <w:color w:val="000000"/>
                <w:szCs w:val="20"/>
              </w:rPr>
              <w:t>$1,144,600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:rsidR="00CF779F" w:rsidRDefault="00CF779F" w:rsidP="008F323D">
            <w:pPr>
              <w:tabs>
                <w:tab w:val="left" w:pos="800"/>
              </w:tabs>
              <w:ind w:right="140"/>
              <w:rPr>
                <w:rFonts w:ascii="Times" w:hAnsi="Times"/>
              </w:rPr>
            </w:pPr>
            <w:r>
              <w:rPr>
                <w:rFonts w:ascii="Times" w:hAnsi="Times"/>
              </w:rPr>
              <w:t>8</w:t>
            </w:r>
          </w:p>
        </w:tc>
      </w:tr>
      <w:tr w:rsidR="004D7D61" w:rsidTr="00473197">
        <w:trPr>
          <w:cantSplit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4D7D61" w:rsidRDefault="004D7D61" w:rsidP="008F323D">
            <w:pPr>
              <w:tabs>
                <w:tab w:val="left" w:pos="800"/>
              </w:tabs>
              <w:ind w:right="140"/>
              <w:rPr>
                <w:rFonts w:ascii="Times" w:hAnsi="Times"/>
              </w:rPr>
            </w:pPr>
            <w:r>
              <w:rPr>
                <w:rFonts w:ascii="Times" w:hAnsi="Times"/>
              </w:rPr>
              <w:t>2013-18</w:t>
            </w:r>
          </w:p>
        </w:tc>
        <w:tc>
          <w:tcPr>
            <w:tcW w:w="2749" w:type="dxa"/>
            <w:tcBorders>
              <w:top w:val="single" w:sz="4" w:space="0" w:color="auto"/>
              <w:bottom w:val="single" w:sz="4" w:space="0" w:color="auto"/>
            </w:tcBorders>
          </w:tcPr>
          <w:p w:rsidR="004D7D61" w:rsidRPr="00CF779F" w:rsidRDefault="004D7D61" w:rsidP="00AB778F">
            <w:pPr>
              <w:tabs>
                <w:tab w:val="left" w:pos="800"/>
              </w:tabs>
              <w:ind w:right="140"/>
              <w:rPr>
                <w:rFonts w:eastAsia="Batang"/>
                <w:lang w:eastAsia="ko-KR"/>
              </w:rPr>
            </w:pPr>
            <w:r w:rsidRPr="004D7D61">
              <w:rPr>
                <w:rFonts w:eastAsia="Batang"/>
                <w:lang w:eastAsia="ko-KR"/>
              </w:rPr>
              <w:t>CIF21 DIBBs – Brown Dog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4D7D61" w:rsidRDefault="004D7D61" w:rsidP="008F323D">
            <w:pPr>
              <w:tabs>
                <w:tab w:val="left" w:pos="800"/>
              </w:tabs>
              <w:ind w:right="140"/>
              <w:rPr>
                <w:rFonts w:ascii="Times" w:hAnsi="Times"/>
              </w:rPr>
            </w:pPr>
            <w:r>
              <w:rPr>
                <w:rFonts w:ascii="Times" w:hAnsi="Times"/>
              </w:rPr>
              <w:t>National Science Foundation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</w:tcPr>
          <w:p w:rsidR="004D7D61" w:rsidRPr="00173362" w:rsidRDefault="004D7D61" w:rsidP="008F323D">
            <w:pPr>
              <w:tabs>
                <w:tab w:val="left" w:pos="800"/>
              </w:tabs>
              <w:ind w:right="140"/>
              <w:rPr>
                <w:color w:val="000000"/>
                <w:szCs w:val="20"/>
              </w:rPr>
            </w:pPr>
            <w:r w:rsidRPr="00173362">
              <w:rPr>
                <w:color w:val="000000"/>
                <w:szCs w:val="20"/>
              </w:rPr>
              <w:t>$10,519,716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:rsidR="004D7D61" w:rsidRDefault="004D7D61" w:rsidP="008F323D">
            <w:pPr>
              <w:tabs>
                <w:tab w:val="left" w:pos="800"/>
              </w:tabs>
              <w:ind w:right="140"/>
              <w:rPr>
                <w:rFonts w:ascii="Times" w:hAnsi="Times"/>
              </w:rPr>
            </w:pPr>
            <w:r>
              <w:rPr>
                <w:rFonts w:ascii="Times" w:hAnsi="Times"/>
              </w:rPr>
              <w:t>5 (McHenry)</w:t>
            </w:r>
          </w:p>
        </w:tc>
      </w:tr>
      <w:tr w:rsidR="000878AF" w:rsidTr="00473197">
        <w:trPr>
          <w:cantSplit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0878AF" w:rsidRDefault="000878AF" w:rsidP="008F323D">
            <w:pPr>
              <w:tabs>
                <w:tab w:val="left" w:pos="800"/>
              </w:tabs>
              <w:ind w:right="140"/>
              <w:rPr>
                <w:rFonts w:ascii="Times" w:hAnsi="Times"/>
              </w:rPr>
            </w:pPr>
            <w:r>
              <w:rPr>
                <w:rFonts w:ascii="Times" w:hAnsi="Times"/>
              </w:rPr>
              <w:t>2017-2020</w:t>
            </w:r>
          </w:p>
        </w:tc>
        <w:tc>
          <w:tcPr>
            <w:tcW w:w="2749" w:type="dxa"/>
            <w:tcBorders>
              <w:top w:val="single" w:sz="4" w:space="0" w:color="auto"/>
              <w:bottom w:val="single" w:sz="4" w:space="0" w:color="auto"/>
            </w:tcBorders>
          </w:tcPr>
          <w:p w:rsidR="000878AF" w:rsidRPr="004D7D61" w:rsidRDefault="000878AF" w:rsidP="00AB778F">
            <w:pPr>
              <w:tabs>
                <w:tab w:val="left" w:pos="800"/>
              </w:tabs>
              <w:ind w:right="140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S</w:t>
            </w:r>
            <w:r w:rsidRPr="000878AF">
              <w:rPr>
                <w:rFonts w:eastAsia="Batang"/>
                <w:lang w:eastAsia="ko-KR"/>
              </w:rPr>
              <w:t>AFE-NET: An Integrated Connected Vehicle and Computing Platform for Public Safety Applications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0878AF" w:rsidRDefault="000878AF" w:rsidP="008F323D">
            <w:pPr>
              <w:tabs>
                <w:tab w:val="left" w:pos="800"/>
              </w:tabs>
              <w:ind w:right="140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US Department of Commerce </w:t>
            </w:r>
            <w:r w:rsidRPr="000878AF">
              <w:rPr>
                <w:rFonts w:ascii="Times" w:hAnsi="Times"/>
              </w:rPr>
              <w:t>National Institute of Standards and Technology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</w:tcPr>
          <w:p w:rsidR="000878AF" w:rsidRPr="00173362" w:rsidRDefault="000878AF" w:rsidP="008F323D">
            <w:pPr>
              <w:tabs>
                <w:tab w:val="left" w:pos="800"/>
              </w:tabs>
              <w:ind w:right="14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$484,802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:rsidR="000878AF" w:rsidRDefault="000878AF" w:rsidP="008F323D">
            <w:pPr>
              <w:tabs>
                <w:tab w:val="left" w:pos="800"/>
              </w:tabs>
              <w:ind w:right="140"/>
              <w:rPr>
                <w:rFonts w:ascii="Times" w:hAnsi="Times"/>
              </w:rPr>
            </w:pPr>
            <w:r>
              <w:rPr>
                <w:rFonts w:ascii="Times" w:hAnsi="Times"/>
              </w:rPr>
              <w:t>4 (Abdelghany)</w:t>
            </w:r>
          </w:p>
        </w:tc>
      </w:tr>
      <w:tr w:rsidR="00173362" w:rsidTr="00473197">
        <w:trPr>
          <w:cantSplit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173362" w:rsidRPr="00173362" w:rsidRDefault="00173362" w:rsidP="008F323D">
            <w:pPr>
              <w:tabs>
                <w:tab w:val="left" w:pos="800"/>
              </w:tabs>
              <w:ind w:right="140"/>
              <w:rPr>
                <w:rFonts w:ascii="Times" w:hAnsi="Times"/>
                <w:b/>
              </w:rPr>
            </w:pPr>
            <w:r w:rsidRPr="00B55CA8">
              <w:rPr>
                <w:rFonts w:ascii="Times" w:hAnsi="Times"/>
                <w:b/>
                <w:sz w:val="22"/>
              </w:rPr>
              <w:t>Total Funding</w:t>
            </w:r>
          </w:p>
        </w:tc>
        <w:tc>
          <w:tcPr>
            <w:tcW w:w="2749" w:type="dxa"/>
            <w:tcBorders>
              <w:top w:val="single" w:sz="4" w:space="0" w:color="auto"/>
              <w:bottom w:val="single" w:sz="4" w:space="0" w:color="auto"/>
            </w:tcBorders>
          </w:tcPr>
          <w:p w:rsidR="00173362" w:rsidRPr="004D7D61" w:rsidRDefault="00173362" w:rsidP="00AB778F">
            <w:pPr>
              <w:tabs>
                <w:tab w:val="left" w:pos="800"/>
              </w:tabs>
              <w:ind w:right="140"/>
              <w:rPr>
                <w:rFonts w:eastAsia="Batang"/>
                <w:lang w:eastAsia="ko-KR"/>
              </w:rPr>
            </w:pP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173362" w:rsidRDefault="00173362" w:rsidP="008F323D">
            <w:pPr>
              <w:tabs>
                <w:tab w:val="left" w:pos="800"/>
              </w:tabs>
              <w:ind w:right="140"/>
              <w:rPr>
                <w:rFonts w:ascii="Times" w:hAnsi="Times"/>
              </w:rPr>
            </w:pP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</w:tcPr>
          <w:p w:rsidR="000878AF" w:rsidRPr="00B55CA8" w:rsidRDefault="00173362" w:rsidP="000878AF">
            <w:pPr>
              <w:tabs>
                <w:tab w:val="left" w:pos="800"/>
              </w:tabs>
              <w:ind w:right="140"/>
              <w:rPr>
                <w:b/>
                <w:color w:val="000000"/>
                <w:szCs w:val="20"/>
              </w:rPr>
            </w:pPr>
            <w:r w:rsidRPr="00B55CA8">
              <w:rPr>
                <w:b/>
                <w:color w:val="000000"/>
                <w:sz w:val="22"/>
                <w:szCs w:val="20"/>
              </w:rPr>
              <w:t>$</w:t>
            </w:r>
            <w:r w:rsidR="000878AF">
              <w:rPr>
                <w:b/>
                <w:color w:val="000000"/>
                <w:sz w:val="22"/>
                <w:szCs w:val="20"/>
              </w:rPr>
              <w:t>24,214,434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:rsidR="00173362" w:rsidRDefault="00173362" w:rsidP="008F323D">
            <w:pPr>
              <w:tabs>
                <w:tab w:val="left" w:pos="800"/>
              </w:tabs>
              <w:ind w:right="140"/>
              <w:rPr>
                <w:rFonts w:ascii="Times" w:hAnsi="Times"/>
              </w:rPr>
            </w:pPr>
          </w:p>
        </w:tc>
      </w:tr>
    </w:tbl>
    <w:p w:rsidR="004F2E18" w:rsidRDefault="004F2E18" w:rsidP="00F44FA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sz w:val="22"/>
          <w:szCs w:val="22"/>
        </w:rPr>
      </w:pPr>
    </w:p>
    <w:p w:rsidR="00F44FAA" w:rsidRDefault="00173362" w:rsidP="00F44FA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S</w:t>
      </w:r>
      <w:r w:rsidR="00F44FAA">
        <w:rPr>
          <w:b/>
          <w:sz w:val="22"/>
          <w:szCs w:val="22"/>
        </w:rPr>
        <w:t>TUDENTS</w:t>
      </w:r>
    </w:p>
    <w:p w:rsidR="00F44FAA" w:rsidRPr="00013FB7" w:rsidRDefault="00F44FAA" w:rsidP="00F44FAA">
      <w:pPr>
        <w:tabs>
          <w:tab w:val="left" w:pos="540"/>
        </w:tabs>
        <w:ind w:right="140"/>
        <w:rPr>
          <w:sz w:val="22"/>
          <w:szCs w:val="22"/>
        </w:rPr>
      </w:pPr>
    </w:p>
    <w:tbl>
      <w:tblPr>
        <w:tblpPr w:leftFromText="187" w:rightFromText="187" w:vertAnchor="text" w:tblpXSpec="center" w:tblpY="1"/>
        <w:tblOverlap w:val="never"/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1350"/>
        <w:gridCol w:w="2340"/>
        <w:gridCol w:w="2070"/>
        <w:gridCol w:w="2160"/>
      </w:tblGrid>
      <w:tr w:rsidR="00F44FAA" w:rsidRPr="00013FB7" w:rsidTr="00106518">
        <w:trPr>
          <w:tblHeader/>
        </w:trPr>
        <w:tc>
          <w:tcPr>
            <w:tcW w:w="1890" w:type="dxa"/>
          </w:tcPr>
          <w:p w:rsidR="00F44FAA" w:rsidRPr="00013FB7" w:rsidRDefault="00F44FAA" w:rsidP="005243F3">
            <w:pPr>
              <w:keepNext/>
              <w:keepLines/>
              <w:tabs>
                <w:tab w:val="left" w:pos="540"/>
              </w:tabs>
              <w:ind w:right="144"/>
              <w:rPr>
                <w:b/>
                <w:sz w:val="24"/>
              </w:rPr>
            </w:pPr>
          </w:p>
          <w:p w:rsidR="00F44FAA" w:rsidRPr="00013FB7" w:rsidRDefault="00F44FAA" w:rsidP="005243F3">
            <w:pPr>
              <w:keepNext/>
              <w:keepLines/>
              <w:tabs>
                <w:tab w:val="left" w:pos="540"/>
              </w:tabs>
              <w:ind w:right="144"/>
              <w:rPr>
                <w:b/>
                <w:sz w:val="24"/>
              </w:rPr>
            </w:pPr>
            <w:r>
              <w:rPr>
                <w:b/>
                <w:sz w:val="24"/>
              </w:rPr>
              <w:t>PhD</w:t>
            </w:r>
            <w:r w:rsidRPr="00013FB7">
              <w:rPr>
                <w:b/>
                <w:sz w:val="24"/>
              </w:rPr>
              <w:t xml:space="preserve"> Thesis Students</w:t>
            </w:r>
          </w:p>
        </w:tc>
        <w:tc>
          <w:tcPr>
            <w:tcW w:w="1350" w:type="dxa"/>
            <w:vAlign w:val="bottom"/>
          </w:tcPr>
          <w:p w:rsidR="00F44FAA" w:rsidRPr="00013FB7" w:rsidRDefault="00F44FAA" w:rsidP="005243F3">
            <w:pPr>
              <w:keepNext/>
              <w:keepLines/>
              <w:tabs>
                <w:tab w:val="left" w:pos="540"/>
              </w:tabs>
              <w:ind w:right="144"/>
              <w:rPr>
                <w:b/>
                <w:sz w:val="24"/>
              </w:rPr>
            </w:pPr>
            <w:r w:rsidRPr="00013FB7">
              <w:rPr>
                <w:b/>
                <w:sz w:val="24"/>
              </w:rPr>
              <w:t>Year Granted</w:t>
            </w:r>
            <w:r>
              <w:rPr>
                <w:b/>
                <w:sz w:val="24"/>
              </w:rPr>
              <w:t>/Expected</w:t>
            </w:r>
          </w:p>
        </w:tc>
        <w:tc>
          <w:tcPr>
            <w:tcW w:w="2340" w:type="dxa"/>
            <w:vAlign w:val="bottom"/>
          </w:tcPr>
          <w:p w:rsidR="00F44FAA" w:rsidRDefault="00F44FAA" w:rsidP="005243F3">
            <w:pPr>
              <w:keepNext/>
              <w:keepLines/>
              <w:tabs>
                <w:tab w:val="left" w:pos="540"/>
              </w:tabs>
              <w:ind w:right="144"/>
              <w:rPr>
                <w:b/>
                <w:sz w:val="24"/>
              </w:rPr>
            </w:pPr>
            <w:r>
              <w:rPr>
                <w:b/>
                <w:sz w:val="24"/>
              </w:rPr>
              <w:t>Thesis Title</w:t>
            </w:r>
          </w:p>
        </w:tc>
        <w:tc>
          <w:tcPr>
            <w:tcW w:w="2070" w:type="dxa"/>
            <w:vAlign w:val="bottom"/>
          </w:tcPr>
          <w:p w:rsidR="00F44FAA" w:rsidRPr="00013FB7" w:rsidRDefault="00F44FAA" w:rsidP="005243F3">
            <w:pPr>
              <w:keepNext/>
              <w:keepLines/>
              <w:tabs>
                <w:tab w:val="left" w:pos="540"/>
              </w:tabs>
              <w:ind w:right="144"/>
              <w:rPr>
                <w:b/>
                <w:sz w:val="24"/>
              </w:rPr>
            </w:pPr>
            <w:r>
              <w:rPr>
                <w:b/>
                <w:sz w:val="24"/>
              </w:rPr>
              <w:t>Source of Support</w:t>
            </w:r>
          </w:p>
        </w:tc>
        <w:tc>
          <w:tcPr>
            <w:tcW w:w="2160" w:type="dxa"/>
            <w:vAlign w:val="bottom"/>
          </w:tcPr>
          <w:p w:rsidR="00F44FAA" w:rsidRPr="00013FB7" w:rsidRDefault="00F44FAA" w:rsidP="005243F3">
            <w:pPr>
              <w:keepNext/>
              <w:keepLines/>
              <w:tabs>
                <w:tab w:val="left" w:pos="540"/>
              </w:tabs>
              <w:ind w:right="144"/>
              <w:rPr>
                <w:b/>
                <w:sz w:val="24"/>
              </w:rPr>
            </w:pPr>
            <w:r>
              <w:rPr>
                <w:b/>
                <w:sz w:val="24"/>
              </w:rPr>
              <w:t>Current Employment</w:t>
            </w:r>
          </w:p>
        </w:tc>
      </w:tr>
      <w:tr w:rsidR="00B55CA8" w:rsidRPr="00013FB7" w:rsidTr="00106518">
        <w:trPr>
          <w:cantSplit/>
        </w:trPr>
        <w:tc>
          <w:tcPr>
            <w:tcW w:w="1890" w:type="dxa"/>
          </w:tcPr>
          <w:p w:rsidR="00B55CA8" w:rsidRDefault="000878AF" w:rsidP="00B55CA8">
            <w:pPr>
              <w:tabs>
                <w:tab w:val="left" w:pos="540"/>
              </w:tabs>
              <w:ind w:right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Zheng Li</w:t>
            </w:r>
          </w:p>
        </w:tc>
        <w:tc>
          <w:tcPr>
            <w:tcW w:w="1350" w:type="dxa"/>
          </w:tcPr>
          <w:p w:rsidR="00B55CA8" w:rsidRDefault="000878AF" w:rsidP="00B55CA8">
            <w:pPr>
              <w:tabs>
                <w:tab w:val="left" w:pos="540"/>
              </w:tabs>
              <w:ind w:right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2340" w:type="dxa"/>
          </w:tcPr>
          <w:p w:rsidR="00B55CA8" w:rsidRDefault="004419A6" w:rsidP="004419A6">
            <w:pPr>
              <w:tabs>
                <w:tab w:val="left" w:pos="540"/>
              </w:tabs>
              <w:ind w:right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Informatics Approaches to Defining and Understanding Infrastructure Deserts</w:t>
            </w:r>
          </w:p>
        </w:tc>
        <w:tc>
          <w:tcPr>
            <w:tcW w:w="2070" w:type="dxa"/>
          </w:tcPr>
          <w:p w:rsidR="00B55CA8" w:rsidRDefault="000878AF" w:rsidP="00B55CA8">
            <w:pPr>
              <w:tabs>
                <w:tab w:val="left" w:pos="540"/>
              </w:tabs>
              <w:ind w:right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Southern Methodist University</w:t>
            </w:r>
          </w:p>
        </w:tc>
        <w:tc>
          <w:tcPr>
            <w:tcW w:w="2160" w:type="dxa"/>
          </w:tcPr>
          <w:p w:rsidR="00B55CA8" w:rsidRDefault="000878AF" w:rsidP="00B55CA8">
            <w:pPr>
              <w:tabs>
                <w:tab w:val="left" w:pos="540"/>
              </w:tabs>
              <w:ind w:right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Graduate research assistant</w:t>
            </w:r>
          </w:p>
        </w:tc>
      </w:tr>
      <w:tr w:rsidR="00B55CA8" w:rsidRPr="00013FB7" w:rsidTr="00106518">
        <w:trPr>
          <w:cantSplit/>
        </w:trPr>
        <w:tc>
          <w:tcPr>
            <w:tcW w:w="1890" w:type="dxa"/>
          </w:tcPr>
          <w:p w:rsidR="00B55CA8" w:rsidRDefault="00B55CA8" w:rsidP="00B55CA8">
            <w:pPr>
              <w:tabs>
                <w:tab w:val="left" w:pos="540"/>
              </w:tabs>
              <w:ind w:right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Ankit Rai</w:t>
            </w:r>
          </w:p>
        </w:tc>
        <w:tc>
          <w:tcPr>
            <w:tcW w:w="1350" w:type="dxa"/>
          </w:tcPr>
          <w:p w:rsidR="00B55CA8" w:rsidRDefault="00B55CA8" w:rsidP="00B55CA8">
            <w:pPr>
              <w:tabs>
                <w:tab w:val="left" w:pos="540"/>
              </w:tabs>
              <w:ind w:right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0878AF">
              <w:rPr>
                <w:sz w:val="22"/>
                <w:szCs w:val="22"/>
              </w:rPr>
              <w:t>8</w:t>
            </w:r>
          </w:p>
        </w:tc>
        <w:tc>
          <w:tcPr>
            <w:tcW w:w="2340" w:type="dxa"/>
          </w:tcPr>
          <w:p w:rsidR="00B55CA8" w:rsidRDefault="00B55CA8" w:rsidP="00B55CA8">
            <w:pPr>
              <w:tabs>
                <w:tab w:val="left" w:pos="540"/>
              </w:tabs>
              <w:ind w:right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Big Data Methods for Green Infrastructure Design</w:t>
            </w:r>
          </w:p>
        </w:tc>
        <w:tc>
          <w:tcPr>
            <w:tcW w:w="2070" w:type="dxa"/>
          </w:tcPr>
          <w:p w:rsidR="00B55CA8" w:rsidRDefault="00B55CA8" w:rsidP="00B55CA8">
            <w:pPr>
              <w:tabs>
                <w:tab w:val="left" w:pos="540"/>
              </w:tabs>
              <w:ind w:right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National Science Foundation</w:t>
            </w:r>
          </w:p>
        </w:tc>
        <w:tc>
          <w:tcPr>
            <w:tcW w:w="2160" w:type="dxa"/>
          </w:tcPr>
          <w:p w:rsidR="00B55CA8" w:rsidRDefault="00B55CA8" w:rsidP="00B55CA8">
            <w:pPr>
              <w:tabs>
                <w:tab w:val="left" w:pos="540"/>
              </w:tabs>
              <w:ind w:right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Graduate research assistant</w:t>
            </w:r>
          </w:p>
        </w:tc>
      </w:tr>
      <w:tr w:rsidR="00B55CA8" w:rsidRPr="00013FB7" w:rsidTr="00106518">
        <w:trPr>
          <w:cantSplit/>
        </w:trPr>
        <w:tc>
          <w:tcPr>
            <w:tcW w:w="1890" w:type="dxa"/>
          </w:tcPr>
          <w:p w:rsidR="00B55CA8" w:rsidRDefault="00B55CA8" w:rsidP="00B55CA8">
            <w:pPr>
              <w:tabs>
                <w:tab w:val="left" w:pos="540"/>
              </w:tabs>
              <w:ind w:right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Bardia Heidari Haratmeh</w:t>
            </w:r>
          </w:p>
        </w:tc>
        <w:tc>
          <w:tcPr>
            <w:tcW w:w="1350" w:type="dxa"/>
          </w:tcPr>
          <w:p w:rsidR="00B55CA8" w:rsidRDefault="00B55CA8" w:rsidP="000878AF">
            <w:pPr>
              <w:tabs>
                <w:tab w:val="left" w:pos="540"/>
              </w:tabs>
              <w:ind w:right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0878AF">
              <w:rPr>
                <w:sz w:val="22"/>
                <w:szCs w:val="22"/>
              </w:rPr>
              <w:t>8</w:t>
            </w:r>
          </w:p>
        </w:tc>
        <w:tc>
          <w:tcPr>
            <w:tcW w:w="2340" w:type="dxa"/>
          </w:tcPr>
          <w:p w:rsidR="00B55CA8" w:rsidRDefault="00B55CA8" w:rsidP="00B55CA8">
            <w:pPr>
              <w:tabs>
                <w:tab w:val="left" w:pos="540"/>
              </w:tabs>
              <w:ind w:right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Designing Green Infrastructure to Maximize Co-Benefits</w:t>
            </w:r>
          </w:p>
        </w:tc>
        <w:tc>
          <w:tcPr>
            <w:tcW w:w="2070" w:type="dxa"/>
          </w:tcPr>
          <w:p w:rsidR="00B55CA8" w:rsidRDefault="00B55CA8" w:rsidP="00B55CA8">
            <w:pPr>
              <w:tabs>
                <w:tab w:val="left" w:pos="540"/>
              </w:tabs>
              <w:ind w:right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National Science Foundation</w:t>
            </w:r>
          </w:p>
        </w:tc>
        <w:tc>
          <w:tcPr>
            <w:tcW w:w="2160" w:type="dxa"/>
          </w:tcPr>
          <w:p w:rsidR="00B55CA8" w:rsidRDefault="00B55CA8" w:rsidP="00B55CA8">
            <w:pPr>
              <w:tabs>
                <w:tab w:val="left" w:pos="540"/>
              </w:tabs>
              <w:ind w:right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Graduate research assistant</w:t>
            </w:r>
          </w:p>
        </w:tc>
      </w:tr>
      <w:tr w:rsidR="00B55CA8" w:rsidRPr="00013FB7" w:rsidTr="00106518">
        <w:trPr>
          <w:cantSplit/>
        </w:trPr>
        <w:tc>
          <w:tcPr>
            <w:tcW w:w="1890" w:type="dxa"/>
          </w:tcPr>
          <w:p w:rsidR="00B55CA8" w:rsidRDefault="00B55CA8" w:rsidP="00B55CA8">
            <w:pPr>
              <w:tabs>
                <w:tab w:val="left" w:pos="540"/>
              </w:tabs>
              <w:ind w:right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Samuel Rivera</w:t>
            </w:r>
          </w:p>
        </w:tc>
        <w:tc>
          <w:tcPr>
            <w:tcW w:w="1350" w:type="dxa"/>
          </w:tcPr>
          <w:p w:rsidR="00B55CA8" w:rsidRDefault="00B55CA8" w:rsidP="000878AF">
            <w:pPr>
              <w:tabs>
                <w:tab w:val="left" w:pos="540"/>
              </w:tabs>
              <w:ind w:right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0878AF">
              <w:rPr>
                <w:sz w:val="22"/>
                <w:szCs w:val="22"/>
              </w:rPr>
              <w:t>8</w:t>
            </w:r>
          </w:p>
        </w:tc>
        <w:tc>
          <w:tcPr>
            <w:tcW w:w="2340" w:type="dxa"/>
          </w:tcPr>
          <w:p w:rsidR="00B55CA8" w:rsidRDefault="00B55CA8" w:rsidP="00B55CA8">
            <w:pPr>
              <w:tabs>
                <w:tab w:val="left" w:pos="540"/>
              </w:tabs>
              <w:ind w:right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Socially Aware Green Infrastructure Design</w:t>
            </w:r>
          </w:p>
        </w:tc>
        <w:tc>
          <w:tcPr>
            <w:tcW w:w="2070" w:type="dxa"/>
          </w:tcPr>
          <w:p w:rsidR="00B55CA8" w:rsidRDefault="00B55CA8" w:rsidP="00B55CA8">
            <w:pPr>
              <w:tabs>
                <w:tab w:val="left" w:pos="540"/>
              </w:tabs>
              <w:ind w:right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NSF Graduate Research Fellow, NSF research grant</w:t>
            </w:r>
          </w:p>
        </w:tc>
        <w:tc>
          <w:tcPr>
            <w:tcW w:w="2160" w:type="dxa"/>
          </w:tcPr>
          <w:p w:rsidR="00B55CA8" w:rsidRDefault="00B55CA8" w:rsidP="00B55CA8">
            <w:pPr>
              <w:tabs>
                <w:tab w:val="left" w:pos="540"/>
              </w:tabs>
              <w:ind w:right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Graduate research assistant</w:t>
            </w:r>
          </w:p>
        </w:tc>
      </w:tr>
      <w:tr w:rsidR="00894AC4" w:rsidRPr="00013FB7" w:rsidTr="00106518">
        <w:trPr>
          <w:cantSplit/>
        </w:trPr>
        <w:tc>
          <w:tcPr>
            <w:tcW w:w="1890" w:type="dxa"/>
          </w:tcPr>
          <w:p w:rsidR="00894AC4" w:rsidRDefault="00894AC4" w:rsidP="00894AC4">
            <w:pPr>
              <w:tabs>
                <w:tab w:val="left" w:pos="540"/>
              </w:tabs>
              <w:ind w:right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Tingting Zhao</w:t>
            </w:r>
          </w:p>
        </w:tc>
        <w:tc>
          <w:tcPr>
            <w:tcW w:w="1350" w:type="dxa"/>
          </w:tcPr>
          <w:p w:rsidR="00894AC4" w:rsidRDefault="00894AC4" w:rsidP="00894AC4">
            <w:pPr>
              <w:tabs>
                <w:tab w:val="left" w:pos="540"/>
              </w:tabs>
              <w:ind w:right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2340" w:type="dxa"/>
          </w:tcPr>
          <w:p w:rsidR="00894AC4" w:rsidRDefault="00894AC4" w:rsidP="00894AC4">
            <w:pPr>
              <w:tabs>
                <w:tab w:val="left" w:pos="540"/>
              </w:tabs>
              <w:ind w:right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Service-Driven Approach to Assist Water Management During Extreme Events</w:t>
            </w:r>
          </w:p>
        </w:tc>
        <w:tc>
          <w:tcPr>
            <w:tcW w:w="2070" w:type="dxa"/>
          </w:tcPr>
          <w:p w:rsidR="00894AC4" w:rsidRDefault="00894AC4" w:rsidP="00894AC4">
            <w:pPr>
              <w:tabs>
                <w:tab w:val="left" w:pos="540"/>
              </w:tabs>
              <w:ind w:right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Microsoft Research</w:t>
            </w:r>
          </w:p>
        </w:tc>
        <w:tc>
          <w:tcPr>
            <w:tcW w:w="2160" w:type="dxa"/>
          </w:tcPr>
          <w:p w:rsidR="00894AC4" w:rsidRDefault="00894AC4" w:rsidP="00894AC4">
            <w:pPr>
              <w:tabs>
                <w:tab w:val="left" w:pos="540"/>
              </w:tabs>
              <w:ind w:right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Microsoft Inc.</w:t>
            </w:r>
          </w:p>
        </w:tc>
      </w:tr>
      <w:tr w:rsidR="00894AC4" w:rsidRPr="00013FB7" w:rsidTr="00106518">
        <w:trPr>
          <w:cantSplit/>
        </w:trPr>
        <w:tc>
          <w:tcPr>
            <w:tcW w:w="1890" w:type="dxa"/>
          </w:tcPr>
          <w:p w:rsidR="00894AC4" w:rsidRDefault="00894AC4" w:rsidP="00894AC4">
            <w:pPr>
              <w:tabs>
                <w:tab w:val="left" w:pos="540"/>
              </w:tabs>
              <w:ind w:right="14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Wenzhao</w:t>
            </w:r>
            <w:proofErr w:type="spellEnd"/>
            <w:r>
              <w:rPr>
                <w:sz w:val="22"/>
                <w:szCs w:val="22"/>
              </w:rPr>
              <w:t xml:space="preserve"> Xu</w:t>
            </w:r>
          </w:p>
        </w:tc>
        <w:tc>
          <w:tcPr>
            <w:tcW w:w="1350" w:type="dxa"/>
          </w:tcPr>
          <w:p w:rsidR="00894AC4" w:rsidRDefault="00894AC4" w:rsidP="00894AC4">
            <w:pPr>
              <w:tabs>
                <w:tab w:val="left" w:pos="540"/>
              </w:tabs>
              <w:ind w:right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2340" w:type="dxa"/>
          </w:tcPr>
          <w:p w:rsidR="00894AC4" w:rsidRDefault="00894AC4" w:rsidP="00894AC4">
            <w:pPr>
              <w:tabs>
                <w:tab w:val="left" w:pos="540"/>
              </w:tabs>
              <w:ind w:right="140"/>
              <w:rPr>
                <w:sz w:val="22"/>
                <w:szCs w:val="22"/>
              </w:rPr>
            </w:pPr>
            <w:r w:rsidRPr="000878AF">
              <w:rPr>
                <w:sz w:val="22"/>
                <w:szCs w:val="22"/>
              </w:rPr>
              <w:t xml:space="preserve">Data Analytics and Web Applications to </w:t>
            </w:r>
            <w:r w:rsidRPr="000878AF">
              <w:rPr>
                <w:sz w:val="22"/>
                <w:szCs w:val="22"/>
              </w:rPr>
              <w:lastRenderedPageBreak/>
              <w:t>Improve Monitoring and Understanding of Lake Processes</w:t>
            </w:r>
          </w:p>
        </w:tc>
        <w:tc>
          <w:tcPr>
            <w:tcW w:w="2070" w:type="dxa"/>
          </w:tcPr>
          <w:p w:rsidR="00894AC4" w:rsidRDefault="00894AC4" w:rsidP="00894AC4">
            <w:pPr>
              <w:tabs>
                <w:tab w:val="left" w:pos="540"/>
              </w:tabs>
              <w:ind w:right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Illinois-Indiana </w:t>
            </w:r>
            <w:proofErr w:type="spellStart"/>
            <w:r>
              <w:rPr>
                <w:sz w:val="22"/>
                <w:szCs w:val="22"/>
              </w:rPr>
              <w:t>Seagrant</w:t>
            </w:r>
            <w:proofErr w:type="spellEnd"/>
          </w:p>
        </w:tc>
        <w:tc>
          <w:tcPr>
            <w:tcW w:w="2160" w:type="dxa"/>
          </w:tcPr>
          <w:p w:rsidR="00894AC4" w:rsidRDefault="00894AC4" w:rsidP="00894AC4">
            <w:pPr>
              <w:tabs>
                <w:tab w:val="left" w:pos="540"/>
              </w:tabs>
              <w:ind w:right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Indeed, Inc.</w:t>
            </w:r>
          </w:p>
        </w:tc>
      </w:tr>
      <w:tr w:rsidR="00894AC4" w:rsidRPr="00013FB7" w:rsidTr="00106518">
        <w:trPr>
          <w:cantSplit/>
        </w:trPr>
        <w:tc>
          <w:tcPr>
            <w:tcW w:w="1890" w:type="dxa"/>
          </w:tcPr>
          <w:p w:rsidR="00894AC4" w:rsidRDefault="00894AC4" w:rsidP="00894AC4">
            <w:pPr>
              <w:tabs>
                <w:tab w:val="left" w:pos="540"/>
              </w:tabs>
              <w:ind w:right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Erhu Du</w:t>
            </w:r>
          </w:p>
        </w:tc>
        <w:tc>
          <w:tcPr>
            <w:tcW w:w="1350" w:type="dxa"/>
          </w:tcPr>
          <w:p w:rsidR="00894AC4" w:rsidRDefault="00894AC4" w:rsidP="00894AC4">
            <w:pPr>
              <w:tabs>
                <w:tab w:val="left" w:pos="540"/>
              </w:tabs>
              <w:ind w:right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2340" w:type="dxa"/>
          </w:tcPr>
          <w:p w:rsidR="00894AC4" w:rsidRDefault="00894AC4" w:rsidP="00894AC4">
            <w:pPr>
              <w:tabs>
                <w:tab w:val="left" w:pos="540"/>
              </w:tabs>
              <w:ind w:right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Assessing the Role of Human Behaviors in the Management of Extreme Hydrological Events: An Agent-Based Modeling Approach</w:t>
            </w:r>
          </w:p>
        </w:tc>
        <w:tc>
          <w:tcPr>
            <w:tcW w:w="2070" w:type="dxa"/>
          </w:tcPr>
          <w:p w:rsidR="00894AC4" w:rsidRPr="00774DA6" w:rsidRDefault="00894AC4" w:rsidP="00894AC4">
            <w:pPr>
              <w:tabs>
                <w:tab w:val="left" w:pos="540"/>
              </w:tabs>
              <w:ind w:right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Fellowship, Microsoft Research, MWRD</w:t>
            </w:r>
          </w:p>
        </w:tc>
        <w:tc>
          <w:tcPr>
            <w:tcW w:w="2160" w:type="dxa"/>
          </w:tcPr>
          <w:p w:rsidR="00894AC4" w:rsidRDefault="00894AC4" w:rsidP="00894AC4">
            <w:pPr>
              <w:tabs>
                <w:tab w:val="left" w:pos="540"/>
              </w:tabs>
              <w:ind w:right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Post-Doctoral Research Associate at </w:t>
            </w:r>
            <w:r w:rsidRPr="004419A6">
              <w:rPr>
                <w:sz w:val="22"/>
                <w:szCs w:val="22"/>
              </w:rPr>
              <w:t>Southern University of Science and Technology, China</w:t>
            </w:r>
          </w:p>
        </w:tc>
      </w:tr>
      <w:tr w:rsidR="00894AC4" w:rsidRPr="00013FB7" w:rsidTr="00106518">
        <w:trPr>
          <w:cantSplit/>
        </w:trPr>
        <w:tc>
          <w:tcPr>
            <w:tcW w:w="1890" w:type="dxa"/>
          </w:tcPr>
          <w:p w:rsidR="00894AC4" w:rsidRDefault="00894AC4" w:rsidP="00894AC4">
            <w:pPr>
              <w:tabs>
                <w:tab w:val="left" w:pos="540"/>
              </w:tabs>
              <w:ind w:right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Evan </w:t>
            </w:r>
            <w:proofErr w:type="spellStart"/>
            <w:r>
              <w:rPr>
                <w:sz w:val="22"/>
                <w:szCs w:val="22"/>
              </w:rPr>
              <w:t>Coopersmith</w:t>
            </w:r>
            <w:proofErr w:type="spellEnd"/>
          </w:p>
        </w:tc>
        <w:tc>
          <w:tcPr>
            <w:tcW w:w="1350" w:type="dxa"/>
          </w:tcPr>
          <w:p w:rsidR="00894AC4" w:rsidRDefault="00894AC4" w:rsidP="00894AC4">
            <w:pPr>
              <w:tabs>
                <w:tab w:val="left" w:pos="540"/>
              </w:tabs>
              <w:ind w:right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</w:tc>
        <w:tc>
          <w:tcPr>
            <w:tcW w:w="2340" w:type="dxa"/>
          </w:tcPr>
          <w:p w:rsidR="00894AC4" w:rsidRDefault="00894AC4" w:rsidP="00894AC4">
            <w:pPr>
              <w:tabs>
                <w:tab w:val="left" w:pos="540"/>
              </w:tabs>
              <w:ind w:right="140"/>
              <w:rPr>
                <w:sz w:val="22"/>
                <w:szCs w:val="22"/>
              </w:rPr>
            </w:pPr>
            <w:r w:rsidRPr="00897233">
              <w:rPr>
                <w:sz w:val="22"/>
                <w:szCs w:val="22"/>
              </w:rPr>
              <w:t xml:space="preserve">Data-Driven Modeling of </w:t>
            </w:r>
            <w:proofErr w:type="spellStart"/>
            <w:r w:rsidRPr="00897233">
              <w:rPr>
                <w:sz w:val="22"/>
                <w:szCs w:val="22"/>
              </w:rPr>
              <w:t>Hydroclimatic</w:t>
            </w:r>
            <w:proofErr w:type="spellEnd"/>
            <w:r w:rsidRPr="00897233">
              <w:rPr>
                <w:sz w:val="22"/>
                <w:szCs w:val="22"/>
              </w:rPr>
              <w:t xml:space="preserve"> Trends and Soil Moisture: Multi-Scale Data Integration and Decision Support</w:t>
            </w:r>
          </w:p>
        </w:tc>
        <w:tc>
          <w:tcPr>
            <w:tcW w:w="2070" w:type="dxa"/>
          </w:tcPr>
          <w:p w:rsidR="00894AC4" w:rsidRDefault="00894AC4" w:rsidP="00894AC4">
            <w:pPr>
              <w:tabs>
                <w:tab w:val="left" w:pos="540"/>
              </w:tabs>
              <w:ind w:right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John Deere Inc.</w:t>
            </w:r>
          </w:p>
        </w:tc>
        <w:tc>
          <w:tcPr>
            <w:tcW w:w="2160" w:type="dxa"/>
          </w:tcPr>
          <w:p w:rsidR="00894AC4" w:rsidRDefault="00894AC4" w:rsidP="00894AC4">
            <w:pPr>
              <w:tabs>
                <w:tab w:val="left" w:pos="540"/>
              </w:tabs>
              <w:ind w:right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Consultant</w:t>
            </w:r>
          </w:p>
        </w:tc>
      </w:tr>
      <w:tr w:rsidR="00894AC4" w:rsidRPr="00013FB7" w:rsidTr="00106518">
        <w:trPr>
          <w:cantSplit/>
        </w:trPr>
        <w:tc>
          <w:tcPr>
            <w:tcW w:w="1890" w:type="dxa"/>
          </w:tcPr>
          <w:p w:rsidR="00894AC4" w:rsidRPr="0028716C" w:rsidRDefault="00894AC4" w:rsidP="00894AC4">
            <w:pPr>
              <w:tabs>
                <w:tab w:val="left" w:pos="540"/>
              </w:tabs>
              <w:ind w:right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Andrea Zimmer</w:t>
            </w:r>
          </w:p>
        </w:tc>
        <w:tc>
          <w:tcPr>
            <w:tcW w:w="1350" w:type="dxa"/>
          </w:tcPr>
          <w:p w:rsidR="00894AC4" w:rsidRPr="00013FB7" w:rsidRDefault="00894AC4" w:rsidP="00894AC4">
            <w:pPr>
              <w:tabs>
                <w:tab w:val="left" w:pos="540"/>
              </w:tabs>
              <w:ind w:right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</w:tc>
        <w:tc>
          <w:tcPr>
            <w:tcW w:w="2340" w:type="dxa"/>
          </w:tcPr>
          <w:p w:rsidR="00894AC4" w:rsidRPr="009A0010" w:rsidRDefault="00894AC4" w:rsidP="00894AC4">
            <w:pPr>
              <w:tabs>
                <w:tab w:val="left" w:pos="540"/>
              </w:tabs>
              <w:ind w:right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Hydraulic Modeling and Evolutionary Optimization for Enhanced Real-Time Decision Support of Combined Sewer Overflows </w:t>
            </w:r>
          </w:p>
        </w:tc>
        <w:tc>
          <w:tcPr>
            <w:tcW w:w="2070" w:type="dxa"/>
          </w:tcPr>
          <w:p w:rsidR="00894AC4" w:rsidRDefault="00894AC4" w:rsidP="00894AC4">
            <w:pPr>
              <w:tabs>
                <w:tab w:val="left" w:pos="540"/>
              </w:tabs>
              <w:ind w:right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Fellowships and Metropolitan Water Reclamation District of Greater Chicago (MWRDGC)</w:t>
            </w:r>
          </w:p>
        </w:tc>
        <w:tc>
          <w:tcPr>
            <w:tcW w:w="2160" w:type="dxa"/>
          </w:tcPr>
          <w:p w:rsidR="00894AC4" w:rsidRDefault="00894AC4" w:rsidP="00894AC4">
            <w:pPr>
              <w:tabs>
                <w:tab w:val="left" w:pos="540"/>
              </w:tabs>
              <w:ind w:right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Consultant</w:t>
            </w:r>
          </w:p>
        </w:tc>
      </w:tr>
      <w:tr w:rsidR="00894AC4" w:rsidRPr="00013FB7" w:rsidTr="00106518">
        <w:trPr>
          <w:cantSplit/>
        </w:trPr>
        <w:tc>
          <w:tcPr>
            <w:tcW w:w="1890" w:type="dxa"/>
          </w:tcPr>
          <w:p w:rsidR="00894AC4" w:rsidRPr="00013FB7" w:rsidRDefault="00894AC4" w:rsidP="00894AC4">
            <w:pPr>
              <w:tabs>
                <w:tab w:val="left" w:pos="540"/>
              </w:tabs>
              <w:ind w:right="140"/>
              <w:rPr>
                <w:sz w:val="22"/>
                <w:szCs w:val="22"/>
              </w:rPr>
            </w:pPr>
            <w:proofErr w:type="spellStart"/>
            <w:r w:rsidRPr="00013FB7">
              <w:rPr>
                <w:sz w:val="22"/>
                <w:szCs w:val="22"/>
              </w:rPr>
              <w:t>Gayathri</w:t>
            </w:r>
            <w:proofErr w:type="spellEnd"/>
            <w:r w:rsidRPr="00013FB7">
              <w:rPr>
                <w:sz w:val="22"/>
                <w:szCs w:val="22"/>
              </w:rPr>
              <w:t xml:space="preserve"> </w:t>
            </w:r>
            <w:proofErr w:type="spellStart"/>
            <w:r w:rsidRPr="00013FB7">
              <w:rPr>
                <w:sz w:val="22"/>
                <w:szCs w:val="22"/>
              </w:rPr>
              <w:t>Gopalakrishnan</w:t>
            </w:r>
            <w:proofErr w:type="spellEnd"/>
          </w:p>
        </w:tc>
        <w:tc>
          <w:tcPr>
            <w:tcW w:w="1350" w:type="dxa"/>
          </w:tcPr>
          <w:p w:rsidR="00894AC4" w:rsidRPr="00013FB7" w:rsidRDefault="00894AC4" w:rsidP="00894AC4">
            <w:pPr>
              <w:tabs>
                <w:tab w:val="left" w:pos="540"/>
              </w:tabs>
              <w:ind w:right="140"/>
              <w:rPr>
                <w:sz w:val="22"/>
                <w:szCs w:val="22"/>
              </w:rPr>
            </w:pPr>
            <w:r w:rsidRPr="00013FB7">
              <w:rPr>
                <w:sz w:val="22"/>
                <w:szCs w:val="22"/>
              </w:rPr>
              <w:t>200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2340" w:type="dxa"/>
          </w:tcPr>
          <w:p w:rsidR="00894AC4" w:rsidRPr="007D09CC" w:rsidRDefault="00894AC4" w:rsidP="00894AC4">
            <w:pPr>
              <w:tabs>
                <w:tab w:val="left" w:pos="540"/>
              </w:tabs>
              <w:ind w:right="140"/>
              <w:rPr>
                <w:sz w:val="22"/>
                <w:szCs w:val="22"/>
              </w:rPr>
            </w:pPr>
            <w:r w:rsidRPr="007D09CC">
              <w:rPr>
                <w:sz w:val="22"/>
                <w:szCs w:val="22"/>
              </w:rPr>
              <w:t>Subsurface Monitoring With Trees</w:t>
            </w:r>
          </w:p>
        </w:tc>
        <w:tc>
          <w:tcPr>
            <w:tcW w:w="2070" w:type="dxa"/>
          </w:tcPr>
          <w:p w:rsidR="00894AC4" w:rsidRPr="00013FB7" w:rsidRDefault="00894AC4" w:rsidP="00894AC4">
            <w:pPr>
              <w:tabs>
                <w:tab w:val="left" w:pos="540"/>
              </w:tabs>
              <w:ind w:right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Department of Energy</w:t>
            </w:r>
          </w:p>
        </w:tc>
        <w:tc>
          <w:tcPr>
            <w:tcW w:w="2160" w:type="dxa"/>
          </w:tcPr>
          <w:p w:rsidR="00894AC4" w:rsidRPr="00013FB7" w:rsidRDefault="00894AC4" w:rsidP="00894AC4">
            <w:pPr>
              <w:tabs>
                <w:tab w:val="left" w:pos="540"/>
              </w:tabs>
              <w:ind w:right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Research Scientist, Space Science Institute</w:t>
            </w:r>
          </w:p>
        </w:tc>
      </w:tr>
      <w:tr w:rsidR="00894AC4" w:rsidRPr="00013FB7" w:rsidTr="00106518">
        <w:trPr>
          <w:cantSplit/>
        </w:trPr>
        <w:tc>
          <w:tcPr>
            <w:tcW w:w="1890" w:type="dxa"/>
          </w:tcPr>
          <w:p w:rsidR="00894AC4" w:rsidRPr="00013FB7" w:rsidRDefault="00894AC4" w:rsidP="00894AC4">
            <w:pPr>
              <w:tabs>
                <w:tab w:val="left" w:pos="540"/>
              </w:tabs>
              <w:ind w:right="140"/>
              <w:rPr>
                <w:sz w:val="22"/>
                <w:szCs w:val="22"/>
              </w:rPr>
            </w:pPr>
            <w:r w:rsidRPr="00013FB7">
              <w:rPr>
                <w:sz w:val="22"/>
                <w:szCs w:val="22"/>
              </w:rPr>
              <w:t>Abhishek Singh</w:t>
            </w:r>
          </w:p>
        </w:tc>
        <w:tc>
          <w:tcPr>
            <w:tcW w:w="1350" w:type="dxa"/>
          </w:tcPr>
          <w:p w:rsidR="00894AC4" w:rsidRPr="00013FB7" w:rsidRDefault="00894AC4" w:rsidP="00894AC4">
            <w:pPr>
              <w:tabs>
                <w:tab w:val="left" w:pos="540"/>
              </w:tabs>
              <w:ind w:right="140"/>
              <w:rPr>
                <w:sz w:val="22"/>
                <w:szCs w:val="22"/>
              </w:rPr>
            </w:pPr>
            <w:r w:rsidRPr="00013FB7">
              <w:rPr>
                <w:sz w:val="22"/>
                <w:szCs w:val="22"/>
              </w:rPr>
              <w:t>200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2340" w:type="dxa"/>
          </w:tcPr>
          <w:p w:rsidR="00894AC4" w:rsidRPr="00013FB7" w:rsidRDefault="00894AC4" w:rsidP="00894AC4">
            <w:pPr>
              <w:tabs>
                <w:tab w:val="left" w:pos="540"/>
              </w:tabs>
              <w:ind w:right="140"/>
              <w:rPr>
                <w:sz w:val="22"/>
                <w:szCs w:val="22"/>
              </w:rPr>
            </w:pPr>
            <w:r w:rsidRPr="007D09CC">
              <w:rPr>
                <w:sz w:val="22"/>
                <w:szCs w:val="22"/>
              </w:rPr>
              <w:t>Inverse Groundwater Modeling Using Interactive Evolutionary Optimization</w:t>
            </w:r>
          </w:p>
        </w:tc>
        <w:tc>
          <w:tcPr>
            <w:tcW w:w="2070" w:type="dxa"/>
          </w:tcPr>
          <w:p w:rsidR="00894AC4" w:rsidRDefault="00894AC4" w:rsidP="00894AC4">
            <w:r w:rsidRPr="00C4195F">
              <w:rPr>
                <w:sz w:val="22"/>
                <w:szCs w:val="22"/>
              </w:rPr>
              <w:t>Department of Energy</w:t>
            </w:r>
          </w:p>
        </w:tc>
        <w:tc>
          <w:tcPr>
            <w:tcW w:w="2160" w:type="dxa"/>
          </w:tcPr>
          <w:p w:rsidR="00894AC4" w:rsidRDefault="00894AC4" w:rsidP="00894AC4">
            <w:r>
              <w:rPr>
                <w:sz w:val="22"/>
                <w:szCs w:val="22"/>
              </w:rPr>
              <w:t>Manager -</w:t>
            </w:r>
            <w:r w:rsidRPr="004F2E18">
              <w:rPr>
                <w:sz w:val="22"/>
                <w:szCs w:val="22"/>
              </w:rPr>
              <w:t xml:space="preserve"> California Operations</w:t>
            </w:r>
            <w:r>
              <w:rPr>
                <w:sz w:val="22"/>
                <w:szCs w:val="22"/>
              </w:rPr>
              <w:t xml:space="preserve"> and</w:t>
            </w:r>
            <w:r w:rsidRPr="004F2E1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Senior</w:t>
            </w:r>
            <w:r w:rsidRPr="004F2E18">
              <w:rPr>
                <w:sz w:val="22"/>
                <w:szCs w:val="22"/>
              </w:rPr>
              <w:t xml:space="preserve"> Water Resources Engineer</w:t>
            </w:r>
            <w:r>
              <w:rPr>
                <w:sz w:val="22"/>
                <w:szCs w:val="22"/>
              </w:rPr>
              <w:t>, INTERA Inc.</w:t>
            </w:r>
          </w:p>
        </w:tc>
      </w:tr>
      <w:tr w:rsidR="00894AC4" w:rsidRPr="00013FB7" w:rsidTr="00106518">
        <w:trPr>
          <w:cantSplit/>
        </w:trPr>
        <w:tc>
          <w:tcPr>
            <w:tcW w:w="1890" w:type="dxa"/>
          </w:tcPr>
          <w:p w:rsidR="00894AC4" w:rsidRPr="00013FB7" w:rsidRDefault="00894AC4" w:rsidP="00894AC4">
            <w:pPr>
              <w:tabs>
                <w:tab w:val="left" w:pos="540"/>
              </w:tabs>
              <w:ind w:right="140"/>
              <w:rPr>
                <w:sz w:val="22"/>
                <w:szCs w:val="22"/>
              </w:rPr>
            </w:pPr>
            <w:r w:rsidRPr="00013FB7">
              <w:rPr>
                <w:sz w:val="22"/>
                <w:szCs w:val="22"/>
              </w:rPr>
              <w:t>David Hill</w:t>
            </w:r>
          </w:p>
        </w:tc>
        <w:tc>
          <w:tcPr>
            <w:tcW w:w="1350" w:type="dxa"/>
          </w:tcPr>
          <w:p w:rsidR="00894AC4" w:rsidRPr="00013FB7" w:rsidRDefault="00894AC4" w:rsidP="00894AC4">
            <w:pPr>
              <w:tabs>
                <w:tab w:val="left" w:pos="540"/>
              </w:tabs>
              <w:ind w:right="140"/>
              <w:rPr>
                <w:sz w:val="22"/>
                <w:szCs w:val="22"/>
              </w:rPr>
            </w:pPr>
            <w:r w:rsidRPr="00013FB7">
              <w:rPr>
                <w:sz w:val="22"/>
                <w:szCs w:val="22"/>
              </w:rPr>
              <w:t>200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2340" w:type="dxa"/>
          </w:tcPr>
          <w:p w:rsidR="00894AC4" w:rsidRPr="00013FB7" w:rsidRDefault="00894AC4" w:rsidP="00894AC4">
            <w:pPr>
              <w:tabs>
                <w:tab w:val="left" w:pos="540"/>
              </w:tabs>
              <w:ind w:right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Machine Learning for Environmental Monitoring and Modeling</w:t>
            </w:r>
          </w:p>
        </w:tc>
        <w:tc>
          <w:tcPr>
            <w:tcW w:w="2070" w:type="dxa"/>
          </w:tcPr>
          <w:p w:rsidR="00894AC4" w:rsidRPr="00013FB7" w:rsidRDefault="00894AC4" w:rsidP="00894AC4">
            <w:pPr>
              <w:tabs>
                <w:tab w:val="left" w:pos="540"/>
              </w:tabs>
              <w:ind w:right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National Science Foundation, Office of Naval Research</w:t>
            </w:r>
          </w:p>
        </w:tc>
        <w:tc>
          <w:tcPr>
            <w:tcW w:w="2160" w:type="dxa"/>
          </w:tcPr>
          <w:p w:rsidR="00894AC4" w:rsidRDefault="00894AC4" w:rsidP="00894AC4">
            <w:r>
              <w:rPr>
                <w:sz w:val="22"/>
                <w:szCs w:val="22"/>
              </w:rPr>
              <w:t>Associate Professor, Thompson Rivers University</w:t>
            </w:r>
          </w:p>
        </w:tc>
      </w:tr>
      <w:tr w:rsidR="00894AC4" w:rsidRPr="00013FB7" w:rsidTr="00106518">
        <w:trPr>
          <w:cantSplit/>
        </w:trPr>
        <w:tc>
          <w:tcPr>
            <w:tcW w:w="1890" w:type="dxa"/>
          </w:tcPr>
          <w:p w:rsidR="00894AC4" w:rsidRPr="00013FB7" w:rsidRDefault="00894AC4" w:rsidP="00894AC4">
            <w:pPr>
              <w:tabs>
                <w:tab w:val="left" w:pos="540"/>
              </w:tabs>
              <w:ind w:right="140"/>
              <w:rPr>
                <w:sz w:val="22"/>
                <w:szCs w:val="22"/>
              </w:rPr>
            </w:pPr>
            <w:proofErr w:type="spellStart"/>
            <w:r w:rsidRPr="00013FB7">
              <w:rPr>
                <w:sz w:val="22"/>
                <w:szCs w:val="22"/>
              </w:rPr>
              <w:t>Meghna</w:t>
            </w:r>
            <w:proofErr w:type="spellEnd"/>
            <w:r w:rsidRPr="00013FB7">
              <w:rPr>
                <w:sz w:val="22"/>
                <w:szCs w:val="22"/>
              </w:rPr>
              <w:t xml:space="preserve"> </w:t>
            </w:r>
            <w:proofErr w:type="spellStart"/>
            <w:r w:rsidRPr="00013FB7">
              <w:rPr>
                <w:sz w:val="22"/>
                <w:szCs w:val="22"/>
              </w:rPr>
              <w:t>Babbar</w:t>
            </w:r>
            <w:proofErr w:type="spellEnd"/>
          </w:p>
        </w:tc>
        <w:tc>
          <w:tcPr>
            <w:tcW w:w="1350" w:type="dxa"/>
          </w:tcPr>
          <w:p w:rsidR="00894AC4" w:rsidRPr="00013FB7" w:rsidRDefault="00894AC4" w:rsidP="00894AC4">
            <w:pPr>
              <w:tabs>
                <w:tab w:val="left" w:pos="540"/>
              </w:tabs>
              <w:ind w:right="140"/>
              <w:rPr>
                <w:sz w:val="22"/>
                <w:szCs w:val="22"/>
              </w:rPr>
            </w:pPr>
            <w:r w:rsidRPr="00013FB7">
              <w:rPr>
                <w:sz w:val="22"/>
                <w:szCs w:val="22"/>
              </w:rPr>
              <w:t>2006</w:t>
            </w:r>
          </w:p>
        </w:tc>
        <w:tc>
          <w:tcPr>
            <w:tcW w:w="2340" w:type="dxa"/>
          </w:tcPr>
          <w:p w:rsidR="00894AC4" w:rsidRPr="009A0010" w:rsidRDefault="00894AC4" w:rsidP="00894AC4">
            <w:pPr>
              <w:tabs>
                <w:tab w:val="left" w:pos="540"/>
              </w:tabs>
              <w:ind w:right="140"/>
              <w:rPr>
                <w:sz w:val="22"/>
                <w:szCs w:val="22"/>
              </w:rPr>
            </w:pPr>
            <w:r w:rsidRPr="009A0010">
              <w:rPr>
                <w:sz w:val="22"/>
                <w:szCs w:val="22"/>
              </w:rPr>
              <w:t>Interactive Genetic Algorithm: A Human-Computer Framework for Improving Groundwater Monitoring Designs</w:t>
            </w:r>
          </w:p>
        </w:tc>
        <w:tc>
          <w:tcPr>
            <w:tcW w:w="2070" w:type="dxa"/>
          </w:tcPr>
          <w:p w:rsidR="00894AC4" w:rsidRDefault="00894AC4" w:rsidP="00894AC4">
            <w:r w:rsidRPr="00C4195F">
              <w:rPr>
                <w:sz w:val="22"/>
                <w:szCs w:val="22"/>
              </w:rPr>
              <w:t>Department of Energy</w:t>
            </w:r>
          </w:p>
        </w:tc>
        <w:tc>
          <w:tcPr>
            <w:tcW w:w="2160" w:type="dxa"/>
          </w:tcPr>
          <w:p w:rsidR="00894AC4" w:rsidRDefault="00894AC4" w:rsidP="00894AC4">
            <w:r>
              <w:rPr>
                <w:sz w:val="22"/>
                <w:szCs w:val="22"/>
              </w:rPr>
              <w:t>Associate Professor, Oregon State University</w:t>
            </w:r>
          </w:p>
        </w:tc>
      </w:tr>
      <w:tr w:rsidR="00894AC4" w:rsidRPr="00013FB7" w:rsidTr="00106518">
        <w:trPr>
          <w:cantSplit/>
        </w:trPr>
        <w:tc>
          <w:tcPr>
            <w:tcW w:w="1890" w:type="dxa"/>
          </w:tcPr>
          <w:p w:rsidR="00894AC4" w:rsidRPr="00013FB7" w:rsidRDefault="00894AC4" w:rsidP="00894AC4">
            <w:pPr>
              <w:tabs>
                <w:tab w:val="left" w:pos="540"/>
              </w:tabs>
              <w:ind w:right="140"/>
              <w:rPr>
                <w:sz w:val="22"/>
                <w:szCs w:val="22"/>
              </w:rPr>
            </w:pPr>
            <w:proofErr w:type="spellStart"/>
            <w:r w:rsidRPr="00013FB7">
              <w:rPr>
                <w:sz w:val="22"/>
                <w:szCs w:val="22"/>
              </w:rPr>
              <w:t>Shenquan</w:t>
            </w:r>
            <w:proofErr w:type="spellEnd"/>
            <w:r w:rsidRPr="00013FB7">
              <w:rPr>
                <w:sz w:val="22"/>
                <w:szCs w:val="22"/>
              </w:rPr>
              <w:t xml:space="preserve"> Yan</w:t>
            </w:r>
          </w:p>
        </w:tc>
        <w:tc>
          <w:tcPr>
            <w:tcW w:w="1350" w:type="dxa"/>
          </w:tcPr>
          <w:p w:rsidR="00894AC4" w:rsidRPr="00013FB7" w:rsidRDefault="00894AC4" w:rsidP="00894AC4">
            <w:pPr>
              <w:tabs>
                <w:tab w:val="left" w:pos="540"/>
              </w:tabs>
              <w:ind w:right="140"/>
              <w:rPr>
                <w:sz w:val="22"/>
                <w:szCs w:val="22"/>
              </w:rPr>
            </w:pPr>
            <w:r w:rsidRPr="00013FB7">
              <w:rPr>
                <w:sz w:val="22"/>
                <w:szCs w:val="22"/>
              </w:rPr>
              <w:t>2006</w:t>
            </w:r>
          </w:p>
        </w:tc>
        <w:tc>
          <w:tcPr>
            <w:tcW w:w="2340" w:type="dxa"/>
          </w:tcPr>
          <w:p w:rsidR="00894AC4" w:rsidRPr="00410994" w:rsidRDefault="00894AC4" w:rsidP="00894AC4">
            <w:pPr>
              <w:tabs>
                <w:tab w:val="left" w:pos="540"/>
              </w:tabs>
              <w:ind w:right="140"/>
              <w:rPr>
                <w:sz w:val="22"/>
                <w:szCs w:val="22"/>
              </w:rPr>
            </w:pPr>
            <w:r w:rsidRPr="00410994">
              <w:rPr>
                <w:sz w:val="22"/>
                <w:szCs w:val="22"/>
              </w:rPr>
              <w:t>An Adaptive Meta-Model Approach to Optimizing Groundwater Remediation Design with Genetic Algorithms</w:t>
            </w:r>
          </w:p>
        </w:tc>
        <w:tc>
          <w:tcPr>
            <w:tcW w:w="2070" w:type="dxa"/>
          </w:tcPr>
          <w:p w:rsidR="00894AC4" w:rsidRPr="00013FB7" w:rsidRDefault="00894AC4" w:rsidP="00894AC4">
            <w:pPr>
              <w:tabs>
                <w:tab w:val="left" w:pos="540"/>
              </w:tabs>
              <w:ind w:right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Army Research Office</w:t>
            </w:r>
          </w:p>
        </w:tc>
        <w:tc>
          <w:tcPr>
            <w:tcW w:w="2160" w:type="dxa"/>
          </w:tcPr>
          <w:p w:rsidR="00894AC4" w:rsidRDefault="00894AC4" w:rsidP="00894AC4">
            <w:r>
              <w:rPr>
                <w:sz w:val="22"/>
                <w:szCs w:val="22"/>
              </w:rPr>
              <w:t>Developer, Microsoft Inc.</w:t>
            </w:r>
          </w:p>
        </w:tc>
      </w:tr>
      <w:tr w:rsidR="00894AC4" w:rsidRPr="00013FB7" w:rsidTr="00106518">
        <w:trPr>
          <w:cantSplit/>
        </w:trPr>
        <w:tc>
          <w:tcPr>
            <w:tcW w:w="1890" w:type="dxa"/>
          </w:tcPr>
          <w:p w:rsidR="00894AC4" w:rsidRPr="00013FB7" w:rsidRDefault="00894AC4" w:rsidP="00894AC4">
            <w:pPr>
              <w:tabs>
                <w:tab w:val="left" w:pos="540"/>
              </w:tabs>
              <w:ind w:right="140"/>
              <w:rPr>
                <w:sz w:val="22"/>
                <w:szCs w:val="22"/>
              </w:rPr>
            </w:pPr>
            <w:r w:rsidRPr="00013FB7">
              <w:rPr>
                <w:sz w:val="22"/>
                <w:szCs w:val="22"/>
              </w:rPr>
              <w:t>Felipe Espinoza</w:t>
            </w:r>
          </w:p>
        </w:tc>
        <w:tc>
          <w:tcPr>
            <w:tcW w:w="1350" w:type="dxa"/>
          </w:tcPr>
          <w:p w:rsidR="00894AC4" w:rsidRPr="00013FB7" w:rsidRDefault="00894AC4" w:rsidP="00894AC4">
            <w:pPr>
              <w:tabs>
                <w:tab w:val="left" w:pos="540"/>
              </w:tabs>
              <w:ind w:right="140"/>
              <w:rPr>
                <w:sz w:val="22"/>
                <w:szCs w:val="22"/>
              </w:rPr>
            </w:pPr>
            <w:r w:rsidRPr="00013FB7">
              <w:rPr>
                <w:sz w:val="22"/>
                <w:szCs w:val="22"/>
              </w:rPr>
              <w:t>2003</w:t>
            </w:r>
          </w:p>
        </w:tc>
        <w:tc>
          <w:tcPr>
            <w:tcW w:w="2340" w:type="dxa"/>
          </w:tcPr>
          <w:p w:rsidR="00894AC4" w:rsidRPr="00F64A06" w:rsidRDefault="00894AC4" w:rsidP="00894AC4">
            <w:pPr>
              <w:tabs>
                <w:tab w:val="left" w:pos="540"/>
              </w:tabs>
              <w:ind w:right="140"/>
              <w:rPr>
                <w:sz w:val="22"/>
                <w:szCs w:val="22"/>
              </w:rPr>
            </w:pPr>
            <w:r w:rsidRPr="00F64A06">
              <w:rPr>
                <w:sz w:val="22"/>
                <w:szCs w:val="22"/>
              </w:rPr>
              <w:t xml:space="preserve">A Self-Adaptive </w:t>
            </w:r>
            <w:r w:rsidRPr="00F64A06">
              <w:rPr>
                <w:sz w:val="22"/>
                <w:szCs w:val="22"/>
              </w:rPr>
              <w:lastRenderedPageBreak/>
              <w:t>Hybrid Genetic Algorithm For Optimal Groundwater Remediation Design</w:t>
            </w:r>
          </w:p>
        </w:tc>
        <w:tc>
          <w:tcPr>
            <w:tcW w:w="2070" w:type="dxa"/>
          </w:tcPr>
          <w:p w:rsidR="00894AC4" w:rsidRPr="00013FB7" w:rsidRDefault="00894AC4" w:rsidP="00894AC4">
            <w:pPr>
              <w:tabs>
                <w:tab w:val="left" w:pos="540"/>
              </w:tabs>
              <w:ind w:right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National Science </w:t>
            </w:r>
            <w:r>
              <w:rPr>
                <w:sz w:val="22"/>
                <w:szCs w:val="22"/>
              </w:rPr>
              <w:lastRenderedPageBreak/>
              <w:t>Foundation, Army Research Office</w:t>
            </w:r>
          </w:p>
        </w:tc>
        <w:tc>
          <w:tcPr>
            <w:tcW w:w="2160" w:type="dxa"/>
          </w:tcPr>
          <w:p w:rsidR="00894AC4" w:rsidRPr="00013FB7" w:rsidRDefault="00894AC4" w:rsidP="00894AC4">
            <w:pPr>
              <w:tabs>
                <w:tab w:val="left" w:pos="540"/>
              </w:tabs>
              <w:ind w:right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Completed National </w:t>
            </w:r>
            <w:r>
              <w:rPr>
                <w:sz w:val="22"/>
                <w:szCs w:val="22"/>
              </w:rPr>
              <w:lastRenderedPageBreak/>
              <w:t>Research Council post-doctoral fellow, US EPA, now consulting in Chile</w:t>
            </w:r>
          </w:p>
        </w:tc>
      </w:tr>
      <w:tr w:rsidR="00894AC4" w:rsidRPr="00013FB7" w:rsidTr="00106518">
        <w:trPr>
          <w:cantSplit/>
        </w:trPr>
        <w:tc>
          <w:tcPr>
            <w:tcW w:w="1890" w:type="dxa"/>
          </w:tcPr>
          <w:p w:rsidR="00894AC4" w:rsidRPr="00013FB7" w:rsidRDefault="00894AC4" w:rsidP="00894AC4">
            <w:pPr>
              <w:tabs>
                <w:tab w:val="left" w:pos="540"/>
              </w:tabs>
              <w:ind w:right="140"/>
              <w:rPr>
                <w:sz w:val="22"/>
                <w:szCs w:val="22"/>
              </w:rPr>
            </w:pPr>
            <w:r w:rsidRPr="00013FB7">
              <w:rPr>
                <w:sz w:val="22"/>
                <w:szCs w:val="22"/>
              </w:rPr>
              <w:lastRenderedPageBreak/>
              <w:t xml:space="preserve">Patrick Reed </w:t>
            </w:r>
          </w:p>
        </w:tc>
        <w:tc>
          <w:tcPr>
            <w:tcW w:w="1350" w:type="dxa"/>
          </w:tcPr>
          <w:p w:rsidR="00894AC4" w:rsidRPr="00013FB7" w:rsidRDefault="00894AC4" w:rsidP="00894AC4">
            <w:pPr>
              <w:tabs>
                <w:tab w:val="left" w:pos="540"/>
              </w:tabs>
              <w:ind w:right="140"/>
              <w:rPr>
                <w:sz w:val="22"/>
                <w:szCs w:val="22"/>
              </w:rPr>
            </w:pPr>
            <w:r w:rsidRPr="00013FB7">
              <w:rPr>
                <w:sz w:val="22"/>
                <w:szCs w:val="22"/>
              </w:rPr>
              <w:t>2002</w:t>
            </w:r>
          </w:p>
        </w:tc>
        <w:tc>
          <w:tcPr>
            <w:tcW w:w="2340" w:type="dxa"/>
          </w:tcPr>
          <w:p w:rsidR="00894AC4" w:rsidRPr="00F64A06" w:rsidRDefault="00894AC4" w:rsidP="00894AC4">
            <w:pPr>
              <w:tabs>
                <w:tab w:val="left" w:pos="540"/>
              </w:tabs>
              <w:ind w:right="140"/>
              <w:rPr>
                <w:sz w:val="22"/>
                <w:szCs w:val="22"/>
              </w:rPr>
            </w:pPr>
            <w:r w:rsidRPr="00F64A06">
              <w:rPr>
                <w:sz w:val="22"/>
                <w:szCs w:val="22"/>
              </w:rPr>
              <w:t>Striking the Balance: Long-Term Groundwater Monitoring Design for Multiple Conflicting Objectives</w:t>
            </w:r>
          </w:p>
        </w:tc>
        <w:tc>
          <w:tcPr>
            <w:tcW w:w="2070" w:type="dxa"/>
          </w:tcPr>
          <w:p w:rsidR="00894AC4" w:rsidRPr="00013FB7" w:rsidRDefault="00894AC4" w:rsidP="00894AC4">
            <w:pPr>
              <w:tabs>
                <w:tab w:val="left" w:pos="540"/>
              </w:tabs>
              <w:ind w:right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 EPA STAR fellowship</w:t>
            </w:r>
          </w:p>
        </w:tc>
        <w:tc>
          <w:tcPr>
            <w:tcW w:w="2160" w:type="dxa"/>
          </w:tcPr>
          <w:p w:rsidR="00894AC4" w:rsidRPr="00013FB7" w:rsidRDefault="00894AC4" w:rsidP="00894AC4">
            <w:pPr>
              <w:tabs>
                <w:tab w:val="left" w:pos="540"/>
              </w:tabs>
              <w:ind w:right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Professor, Cornell University</w:t>
            </w:r>
          </w:p>
        </w:tc>
      </w:tr>
      <w:tr w:rsidR="00894AC4" w:rsidRPr="00013FB7" w:rsidTr="00106518">
        <w:trPr>
          <w:cantSplit/>
        </w:trPr>
        <w:tc>
          <w:tcPr>
            <w:tcW w:w="1890" w:type="dxa"/>
          </w:tcPr>
          <w:p w:rsidR="00894AC4" w:rsidRPr="00013FB7" w:rsidRDefault="00894AC4" w:rsidP="00894AC4">
            <w:pPr>
              <w:tabs>
                <w:tab w:val="left" w:pos="540"/>
              </w:tabs>
              <w:ind w:right="140"/>
              <w:rPr>
                <w:sz w:val="22"/>
                <w:szCs w:val="22"/>
              </w:rPr>
            </w:pPr>
            <w:r w:rsidRPr="00013FB7">
              <w:rPr>
                <w:sz w:val="22"/>
                <w:szCs w:val="22"/>
              </w:rPr>
              <w:t>Yong Liu</w:t>
            </w:r>
          </w:p>
        </w:tc>
        <w:tc>
          <w:tcPr>
            <w:tcW w:w="1350" w:type="dxa"/>
          </w:tcPr>
          <w:p w:rsidR="00894AC4" w:rsidRPr="00013FB7" w:rsidRDefault="00894AC4" w:rsidP="00894AC4">
            <w:pPr>
              <w:tabs>
                <w:tab w:val="left" w:pos="540"/>
              </w:tabs>
              <w:ind w:right="140"/>
              <w:rPr>
                <w:sz w:val="22"/>
                <w:szCs w:val="22"/>
              </w:rPr>
            </w:pPr>
            <w:r w:rsidRPr="00013FB7">
              <w:rPr>
                <w:sz w:val="22"/>
                <w:szCs w:val="22"/>
              </w:rPr>
              <w:t>2001</w:t>
            </w:r>
          </w:p>
        </w:tc>
        <w:tc>
          <w:tcPr>
            <w:tcW w:w="2340" w:type="dxa"/>
          </w:tcPr>
          <w:p w:rsidR="00894AC4" w:rsidRPr="00C31E77" w:rsidRDefault="00894AC4" w:rsidP="00894AC4">
            <w:pPr>
              <w:tabs>
                <w:tab w:val="left" w:pos="540"/>
              </w:tabs>
              <w:ind w:right="140"/>
              <w:rPr>
                <w:sz w:val="22"/>
                <w:szCs w:val="22"/>
              </w:rPr>
            </w:pPr>
            <w:r w:rsidRPr="00C31E77">
              <w:rPr>
                <w:sz w:val="22"/>
                <w:szCs w:val="22"/>
              </w:rPr>
              <w:t>Multiscale Approach to Optimal Control of In-Situ Bioremediation of Groundwater</w:t>
            </w:r>
          </w:p>
        </w:tc>
        <w:tc>
          <w:tcPr>
            <w:tcW w:w="2070" w:type="dxa"/>
          </w:tcPr>
          <w:p w:rsidR="00894AC4" w:rsidRPr="00013FB7" w:rsidRDefault="00894AC4" w:rsidP="00894AC4">
            <w:pPr>
              <w:tabs>
                <w:tab w:val="left" w:pos="540"/>
              </w:tabs>
              <w:ind w:right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National Science Foundation</w:t>
            </w:r>
          </w:p>
        </w:tc>
        <w:tc>
          <w:tcPr>
            <w:tcW w:w="2160" w:type="dxa"/>
          </w:tcPr>
          <w:p w:rsidR="00894AC4" w:rsidRPr="00C31E77" w:rsidRDefault="00894AC4" w:rsidP="00894AC4">
            <w:pPr>
              <w:tabs>
                <w:tab w:val="left" w:pos="540"/>
              </w:tabs>
              <w:ind w:right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Senior </w:t>
            </w:r>
            <w:r w:rsidRPr="00792474">
              <w:rPr>
                <w:sz w:val="22"/>
                <w:szCs w:val="22"/>
              </w:rPr>
              <w:t>Software Development Engineer</w:t>
            </w:r>
            <w:r>
              <w:rPr>
                <w:sz w:val="22"/>
                <w:szCs w:val="22"/>
              </w:rPr>
              <w:t>, Microsoft Inc.</w:t>
            </w:r>
          </w:p>
        </w:tc>
      </w:tr>
    </w:tbl>
    <w:p w:rsidR="001C0F7F" w:rsidRDefault="001C0F7F"/>
    <w:tbl>
      <w:tblPr>
        <w:tblpPr w:leftFromText="187" w:rightFromText="187" w:vertAnchor="text" w:tblpXSpec="center" w:tblpY="1"/>
        <w:tblOverlap w:val="never"/>
        <w:tblW w:w="9792" w:type="dxa"/>
        <w:tblBorders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1"/>
        <w:gridCol w:w="1350"/>
        <w:gridCol w:w="2711"/>
        <w:gridCol w:w="1903"/>
        <w:gridCol w:w="1967"/>
      </w:tblGrid>
      <w:tr w:rsidR="00277A40" w:rsidRPr="00013FB7" w:rsidTr="00C3362B">
        <w:trPr>
          <w:cantSplit/>
          <w:tblHeader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A40" w:rsidRDefault="00277A40" w:rsidP="005243F3">
            <w:pPr>
              <w:keepNext/>
              <w:keepLines/>
              <w:tabs>
                <w:tab w:val="left" w:pos="540"/>
              </w:tabs>
              <w:ind w:right="144"/>
              <w:rPr>
                <w:b/>
                <w:sz w:val="24"/>
              </w:rPr>
            </w:pPr>
          </w:p>
          <w:p w:rsidR="00277A40" w:rsidRPr="00013FB7" w:rsidRDefault="00277A40" w:rsidP="005243F3">
            <w:pPr>
              <w:keepNext/>
              <w:keepLines/>
              <w:tabs>
                <w:tab w:val="left" w:pos="540"/>
              </w:tabs>
              <w:ind w:right="144"/>
              <w:rPr>
                <w:b/>
                <w:sz w:val="24"/>
              </w:rPr>
            </w:pPr>
            <w:r w:rsidRPr="00013FB7">
              <w:rPr>
                <w:b/>
                <w:sz w:val="24"/>
              </w:rPr>
              <w:t>MS Thesis Students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77A40" w:rsidRPr="00013FB7" w:rsidRDefault="00277A40" w:rsidP="005243F3">
            <w:pPr>
              <w:keepNext/>
              <w:keepLines/>
              <w:tabs>
                <w:tab w:val="left" w:pos="540"/>
              </w:tabs>
              <w:ind w:right="144"/>
              <w:rPr>
                <w:b/>
                <w:sz w:val="24"/>
              </w:rPr>
            </w:pPr>
            <w:r w:rsidRPr="00013FB7">
              <w:rPr>
                <w:b/>
                <w:sz w:val="24"/>
              </w:rPr>
              <w:t>Year Granted</w:t>
            </w:r>
            <w:r>
              <w:rPr>
                <w:b/>
                <w:sz w:val="24"/>
              </w:rPr>
              <w:t>/Expected</w:t>
            </w:r>
          </w:p>
        </w:tc>
        <w:tc>
          <w:tcPr>
            <w:tcW w:w="27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77A40" w:rsidRDefault="00277A40" w:rsidP="005243F3">
            <w:pPr>
              <w:keepNext/>
              <w:keepLines/>
              <w:tabs>
                <w:tab w:val="left" w:pos="540"/>
              </w:tabs>
              <w:ind w:right="144"/>
              <w:rPr>
                <w:b/>
                <w:sz w:val="24"/>
              </w:rPr>
            </w:pPr>
            <w:r>
              <w:rPr>
                <w:b/>
                <w:sz w:val="24"/>
              </w:rPr>
              <w:t>Thesis Title</w:t>
            </w: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77A40" w:rsidRPr="00013FB7" w:rsidRDefault="00277A40" w:rsidP="005243F3">
            <w:pPr>
              <w:keepNext/>
              <w:keepLines/>
              <w:tabs>
                <w:tab w:val="left" w:pos="540"/>
              </w:tabs>
              <w:ind w:right="144"/>
              <w:rPr>
                <w:b/>
                <w:sz w:val="24"/>
              </w:rPr>
            </w:pPr>
            <w:r>
              <w:rPr>
                <w:b/>
                <w:sz w:val="24"/>
              </w:rPr>
              <w:t>Source of Support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A40" w:rsidRPr="00013FB7" w:rsidRDefault="00277A40" w:rsidP="005243F3">
            <w:pPr>
              <w:keepNext/>
              <w:keepLines/>
              <w:tabs>
                <w:tab w:val="left" w:pos="540"/>
              </w:tabs>
              <w:ind w:right="144"/>
              <w:rPr>
                <w:b/>
                <w:sz w:val="24"/>
              </w:rPr>
            </w:pPr>
            <w:r>
              <w:rPr>
                <w:b/>
                <w:sz w:val="24"/>
              </w:rPr>
              <w:t>Current Employment</w:t>
            </w:r>
          </w:p>
        </w:tc>
      </w:tr>
      <w:tr w:rsidR="004F2E18" w:rsidRPr="00013FB7" w:rsidTr="00C3362B">
        <w:trPr>
          <w:cantSplit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E18" w:rsidRDefault="004F2E18" w:rsidP="004F2E18">
            <w:pPr>
              <w:tabs>
                <w:tab w:val="left" w:pos="540"/>
              </w:tabs>
              <w:ind w:right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Jayant </w:t>
            </w:r>
            <w:proofErr w:type="spellStart"/>
            <w:r>
              <w:rPr>
                <w:sz w:val="22"/>
                <w:szCs w:val="22"/>
              </w:rPr>
              <w:t>Ahalawat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4F2E18" w:rsidRDefault="004F2E18" w:rsidP="004F2E18">
            <w:pPr>
              <w:tabs>
                <w:tab w:val="left" w:pos="540"/>
              </w:tabs>
              <w:ind w:right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2711" w:type="dxa"/>
            <w:tcBorders>
              <w:top w:val="single" w:sz="4" w:space="0" w:color="auto"/>
              <w:bottom w:val="single" w:sz="4" w:space="0" w:color="auto"/>
            </w:tcBorders>
          </w:tcPr>
          <w:p w:rsidR="004F2E18" w:rsidRDefault="00D8762B" w:rsidP="00D8762B">
            <w:pPr>
              <w:tabs>
                <w:tab w:val="left" w:pos="540"/>
              </w:tabs>
              <w:ind w:right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Driven Modeling of Corn Yield: A Machine Learning Approach</w:t>
            </w: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</w:tcPr>
          <w:p w:rsidR="004F2E18" w:rsidRDefault="004F2E18" w:rsidP="004F2E18">
            <w:pPr>
              <w:tabs>
                <w:tab w:val="left" w:pos="540"/>
              </w:tabs>
              <w:ind w:right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John Deere Inc.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18" w:rsidRDefault="004F2E18" w:rsidP="004F2E18">
            <w:pPr>
              <w:tabs>
                <w:tab w:val="left" w:pos="540"/>
              </w:tabs>
              <w:ind w:right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Graduate research assistant</w:t>
            </w:r>
          </w:p>
        </w:tc>
      </w:tr>
      <w:tr w:rsidR="004F2E18" w:rsidRPr="00013FB7" w:rsidTr="00C3362B">
        <w:trPr>
          <w:cantSplit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E18" w:rsidRDefault="004F2E18" w:rsidP="004F2E18">
            <w:pPr>
              <w:keepNext/>
              <w:keepLines/>
              <w:tabs>
                <w:tab w:val="left" w:pos="540"/>
              </w:tabs>
              <w:ind w:right="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Tingting Zhao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4F2E18" w:rsidRDefault="004F2E18" w:rsidP="004F2E18">
            <w:pPr>
              <w:keepNext/>
              <w:keepLines/>
              <w:tabs>
                <w:tab w:val="left" w:pos="540"/>
              </w:tabs>
              <w:ind w:right="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2711" w:type="dxa"/>
            <w:tcBorders>
              <w:top w:val="single" w:sz="4" w:space="0" w:color="auto"/>
              <w:bottom w:val="single" w:sz="4" w:space="0" w:color="auto"/>
            </w:tcBorders>
          </w:tcPr>
          <w:p w:rsidR="004F2E18" w:rsidRDefault="004F2E18" w:rsidP="004F2E18">
            <w:pPr>
              <w:keepNext/>
              <w:keepLines/>
              <w:tabs>
                <w:tab w:val="left" w:pos="540"/>
              </w:tabs>
              <w:ind w:right="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Enabling Real-Time Water Decision Support Services Using Model as a Service</w:t>
            </w: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</w:tcPr>
          <w:p w:rsidR="004F2E18" w:rsidRDefault="004F2E18" w:rsidP="004F2E18">
            <w:pPr>
              <w:keepNext/>
              <w:keepLines/>
              <w:tabs>
                <w:tab w:val="left" w:pos="540"/>
              </w:tabs>
              <w:ind w:right="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Microsoft Research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18" w:rsidRDefault="004F2E18" w:rsidP="004F2E18">
            <w:pPr>
              <w:keepNext/>
              <w:keepLines/>
              <w:tabs>
                <w:tab w:val="left" w:pos="540"/>
              </w:tabs>
              <w:ind w:right="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Graduate research assistant</w:t>
            </w:r>
          </w:p>
        </w:tc>
      </w:tr>
      <w:tr w:rsidR="004F2E18" w:rsidRPr="00013FB7" w:rsidTr="00C3362B">
        <w:trPr>
          <w:cantSplit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E18" w:rsidRDefault="004F2E18" w:rsidP="004F2E18">
            <w:pPr>
              <w:keepNext/>
              <w:keepLines/>
              <w:tabs>
                <w:tab w:val="left" w:pos="540"/>
              </w:tabs>
              <w:ind w:right="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Ankit Rai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4F2E18" w:rsidRDefault="004F2E18" w:rsidP="004F2E18">
            <w:pPr>
              <w:keepNext/>
              <w:keepLines/>
              <w:tabs>
                <w:tab w:val="left" w:pos="540"/>
              </w:tabs>
              <w:ind w:right="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</w:tc>
        <w:tc>
          <w:tcPr>
            <w:tcW w:w="2711" w:type="dxa"/>
            <w:tcBorders>
              <w:top w:val="single" w:sz="4" w:space="0" w:color="auto"/>
              <w:bottom w:val="single" w:sz="4" w:space="0" w:color="auto"/>
            </w:tcBorders>
          </w:tcPr>
          <w:p w:rsidR="004F2E18" w:rsidRDefault="004F2E18" w:rsidP="004F2E18">
            <w:pPr>
              <w:keepNext/>
              <w:keepLines/>
              <w:tabs>
                <w:tab w:val="left" w:pos="540"/>
              </w:tabs>
              <w:ind w:right="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Green </w:t>
            </w:r>
            <w:proofErr w:type="spellStart"/>
            <w:r>
              <w:rPr>
                <w:sz w:val="22"/>
                <w:szCs w:val="22"/>
              </w:rPr>
              <w:t>Stormwater</w:t>
            </w:r>
            <w:proofErr w:type="spellEnd"/>
            <w:r>
              <w:rPr>
                <w:sz w:val="22"/>
                <w:szCs w:val="22"/>
              </w:rPr>
              <w:t xml:space="preserve"> Infrastructure Design for Human and Ecosystem Wellbeing</w:t>
            </w: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</w:tcPr>
          <w:p w:rsidR="004F2E18" w:rsidRDefault="004F2E18" w:rsidP="004F2E18">
            <w:pPr>
              <w:keepNext/>
              <w:keepLines/>
              <w:tabs>
                <w:tab w:val="left" w:pos="540"/>
              </w:tabs>
              <w:ind w:right="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National Science Foundation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18" w:rsidRDefault="004F2E18" w:rsidP="004F2E18">
            <w:pPr>
              <w:keepNext/>
              <w:keepLines/>
              <w:tabs>
                <w:tab w:val="left" w:pos="540"/>
              </w:tabs>
              <w:ind w:right="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Graduate research assistant</w:t>
            </w:r>
          </w:p>
        </w:tc>
      </w:tr>
      <w:tr w:rsidR="004F2E18" w:rsidRPr="00013FB7" w:rsidTr="00C3362B">
        <w:trPr>
          <w:cantSplit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E18" w:rsidRDefault="004F2E18" w:rsidP="004F2E18">
            <w:pPr>
              <w:keepNext/>
              <w:keepLines/>
              <w:tabs>
                <w:tab w:val="left" w:pos="540"/>
              </w:tabs>
              <w:ind w:right="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Samuel Rivera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E18" w:rsidRDefault="004F2E18" w:rsidP="004F2E18">
            <w:pPr>
              <w:keepNext/>
              <w:keepLines/>
              <w:tabs>
                <w:tab w:val="left" w:pos="540"/>
              </w:tabs>
              <w:ind w:right="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E18" w:rsidRDefault="004F2E18" w:rsidP="004F2E18">
            <w:pPr>
              <w:keepNext/>
              <w:keepLines/>
              <w:tabs>
                <w:tab w:val="left" w:pos="540"/>
              </w:tabs>
              <w:ind w:right="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Tracking Sustainability Indicators through Text Mining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E18" w:rsidRPr="00774DA6" w:rsidRDefault="004F2E18" w:rsidP="004F2E18">
            <w:pPr>
              <w:keepNext/>
              <w:keepLines/>
              <w:tabs>
                <w:tab w:val="left" w:pos="540"/>
              </w:tabs>
              <w:ind w:right="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Fellowship and Illinois Research Board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18" w:rsidRDefault="004F2E18" w:rsidP="004F2E18">
            <w:pPr>
              <w:keepNext/>
              <w:keepLines/>
              <w:tabs>
                <w:tab w:val="left" w:pos="540"/>
              </w:tabs>
              <w:ind w:right="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Graduate research assistant</w:t>
            </w:r>
          </w:p>
        </w:tc>
      </w:tr>
      <w:tr w:rsidR="004F2E18" w:rsidRPr="00013FB7" w:rsidTr="00C3362B">
        <w:trPr>
          <w:cantSplit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E18" w:rsidRPr="00013FB7" w:rsidRDefault="00C3362B" w:rsidP="004F2E18">
            <w:pPr>
              <w:keepNext/>
              <w:keepLines/>
              <w:tabs>
                <w:tab w:val="left" w:pos="540"/>
              </w:tabs>
              <w:ind w:right="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Tristan </w:t>
            </w:r>
            <w:proofErr w:type="spellStart"/>
            <w:r>
              <w:rPr>
                <w:sz w:val="22"/>
                <w:szCs w:val="22"/>
              </w:rPr>
              <w:t>Wietsma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E18" w:rsidRPr="00013FB7" w:rsidRDefault="004F2E18" w:rsidP="00C3362B">
            <w:pPr>
              <w:keepNext/>
              <w:keepLines/>
              <w:tabs>
                <w:tab w:val="left" w:pos="540"/>
              </w:tabs>
              <w:ind w:right="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C3362B">
              <w:rPr>
                <w:sz w:val="22"/>
                <w:szCs w:val="22"/>
              </w:rPr>
              <w:t>2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E18" w:rsidRPr="009A0010" w:rsidRDefault="00C3362B" w:rsidP="004F2E18">
            <w:pPr>
              <w:keepNext/>
              <w:keepLines/>
              <w:tabs>
                <w:tab w:val="left" w:pos="540"/>
              </w:tabs>
              <w:ind w:right="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Adaptive Sampling for Multiscale Environmental Sensing Networks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E18" w:rsidRDefault="00C3362B" w:rsidP="004F2E18">
            <w:pPr>
              <w:keepNext/>
              <w:keepLines/>
              <w:tabs>
                <w:tab w:val="left" w:pos="540"/>
              </w:tabs>
              <w:ind w:right="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Institute for Advanced Computing Applications &amp; Technologies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18" w:rsidRDefault="00C3362B" w:rsidP="004F2E18">
            <w:pPr>
              <w:keepNext/>
              <w:keepLines/>
              <w:tabs>
                <w:tab w:val="left" w:pos="540"/>
              </w:tabs>
              <w:ind w:right="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Financial analyst</w:t>
            </w:r>
          </w:p>
        </w:tc>
      </w:tr>
      <w:tr w:rsidR="004F2E18" w:rsidRPr="00013FB7" w:rsidTr="00C3362B">
        <w:trPr>
          <w:cantSplit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E18" w:rsidRPr="00013FB7" w:rsidRDefault="004F2E18" w:rsidP="004F2E18">
            <w:pPr>
              <w:keepNext/>
              <w:keepLines/>
              <w:tabs>
                <w:tab w:val="left" w:pos="540"/>
              </w:tabs>
              <w:ind w:right="144"/>
              <w:rPr>
                <w:sz w:val="22"/>
                <w:szCs w:val="22"/>
              </w:rPr>
            </w:pPr>
            <w:r w:rsidRPr="00013FB7">
              <w:rPr>
                <w:sz w:val="22"/>
                <w:szCs w:val="22"/>
              </w:rPr>
              <w:t xml:space="preserve">Wesley </w:t>
            </w:r>
            <w:proofErr w:type="spellStart"/>
            <w:r w:rsidRPr="00013FB7">
              <w:rPr>
                <w:sz w:val="22"/>
                <w:szCs w:val="22"/>
              </w:rPr>
              <w:t>Dawsey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E18" w:rsidRPr="00013FB7" w:rsidRDefault="004F2E18" w:rsidP="004F2E18">
            <w:pPr>
              <w:keepNext/>
              <w:keepLines/>
              <w:tabs>
                <w:tab w:val="left" w:pos="540"/>
              </w:tabs>
              <w:ind w:right="144"/>
              <w:rPr>
                <w:sz w:val="22"/>
                <w:szCs w:val="22"/>
              </w:rPr>
            </w:pPr>
            <w:r w:rsidRPr="00013FB7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11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E18" w:rsidRPr="009A0010" w:rsidRDefault="004F2E18" w:rsidP="004F2E18">
            <w:pPr>
              <w:keepNext/>
              <w:keepLines/>
              <w:tabs>
                <w:tab w:val="left" w:pos="540"/>
              </w:tabs>
              <w:ind w:right="144"/>
              <w:rPr>
                <w:sz w:val="22"/>
                <w:szCs w:val="22"/>
              </w:rPr>
            </w:pPr>
            <w:r w:rsidRPr="009A0010">
              <w:rPr>
                <w:sz w:val="22"/>
                <w:szCs w:val="22"/>
              </w:rPr>
              <w:t>Bayesian Belief Networks for Water Security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E18" w:rsidRPr="00013FB7" w:rsidRDefault="004F2E18" w:rsidP="004F2E18">
            <w:pPr>
              <w:keepNext/>
              <w:keepLines/>
              <w:tabs>
                <w:tab w:val="left" w:pos="540"/>
              </w:tabs>
              <w:ind w:right="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Office of Naval Research, EPA Midwestern Technical Assistance Center, Illinois State Water Survey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18" w:rsidRPr="00013FB7" w:rsidRDefault="004F2E18" w:rsidP="004F2E18">
            <w:pPr>
              <w:keepNext/>
              <w:keepLines/>
              <w:tabs>
                <w:tab w:val="left" w:pos="540"/>
              </w:tabs>
              <w:ind w:right="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Consultant</w:t>
            </w:r>
          </w:p>
        </w:tc>
      </w:tr>
      <w:tr w:rsidR="004F2E18" w:rsidRPr="00013FB7" w:rsidTr="00C3362B">
        <w:trPr>
          <w:cantSplit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E18" w:rsidRDefault="004F2E18" w:rsidP="004F2E18">
            <w:pPr>
              <w:keepNext/>
              <w:keepLines/>
              <w:tabs>
                <w:tab w:val="left" w:pos="540"/>
              </w:tabs>
              <w:ind w:right="14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Indu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Chinta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4F2E18" w:rsidRDefault="004F2E18" w:rsidP="004F2E18">
            <w:pPr>
              <w:keepNext/>
              <w:keepLines/>
              <w:tabs>
                <w:tab w:val="left" w:pos="540"/>
              </w:tabs>
              <w:ind w:right="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</w:t>
            </w:r>
          </w:p>
        </w:tc>
        <w:tc>
          <w:tcPr>
            <w:tcW w:w="2711" w:type="dxa"/>
            <w:tcBorders>
              <w:top w:val="single" w:sz="4" w:space="0" w:color="auto"/>
              <w:bottom w:val="single" w:sz="4" w:space="0" w:color="auto"/>
            </w:tcBorders>
          </w:tcPr>
          <w:p w:rsidR="004F2E18" w:rsidRDefault="004F2E18" w:rsidP="004F2E18">
            <w:pPr>
              <w:keepNext/>
              <w:keepLines/>
              <w:tabs>
                <w:tab w:val="left" w:pos="540"/>
              </w:tabs>
              <w:ind w:right="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Model F</w:t>
            </w:r>
            <w:r w:rsidRPr="00F21C8C">
              <w:rPr>
                <w:sz w:val="22"/>
                <w:szCs w:val="22"/>
              </w:rPr>
              <w:t xml:space="preserve">usion for </w:t>
            </w:r>
            <w:r>
              <w:rPr>
                <w:sz w:val="22"/>
                <w:szCs w:val="22"/>
              </w:rPr>
              <w:lastRenderedPageBreak/>
              <w:t>I</w:t>
            </w:r>
            <w:r w:rsidRPr="00F21C8C">
              <w:rPr>
                <w:sz w:val="22"/>
                <w:szCs w:val="22"/>
              </w:rPr>
              <w:t xml:space="preserve">mproving </w:t>
            </w:r>
            <w:r>
              <w:rPr>
                <w:sz w:val="22"/>
                <w:szCs w:val="22"/>
              </w:rPr>
              <w:t>H</w:t>
            </w:r>
            <w:r w:rsidRPr="00F21C8C">
              <w:rPr>
                <w:sz w:val="22"/>
                <w:szCs w:val="22"/>
              </w:rPr>
              <w:t xml:space="preserve">ypoxia </w:t>
            </w:r>
            <w:r>
              <w:rPr>
                <w:sz w:val="22"/>
                <w:szCs w:val="22"/>
              </w:rPr>
              <w:t>F</w:t>
            </w:r>
            <w:r w:rsidRPr="00F21C8C">
              <w:rPr>
                <w:sz w:val="22"/>
                <w:szCs w:val="22"/>
              </w:rPr>
              <w:t xml:space="preserve">orecasts: A </w:t>
            </w:r>
            <w:r>
              <w:rPr>
                <w:sz w:val="22"/>
                <w:szCs w:val="22"/>
              </w:rPr>
              <w:t>S</w:t>
            </w:r>
            <w:r w:rsidRPr="00F21C8C">
              <w:rPr>
                <w:sz w:val="22"/>
                <w:szCs w:val="22"/>
              </w:rPr>
              <w:t xml:space="preserve">tudy of </w:t>
            </w:r>
            <w:r>
              <w:rPr>
                <w:sz w:val="22"/>
                <w:szCs w:val="22"/>
              </w:rPr>
              <w:t>B</w:t>
            </w:r>
            <w:r w:rsidRPr="00F21C8C">
              <w:rPr>
                <w:sz w:val="22"/>
                <w:szCs w:val="22"/>
              </w:rPr>
              <w:t xml:space="preserve">oosting and </w:t>
            </w:r>
            <w:r>
              <w:rPr>
                <w:sz w:val="22"/>
                <w:szCs w:val="22"/>
              </w:rPr>
              <w:t>H</w:t>
            </w:r>
            <w:r w:rsidRPr="00F21C8C">
              <w:rPr>
                <w:sz w:val="22"/>
                <w:szCs w:val="22"/>
              </w:rPr>
              <w:t xml:space="preserve">istorical </w:t>
            </w:r>
            <w:r>
              <w:rPr>
                <w:sz w:val="22"/>
                <w:szCs w:val="22"/>
              </w:rPr>
              <w:t>S</w:t>
            </w:r>
            <w:r w:rsidRPr="00F21C8C">
              <w:rPr>
                <w:sz w:val="22"/>
                <w:szCs w:val="22"/>
              </w:rPr>
              <w:t xml:space="preserve">cenario </w:t>
            </w:r>
            <w:r>
              <w:rPr>
                <w:sz w:val="22"/>
                <w:szCs w:val="22"/>
              </w:rPr>
              <w:t>M</w:t>
            </w:r>
            <w:r w:rsidRPr="00F21C8C">
              <w:rPr>
                <w:sz w:val="22"/>
                <w:szCs w:val="22"/>
              </w:rPr>
              <w:t>odeling</w:t>
            </w: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</w:tcPr>
          <w:p w:rsidR="004F2E18" w:rsidRDefault="004F2E18" w:rsidP="004F2E18">
            <w:pPr>
              <w:keepNext/>
              <w:keepLines/>
              <w:tabs>
                <w:tab w:val="left" w:pos="540"/>
              </w:tabs>
              <w:ind w:right="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National Science </w:t>
            </w:r>
            <w:r>
              <w:rPr>
                <w:sz w:val="22"/>
                <w:szCs w:val="22"/>
              </w:rPr>
              <w:lastRenderedPageBreak/>
              <w:t>Foundation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18" w:rsidRDefault="004F2E18" w:rsidP="004F2E18">
            <w:pPr>
              <w:keepNext/>
              <w:keepLines/>
              <w:tabs>
                <w:tab w:val="left" w:pos="540"/>
              </w:tabs>
              <w:ind w:right="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Indian </w:t>
            </w:r>
            <w:r>
              <w:rPr>
                <w:sz w:val="22"/>
                <w:szCs w:val="22"/>
              </w:rPr>
              <w:lastRenderedPageBreak/>
              <w:t>government</w:t>
            </w:r>
          </w:p>
        </w:tc>
      </w:tr>
      <w:tr w:rsidR="004F2E18" w:rsidRPr="00013FB7" w:rsidTr="00C3362B">
        <w:trPr>
          <w:cantSplit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E18" w:rsidRDefault="004F2E18" w:rsidP="004F2E18">
            <w:pPr>
              <w:keepNext/>
              <w:keepLines/>
              <w:tabs>
                <w:tab w:val="left" w:pos="540"/>
              </w:tabs>
              <w:ind w:right="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Brian Payne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4F2E18" w:rsidRDefault="004F2E18" w:rsidP="004F2E18">
            <w:pPr>
              <w:keepNext/>
              <w:keepLines/>
              <w:tabs>
                <w:tab w:val="left" w:pos="540"/>
              </w:tabs>
              <w:ind w:right="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2711" w:type="dxa"/>
            <w:tcBorders>
              <w:top w:val="single" w:sz="4" w:space="0" w:color="auto"/>
              <w:bottom w:val="single" w:sz="4" w:space="0" w:color="auto"/>
            </w:tcBorders>
          </w:tcPr>
          <w:p w:rsidR="004F2E18" w:rsidRDefault="004F2E18" w:rsidP="004F2E18">
            <w:pPr>
              <w:keepNext/>
              <w:keepLines/>
              <w:tabs>
                <w:tab w:val="left" w:pos="540"/>
              </w:tabs>
              <w:ind w:right="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Assessing and Improving Watershed Sustainability: A Model-Based Approach</w:t>
            </w: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</w:tcPr>
          <w:p w:rsidR="004F2E18" w:rsidRDefault="004F2E18" w:rsidP="004F2E18">
            <w:pPr>
              <w:keepNext/>
              <w:keepLines/>
              <w:tabs>
                <w:tab w:val="left" w:pos="540"/>
              </w:tabs>
              <w:ind w:right="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National Science Foundation, University of Illinois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18" w:rsidRDefault="004F2E18" w:rsidP="004F2E18">
            <w:pPr>
              <w:keepNext/>
              <w:keepLines/>
              <w:tabs>
                <w:tab w:val="left" w:pos="540"/>
              </w:tabs>
              <w:ind w:right="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Consultant</w:t>
            </w:r>
          </w:p>
        </w:tc>
      </w:tr>
      <w:tr w:rsidR="004F2E18" w:rsidRPr="00013FB7" w:rsidTr="00C3362B">
        <w:trPr>
          <w:cantSplit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E18" w:rsidRPr="00013FB7" w:rsidRDefault="004F2E18" w:rsidP="004F2E18">
            <w:pPr>
              <w:keepNext/>
              <w:keepLines/>
              <w:tabs>
                <w:tab w:val="left" w:pos="540"/>
              </w:tabs>
              <w:ind w:right="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Andrew Collier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4F2E18" w:rsidRPr="00013FB7" w:rsidRDefault="004F2E18" w:rsidP="004F2E18">
            <w:pPr>
              <w:keepNext/>
              <w:keepLines/>
              <w:tabs>
                <w:tab w:val="left" w:pos="540"/>
              </w:tabs>
              <w:ind w:right="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</w:t>
            </w:r>
          </w:p>
        </w:tc>
        <w:tc>
          <w:tcPr>
            <w:tcW w:w="2711" w:type="dxa"/>
            <w:tcBorders>
              <w:top w:val="single" w:sz="4" w:space="0" w:color="auto"/>
              <w:bottom w:val="single" w:sz="4" w:space="0" w:color="auto"/>
            </w:tcBorders>
          </w:tcPr>
          <w:p w:rsidR="004F2E18" w:rsidRPr="006E5EF7" w:rsidRDefault="004F2E18" w:rsidP="004F2E18">
            <w:pPr>
              <w:keepNext/>
              <w:keepLines/>
              <w:tabs>
                <w:tab w:val="left" w:pos="540"/>
              </w:tabs>
              <w:ind w:right="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Real-Time Environmental Visualization for Diverse User Communities</w:t>
            </w: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</w:tcPr>
          <w:p w:rsidR="004F2E18" w:rsidRDefault="004F2E18" w:rsidP="004F2E18">
            <w:pPr>
              <w:keepNext/>
              <w:keepLines/>
              <w:tabs>
                <w:tab w:val="left" w:pos="540"/>
              </w:tabs>
              <w:ind w:right="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Office of Naval Research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18" w:rsidRDefault="004F2E18" w:rsidP="004F2E18">
            <w:pPr>
              <w:keepNext/>
              <w:keepLines/>
              <w:tabs>
                <w:tab w:val="left" w:pos="540"/>
              </w:tabs>
              <w:ind w:right="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Consultant</w:t>
            </w:r>
          </w:p>
        </w:tc>
      </w:tr>
      <w:tr w:rsidR="004F2E18" w:rsidRPr="00013FB7" w:rsidTr="00C3362B">
        <w:trPr>
          <w:cantSplit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E18" w:rsidRPr="00013FB7" w:rsidRDefault="004F2E18" w:rsidP="004F2E18">
            <w:pPr>
              <w:keepNext/>
              <w:keepLines/>
              <w:tabs>
                <w:tab w:val="left" w:pos="540"/>
              </w:tabs>
              <w:ind w:right="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Evan </w:t>
            </w:r>
            <w:proofErr w:type="spellStart"/>
            <w:r>
              <w:rPr>
                <w:sz w:val="22"/>
                <w:szCs w:val="22"/>
              </w:rPr>
              <w:t>Coopersmith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4F2E18" w:rsidRPr="00013FB7" w:rsidRDefault="004F2E18" w:rsidP="004F2E18">
            <w:pPr>
              <w:keepNext/>
              <w:keepLines/>
              <w:tabs>
                <w:tab w:val="left" w:pos="540"/>
              </w:tabs>
              <w:ind w:right="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</w:t>
            </w:r>
          </w:p>
        </w:tc>
        <w:tc>
          <w:tcPr>
            <w:tcW w:w="2711" w:type="dxa"/>
            <w:tcBorders>
              <w:top w:val="single" w:sz="4" w:space="0" w:color="auto"/>
              <w:bottom w:val="single" w:sz="4" w:space="0" w:color="auto"/>
            </w:tcBorders>
          </w:tcPr>
          <w:p w:rsidR="004F2E18" w:rsidRPr="006E5EF7" w:rsidRDefault="004F2E18" w:rsidP="004F2E18">
            <w:pPr>
              <w:keepNext/>
              <w:keepLines/>
              <w:tabs>
                <w:tab w:val="left" w:pos="540"/>
              </w:tabs>
              <w:ind w:right="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Statistical and Machine Learning Approaches to Understanding Hypoxia in Corpus Christi Bay</w:t>
            </w: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</w:tcPr>
          <w:p w:rsidR="004F2E18" w:rsidRDefault="004F2E18" w:rsidP="004F2E18">
            <w:pPr>
              <w:keepNext/>
              <w:keepLines/>
              <w:tabs>
                <w:tab w:val="left" w:pos="540"/>
              </w:tabs>
              <w:ind w:right="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National Science Foundation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18" w:rsidRDefault="004F2E18" w:rsidP="004F2E18">
            <w:pPr>
              <w:keepNext/>
              <w:keepLines/>
              <w:tabs>
                <w:tab w:val="left" w:pos="540"/>
              </w:tabs>
              <w:ind w:right="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Graduate research assistant</w:t>
            </w:r>
          </w:p>
        </w:tc>
      </w:tr>
      <w:tr w:rsidR="004F2E18" w:rsidRPr="00013FB7" w:rsidTr="00C3362B">
        <w:trPr>
          <w:cantSplit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E18" w:rsidRPr="00013FB7" w:rsidRDefault="004F2E18" w:rsidP="004F2E18">
            <w:pPr>
              <w:keepNext/>
              <w:keepLines/>
              <w:tabs>
                <w:tab w:val="left" w:pos="540"/>
              </w:tabs>
              <w:ind w:right="144"/>
              <w:rPr>
                <w:sz w:val="22"/>
                <w:szCs w:val="22"/>
              </w:rPr>
            </w:pPr>
            <w:proofErr w:type="spellStart"/>
            <w:r w:rsidRPr="00013FB7">
              <w:rPr>
                <w:sz w:val="22"/>
                <w:szCs w:val="22"/>
              </w:rPr>
              <w:t>Aniruddha</w:t>
            </w:r>
            <w:proofErr w:type="spellEnd"/>
            <w:r w:rsidRPr="00013FB7">
              <w:rPr>
                <w:sz w:val="22"/>
                <w:szCs w:val="22"/>
              </w:rPr>
              <w:t xml:space="preserve"> Bhagwat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4F2E18" w:rsidRPr="00013FB7" w:rsidRDefault="004F2E18" w:rsidP="004F2E18">
            <w:pPr>
              <w:keepNext/>
              <w:keepLines/>
              <w:tabs>
                <w:tab w:val="left" w:pos="540"/>
              </w:tabs>
              <w:ind w:right="144"/>
              <w:rPr>
                <w:sz w:val="22"/>
                <w:szCs w:val="22"/>
              </w:rPr>
            </w:pPr>
            <w:r w:rsidRPr="00013FB7">
              <w:rPr>
                <w:sz w:val="22"/>
                <w:szCs w:val="22"/>
              </w:rPr>
              <w:t>2005</w:t>
            </w:r>
          </w:p>
        </w:tc>
        <w:tc>
          <w:tcPr>
            <w:tcW w:w="2711" w:type="dxa"/>
            <w:tcBorders>
              <w:top w:val="single" w:sz="4" w:space="0" w:color="auto"/>
              <w:bottom w:val="single" w:sz="4" w:space="0" w:color="auto"/>
            </w:tcBorders>
          </w:tcPr>
          <w:p w:rsidR="004F2E18" w:rsidRPr="006E5EF7" w:rsidRDefault="004F2E18" w:rsidP="004F2E18">
            <w:pPr>
              <w:keepNext/>
              <w:keepLines/>
              <w:tabs>
                <w:tab w:val="left" w:pos="540"/>
              </w:tabs>
              <w:ind w:right="144"/>
              <w:rPr>
                <w:sz w:val="22"/>
                <w:szCs w:val="22"/>
              </w:rPr>
            </w:pPr>
            <w:r w:rsidRPr="006E5EF7">
              <w:rPr>
                <w:sz w:val="22"/>
                <w:szCs w:val="22"/>
              </w:rPr>
              <w:t>Preliminary Cyberinfrastructure Needs Assessment and Technology Review for CLEANER</w:t>
            </w: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</w:tcPr>
          <w:p w:rsidR="004F2E18" w:rsidRPr="00013FB7" w:rsidRDefault="004F2E18" w:rsidP="004F2E18">
            <w:pPr>
              <w:keepNext/>
              <w:keepLines/>
              <w:tabs>
                <w:tab w:val="left" w:pos="540"/>
              </w:tabs>
              <w:ind w:right="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National Science Foundation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18" w:rsidRPr="00013FB7" w:rsidRDefault="004F2E18" w:rsidP="004F2E18">
            <w:pPr>
              <w:keepNext/>
              <w:keepLines/>
              <w:tabs>
                <w:tab w:val="left" w:pos="540"/>
              </w:tabs>
              <w:ind w:right="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Consultant, </w:t>
            </w:r>
            <w:proofErr w:type="spellStart"/>
            <w:r>
              <w:rPr>
                <w:sz w:val="22"/>
                <w:szCs w:val="22"/>
              </w:rPr>
              <w:t>Corollo</w:t>
            </w:r>
            <w:proofErr w:type="spellEnd"/>
            <w:r>
              <w:rPr>
                <w:sz w:val="22"/>
                <w:szCs w:val="22"/>
              </w:rPr>
              <w:t xml:space="preserve"> Engineers</w:t>
            </w:r>
          </w:p>
        </w:tc>
      </w:tr>
      <w:tr w:rsidR="004F2E18" w:rsidRPr="00013FB7" w:rsidTr="00C3362B">
        <w:trPr>
          <w:cantSplit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E18" w:rsidRPr="00013FB7" w:rsidRDefault="004F2E18" w:rsidP="004F2E18">
            <w:pPr>
              <w:keepNext/>
              <w:keepLines/>
              <w:tabs>
                <w:tab w:val="left" w:pos="540"/>
              </w:tabs>
              <w:ind w:right="144"/>
              <w:rPr>
                <w:sz w:val="22"/>
                <w:szCs w:val="22"/>
              </w:rPr>
            </w:pPr>
            <w:r w:rsidRPr="00013FB7">
              <w:rPr>
                <w:sz w:val="22"/>
                <w:szCs w:val="22"/>
              </w:rPr>
              <w:t xml:space="preserve">Matthew </w:t>
            </w:r>
            <w:proofErr w:type="spellStart"/>
            <w:r w:rsidRPr="00013FB7">
              <w:rPr>
                <w:sz w:val="22"/>
                <w:szCs w:val="22"/>
              </w:rPr>
              <w:t>Zavislak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4F2E18" w:rsidRPr="00013FB7" w:rsidRDefault="004F2E18" w:rsidP="004F2E18">
            <w:pPr>
              <w:keepNext/>
              <w:keepLines/>
              <w:tabs>
                <w:tab w:val="left" w:pos="540"/>
              </w:tabs>
              <w:ind w:right="144"/>
              <w:rPr>
                <w:sz w:val="22"/>
                <w:szCs w:val="22"/>
              </w:rPr>
            </w:pPr>
            <w:r w:rsidRPr="00013FB7">
              <w:rPr>
                <w:sz w:val="22"/>
                <w:szCs w:val="22"/>
              </w:rPr>
              <w:t>2005</w:t>
            </w:r>
          </w:p>
        </w:tc>
        <w:tc>
          <w:tcPr>
            <w:tcW w:w="2711" w:type="dxa"/>
            <w:tcBorders>
              <w:top w:val="single" w:sz="4" w:space="0" w:color="auto"/>
              <w:bottom w:val="single" w:sz="4" w:space="0" w:color="auto"/>
            </w:tcBorders>
          </w:tcPr>
          <w:p w:rsidR="004F2E18" w:rsidRPr="00DC5546" w:rsidRDefault="004F2E18" w:rsidP="004F2E18">
            <w:pPr>
              <w:keepNext/>
              <w:keepLines/>
              <w:tabs>
                <w:tab w:val="left" w:pos="540"/>
              </w:tabs>
              <w:ind w:right="144"/>
              <w:rPr>
                <w:sz w:val="22"/>
                <w:szCs w:val="22"/>
              </w:rPr>
            </w:pPr>
            <w:r w:rsidRPr="00DC5546">
              <w:rPr>
                <w:sz w:val="22"/>
                <w:szCs w:val="22"/>
              </w:rPr>
              <w:t>Constraint Handling in Groundwater Remediation Design with Genetic Algorithms</w:t>
            </w: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</w:tcPr>
          <w:p w:rsidR="004F2E18" w:rsidRPr="00013FB7" w:rsidRDefault="004F2E18" w:rsidP="004F2E18">
            <w:pPr>
              <w:keepNext/>
              <w:keepLines/>
              <w:tabs>
                <w:tab w:val="left" w:pos="540"/>
              </w:tabs>
              <w:ind w:right="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Army Research Office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18" w:rsidRPr="00013FB7" w:rsidRDefault="004F2E18" w:rsidP="004F2E18">
            <w:pPr>
              <w:keepNext/>
              <w:keepLines/>
              <w:tabs>
                <w:tab w:val="left" w:pos="540"/>
              </w:tabs>
              <w:ind w:right="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Consultant</w:t>
            </w:r>
          </w:p>
        </w:tc>
      </w:tr>
      <w:tr w:rsidR="004F2E18" w:rsidRPr="00013FB7" w:rsidTr="00C3362B">
        <w:trPr>
          <w:cantSplit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E18" w:rsidRPr="00013FB7" w:rsidRDefault="004F2E18" w:rsidP="004F2E18">
            <w:pPr>
              <w:keepNext/>
              <w:keepLines/>
              <w:tabs>
                <w:tab w:val="left" w:pos="540"/>
              </w:tabs>
              <w:ind w:right="144"/>
              <w:rPr>
                <w:sz w:val="22"/>
                <w:szCs w:val="22"/>
              </w:rPr>
            </w:pPr>
            <w:r w:rsidRPr="00013FB7">
              <w:rPr>
                <w:sz w:val="22"/>
                <w:szCs w:val="22"/>
              </w:rPr>
              <w:t>Marcia Hayes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4F2E18" w:rsidRPr="00013FB7" w:rsidRDefault="004F2E18" w:rsidP="004F2E18">
            <w:pPr>
              <w:keepNext/>
              <w:keepLines/>
              <w:tabs>
                <w:tab w:val="left" w:pos="540"/>
              </w:tabs>
              <w:ind w:right="144"/>
              <w:rPr>
                <w:sz w:val="22"/>
                <w:szCs w:val="22"/>
              </w:rPr>
            </w:pPr>
            <w:r w:rsidRPr="00013FB7">
              <w:rPr>
                <w:sz w:val="22"/>
                <w:szCs w:val="22"/>
              </w:rPr>
              <w:t>2005</w:t>
            </w:r>
          </w:p>
        </w:tc>
        <w:tc>
          <w:tcPr>
            <w:tcW w:w="2711" w:type="dxa"/>
            <w:tcBorders>
              <w:top w:val="single" w:sz="4" w:space="0" w:color="auto"/>
              <w:bottom w:val="single" w:sz="4" w:space="0" w:color="auto"/>
            </w:tcBorders>
          </w:tcPr>
          <w:p w:rsidR="004F2E18" w:rsidRPr="00342039" w:rsidRDefault="004F2E18" w:rsidP="004F2E18">
            <w:pPr>
              <w:keepNext/>
              <w:keepLines/>
              <w:tabs>
                <w:tab w:val="left" w:pos="540"/>
              </w:tabs>
              <w:ind w:right="144"/>
              <w:rPr>
                <w:sz w:val="22"/>
                <w:szCs w:val="22"/>
              </w:rPr>
            </w:pPr>
            <w:r w:rsidRPr="00342039">
              <w:rPr>
                <w:sz w:val="22"/>
                <w:szCs w:val="22"/>
              </w:rPr>
              <w:t>Evaluation of Advanced Genetic Algorithms Applied to Groundwater Remediation Design</w:t>
            </w: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</w:tcPr>
          <w:p w:rsidR="004F2E18" w:rsidRPr="00013FB7" w:rsidRDefault="004F2E18" w:rsidP="004F2E18">
            <w:pPr>
              <w:keepNext/>
              <w:keepLines/>
              <w:tabs>
                <w:tab w:val="left" w:pos="540"/>
              </w:tabs>
              <w:ind w:right="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Army Research Office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18" w:rsidRPr="00013FB7" w:rsidRDefault="004F2E18" w:rsidP="004F2E18">
            <w:pPr>
              <w:keepNext/>
              <w:keepLines/>
              <w:tabs>
                <w:tab w:val="left" w:pos="540"/>
              </w:tabs>
              <w:ind w:right="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Consultant</w:t>
            </w:r>
          </w:p>
        </w:tc>
      </w:tr>
      <w:tr w:rsidR="004F2E18" w:rsidRPr="00013FB7" w:rsidTr="00C3362B">
        <w:trPr>
          <w:cantSplit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E18" w:rsidRPr="00013FB7" w:rsidRDefault="004F2E18" w:rsidP="004F2E18">
            <w:pPr>
              <w:keepNext/>
              <w:keepLines/>
              <w:tabs>
                <w:tab w:val="left" w:pos="540"/>
              </w:tabs>
              <w:ind w:right="144"/>
              <w:rPr>
                <w:sz w:val="22"/>
                <w:szCs w:val="22"/>
              </w:rPr>
            </w:pPr>
            <w:r w:rsidRPr="00013FB7">
              <w:rPr>
                <w:sz w:val="22"/>
                <w:szCs w:val="22"/>
              </w:rPr>
              <w:t>Dara Farrell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4F2E18" w:rsidRPr="00013FB7" w:rsidRDefault="004F2E18" w:rsidP="004F2E18">
            <w:pPr>
              <w:keepNext/>
              <w:keepLines/>
              <w:tabs>
                <w:tab w:val="left" w:pos="540"/>
              </w:tabs>
              <w:ind w:right="144"/>
              <w:rPr>
                <w:sz w:val="22"/>
                <w:szCs w:val="22"/>
              </w:rPr>
            </w:pPr>
            <w:r w:rsidRPr="00013FB7">
              <w:rPr>
                <w:sz w:val="22"/>
                <w:szCs w:val="22"/>
              </w:rPr>
              <w:t>2004</w:t>
            </w:r>
          </w:p>
        </w:tc>
        <w:tc>
          <w:tcPr>
            <w:tcW w:w="2711" w:type="dxa"/>
            <w:tcBorders>
              <w:top w:val="single" w:sz="4" w:space="0" w:color="auto"/>
              <w:bottom w:val="single" w:sz="4" w:space="0" w:color="auto"/>
            </w:tcBorders>
          </w:tcPr>
          <w:p w:rsidR="004F2E18" w:rsidRPr="00B87A0C" w:rsidRDefault="004F2E18" w:rsidP="004F2E18">
            <w:pPr>
              <w:keepNext/>
              <w:keepLines/>
              <w:tabs>
                <w:tab w:val="left" w:pos="540"/>
              </w:tabs>
              <w:ind w:right="144"/>
              <w:rPr>
                <w:sz w:val="22"/>
                <w:szCs w:val="22"/>
              </w:rPr>
            </w:pPr>
            <w:r w:rsidRPr="00B87A0C">
              <w:rPr>
                <w:sz w:val="22"/>
                <w:szCs w:val="22"/>
              </w:rPr>
              <w:t>Data Mining to Improve Management and Reduce Costs Associated with Environmental Remediation</w:t>
            </w: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</w:tcPr>
          <w:p w:rsidR="004F2E18" w:rsidRPr="00013FB7" w:rsidRDefault="004F2E18" w:rsidP="004F2E18">
            <w:pPr>
              <w:keepNext/>
              <w:keepLines/>
              <w:tabs>
                <w:tab w:val="left" w:pos="540"/>
              </w:tabs>
              <w:ind w:right="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Fulbright Fellowship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18" w:rsidRPr="00013FB7" w:rsidRDefault="004F2E18" w:rsidP="004F2E18">
            <w:pPr>
              <w:keepNext/>
              <w:keepLines/>
              <w:tabs>
                <w:tab w:val="left" w:pos="540"/>
              </w:tabs>
              <w:ind w:right="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Graduate student, University of Washington</w:t>
            </w:r>
          </w:p>
        </w:tc>
      </w:tr>
      <w:tr w:rsidR="004F2E18" w:rsidRPr="00013FB7" w:rsidTr="00C3362B">
        <w:trPr>
          <w:cantSplit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E18" w:rsidRPr="00013FB7" w:rsidRDefault="004F2E18" w:rsidP="004F2E18">
            <w:pPr>
              <w:keepNext/>
              <w:keepLines/>
              <w:tabs>
                <w:tab w:val="left" w:pos="540"/>
              </w:tabs>
              <w:ind w:right="144"/>
              <w:rPr>
                <w:sz w:val="22"/>
                <w:szCs w:val="22"/>
              </w:rPr>
            </w:pPr>
            <w:r w:rsidRPr="00013FB7">
              <w:rPr>
                <w:sz w:val="22"/>
                <w:szCs w:val="22"/>
              </w:rPr>
              <w:t>Eva Sinha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4F2E18" w:rsidRPr="00013FB7" w:rsidRDefault="004F2E18" w:rsidP="004F2E18">
            <w:pPr>
              <w:keepNext/>
              <w:keepLines/>
              <w:tabs>
                <w:tab w:val="left" w:pos="540"/>
              </w:tabs>
              <w:ind w:right="144"/>
              <w:rPr>
                <w:sz w:val="22"/>
                <w:szCs w:val="22"/>
              </w:rPr>
            </w:pPr>
            <w:r w:rsidRPr="00013FB7">
              <w:rPr>
                <w:sz w:val="22"/>
                <w:szCs w:val="22"/>
              </w:rPr>
              <w:t>2004</w:t>
            </w:r>
          </w:p>
        </w:tc>
        <w:tc>
          <w:tcPr>
            <w:tcW w:w="2711" w:type="dxa"/>
            <w:tcBorders>
              <w:top w:val="single" w:sz="4" w:space="0" w:color="auto"/>
              <w:bottom w:val="single" w:sz="4" w:space="0" w:color="auto"/>
            </w:tcBorders>
          </w:tcPr>
          <w:p w:rsidR="004F2E18" w:rsidRPr="00B87A0C" w:rsidRDefault="004F2E18" w:rsidP="004F2E18">
            <w:pPr>
              <w:keepNext/>
              <w:keepLines/>
              <w:tabs>
                <w:tab w:val="left" w:pos="540"/>
              </w:tabs>
              <w:ind w:right="144"/>
              <w:rPr>
                <w:sz w:val="22"/>
                <w:szCs w:val="22"/>
              </w:rPr>
            </w:pPr>
            <w:r w:rsidRPr="00B87A0C">
              <w:rPr>
                <w:sz w:val="22"/>
                <w:szCs w:val="22"/>
              </w:rPr>
              <w:t>Multiscale Island Injection Genetic Algorithms for Groundwater Remediation</w:t>
            </w: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</w:tcPr>
          <w:p w:rsidR="004F2E18" w:rsidRPr="00013FB7" w:rsidRDefault="004F2E18" w:rsidP="004F2E18">
            <w:pPr>
              <w:keepNext/>
              <w:keepLines/>
              <w:tabs>
                <w:tab w:val="left" w:pos="540"/>
              </w:tabs>
              <w:ind w:right="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Army Research Office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18" w:rsidRPr="00013FB7" w:rsidRDefault="004F2E18" w:rsidP="004F2E18">
            <w:pPr>
              <w:keepNext/>
              <w:keepLines/>
              <w:tabs>
                <w:tab w:val="left" w:pos="540"/>
              </w:tabs>
              <w:ind w:right="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Consultant, Black and Veatch</w:t>
            </w:r>
          </w:p>
        </w:tc>
      </w:tr>
      <w:tr w:rsidR="004F2E18" w:rsidRPr="00013FB7" w:rsidTr="00C3362B">
        <w:trPr>
          <w:cantSplit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E18" w:rsidRPr="00013FB7" w:rsidRDefault="004F2E18" w:rsidP="004F2E18">
            <w:pPr>
              <w:keepNext/>
              <w:keepLines/>
              <w:tabs>
                <w:tab w:val="left" w:pos="540"/>
              </w:tabs>
              <w:ind w:right="144"/>
              <w:rPr>
                <w:sz w:val="22"/>
                <w:szCs w:val="22"/>
              </w:rPr>
            </w:pPr>
            <w:proofErr w:type="spellStart"/>
            <w:r w:rsidRPr="00013FB7">
              <w:rPr>
                <w:sz w:val="22"/>
                <w:szCs w:val="22"/>
              </w:rPr>
              <w:t>Xiaolin</w:t>
            </w:r>
            <w:proofErr w:type="spellEnd"/>
            <w:r w:rsidRPr="00013FB7">
              <w:rPr>
                <w:sz w:val="22"/>
                <w:szCs w:val="22"/>
              </w:rPr>
              <w:t xml:space="preserve"> Ren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4F2E18" w:rsidRPr="00013FB7" w:rsidRDefault="004F2E18" w:rsidP="004F2E18">
            <w:pPr>
              <w:keepNext/>
              <w:keepLines/>
              <w:tabs>
                <w:tab w:val="left" w:pos="540"/>
              </w:tabs>
              <w:ind w:right="144"/>
              <w:rPr>
                <w:sz w:val="22"/>
                <w:szCs w:val="22"/>
              </w:rPr>
            </w:pPr>
            <w:r w:rsidRPr="00013FB7">
              <w:rPr>
                <w:sz w:val="22"/>
                <w:szCs w:val="22"/>
              </w:rPr>
              <w:t>2003</w:t>
            </w:r>
          </w:p>
        </w:tc>
        <w:tc>
          <w:tcPr>
            <w:tcW w:w="2711" w:type="dxa"/>
            <w:tcBorders>
              <w:top w:val="single" w:sz="4" w:space="0" w:color="auto"/>
              <w:bottom w:val="single" w:sz="4" w:space="0" w:color="auto"/>
            </w:tcBorders>
          </w:tcPr>
          <w:p w:rsidR="004F2E18" w:rsidRPr="003E5E16" w:rsidRDefault="004F2E18" w:rsidP="004F2E18">
            <w:pPr>
              <w:keepNext/>
              <w:keepLines/>
              <w:tabs>
                <w:tab w:val="left" w:pos="540"/>
              </w:tabs>
              <w:ind w:right="144"/>
              <w:rPr>
                <w:sz w:val="22"/>
                <w:szCs w:val="22"/>
              </w:rPr>
            </w:pPr>
            <w:r w:rsidRPr="003E5E16">
              <w:rPr>
                <w:sz w:val="22"/>
                <w:szCs w:val="22"/>
              </w:rPr>
              <w:t>Which Groundwater Remediation Objective Is Better, A Realistic One Or A Simple One?</w:t>
            </w: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</w:tcPr>
          <w:p w:rsidR="004F2E18" w:rsidRPr="00013FB7" w:rsidRDefault="004F2E18" w:rsidP="004F2E18">
            <w:pPr>
              <w:keepNext/>
              <w:keepLines/>
              <w:tabs>
                <w:tab w:val="left" w:pos="540"/>
              </w:tabs>
              <w:ind w:right="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Army Research Office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18" w:rsidRPr="00013FB7" w:rsidRDefault="004F2E18" w:rsidP="004F2E18">
            <w:pPr>
              <w:keepNext/>
              <w:keepLines/>
              <w:tabs>
                <w:tab w:val="left" w:pos="540"/>
              </w:tabs>
              <w:ind w:right="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Unknown</w:t>
            </w:r>
          </w:p>
        </w:tc>
      </w:tr>
      <w:tr w:rsidR="004F2E18" w:rsidRPr="00013FB7" w:rsidTr="00C3362B">
        <w:trPr>
          <w:cantSplit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E18" w:rsidRPr="00013FB7" w:rsidRDefault="004F2E18" w:rsidP="004F2E18">
            <w:pPr>
              <w:keepNext/>
              <w:keepLines/>
              <w:tabs>
                <w:tab w:val="left" w:pos="540"/>
              </w:tabs>
              <w:ind w:right="144"/>
              <w:rPr>
                <w:sz w:val="22"/>
                <w:szCs w:val="22"/>
              </w:rPr>
            </w:pPr>
            <w:r w:rsidRPr="00013FB7">
              <w:rPr>
                <w:sz w:val="22"/>
                <w:szCs w:val="22"/>
              </w:rPr>
              <w:t>Abhishek Singh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4F2E18" w:rsidRPr="00013FB7" w:rsidRDefault="004F2E18" w:rsidP="004F2E18">
            <w:pPr>
              <w:keepNext/>
              <w:keepLines/>
              <w:tabs>
                <w:tab w:val="left" w:pos="540"/>
              </w:tabs>
              <w:ind w:right="144"/>
              <w:rPr>
                <w:sz w:val="22"/>
                <w:szCs w:val="22"/>
              </w:rPr>
            </w:pPr>
            <w:r w:rsidRPr="00013FB7">
              <w:rPr>
                <w:sz w:val="22"/>
                <w:szCs w:val="22"/>
              </w:rPr>
              <w:t>2003</w:t>
            </w:r>
          </w:p>
        </w:tc>
        <w:tc>
          <w:tcPr>
            <w:tcW w:w="2711" w:type="dxa"/>
            <w:tcBorders>
              <w:top w:val="single" w:sz="4" w:space="0" w:color="auto"/>
              <w:bottom w:val="single" w:sz="4" w:space="0" w:color="auto"/>
            </w:tcBorders>
          </w:tcPr>
          <w:p w:rsidR="004F2E18" w:rsidRPr="00B87A0C" w:rsidRDefault="004F2E18" w:rsidP="004F2E18">
            <w:pPr>
              <w:keepNext/>
              <w:keepLines/>
              <w:tabs>
                <w:tab w:val="left" w:pos="540"/>
              </w:tabs>
              <w:ind w:right="144"/>
              <w:rPr>
                <w:sz w:val="22"/>
                <w:szCs w:val="22"/>
              </w:rPr>
            </w:pPr>
            <w:r w:rsidRPr="00B87A0C">
              <w:rPr>
                <w:sz w:val="22"/>
                <w:szCs w:val="22"/>
              </w:rPr>
              <w:t>Uncertainty Based Multi-Objective Optimization Of Groundwater Remediation Design</w:t>
            </w: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</w:tcPr>
          <w:p w:rsidR="004F2E18" w:rsidRPr="00013FB7" w:rsidRDefault="004F2E18" w:rsidP="004F2E18">
            <w:pPr>
              <w:keepNext/>
              <w:keepLines/>
              <w:tabs>
                <w:tab w:val="left" w:pos="540"/>
              </w:tabs>
              <w:ind w:right="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Army Research Office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18" w:rsidRPr="00013FB7" w:rsidRDefault="004F2E18" w:rsidP="004F2E18">
            <w:pPr>
              <w:keepNext/>
              <w:keepLines/>
              <w:tabs>
                <w:tab w:val="left" w:pos="540"/>
              </w:tabs>
              <w:ind w:right="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INTERA, Inc.</w:t>
            </w:r>
          </w:p>
        </w:tc>
      </w:tr>
      <w:tr w:rsidR="004F2E18" w:rsidRPr="00013FB7" w:rsidTr="00C3362B">
        <w:trPr>
          <w:cantSplit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E18" w:rsidRPr="00013FB7" w:rsidRDefault="004F2E18" w:rsidP="004F2E18">
            <w:pPr>
              <w:keepNext/>
              <w:keepLines/>
              <w:tabs>
                <w:tab w:val="left" w:pos="540"/>
              </w:tabs>
              <w:ind w:right="144"/>
              <w:rPr>
                <w:sz w:val="22"/>
                <w:szCs w:val="22"/>
              </w:rPr>
            </w:pPr>
            <w:r w:rsidRPr="00013FB7">
              <w:rPr>
                <w:sz w:val="22"/>
                <w:szCs w:val="22"/>
              </w:rPr>
              <w:t xml:space="preserve">Rachel </w:t>
            </w:r>
            <w:proofErr w:type="spellStart"/>
            <w:r w:rsidRPr="00013FB7">
              <w:rPr>
                <w:sz w:val="22"/>
                <w:szCs w:val="22"/>
              </w:rPr>
              <w:t>Arst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4F2E18" w:rsidRPr="00013FB7" w:rsidRDefault="004F2E18" w:rsidP="004F2E18">
            <w:pPr>
              <w:keepNext/>
              <w:keepLines/>
              <w:tabs>
                <w:tab w:val="left" w:pos="540"/>
              </w:tabs>
              <w:ind w:right="144"/>
              <w:rPr>
                <w:sz w:val="22"/>
                <w:szCs w:val="22"/>
              </w:rPr>
            </w:pPr>
            <w:r w:rsidRPr="00013FB7">
              <w:rPr>
                <w:sz w:val="22"/>
                <w:szCs w:val="22"/>
              </w:rPr>
              <w:t>2002</w:t>
            </w:r>
          </w:p>
        </w:tc>
        <w:tc>
          <w:tcPr>
            <w:tcW w:w="2711" w:type="dxa"/>
            <w:tcBorders>
              <w:top w:val="single" w:sz="4" w:space="0" w:color="auto"/>
              <w:bottom w:val="single" w:sz="4" w:space="0" w:color="auto"/>
            </w:tcBorders>
          </w:tcPr>
          <w:p w:rsidR="004F2E18" w:rsidRPr="003E5E16" w:rsidRDefault="004F2E18" w:rsidP="004F2E18">
            <w:pPr>
              <w:keepNext/>
              <w:keepLines/>
              <w:tabs>
                <w:tab w:val="left" w:pos="540"/>
              </w:tabs>
              <w:ind w:right="144"/>
              <w:rPr>
                <w:sz w:val="22"/>
                <w:szCs w:val="22"/>
              </w:rPr>
            </w:pPr>
            <w:r w:rsidRPr="003E5E16">
              <w:rPr>
                <w:sz w:val="22"/>
                <w:szCs w:val="22"/>
              </w:rPr>
              <w:t xml:space="preserve">Which are Better, </w:t>
            </w:r>
            <w:proofErr w:type="spellStart"/>
            <w:r w:rsidRPr="003E5E16">
              <w:rPr>
                <w:sz w:val="22"/>
                <w:szCs w:val="22"/>
              </w:rPr>
              <w:t>Probabalistic</w:t>
            </w:r>
            <w:proofErr w:type="spellEnd"/>
            <w:r w:rsidRPr="003E5E16">
              <w:rPr>
                <w:sz w:val="22"/>
                <w:szCs w:val="22"/>
              </w:rPr>
              <w:t xml:space="preserve"> Model-Building Genetic Algorithms (PMBGAs) or Simple Genetic </w:t>
            </w:r>
            <w:r w:rsidRPr="003E5E16">
              <w:rPr>
                <w:sz w:val="22"/>
                <w:szCs w:val="22"/>
              </w:rPr>
              <w:lastRenderedPageBreak/>
              <w:t>Algorithms (SGAs)? A Comparison for an Optimal Groundwater Remediation Design Problem</w:t>
            </w: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</w:tcPr>
          <w:p w:rsidR="004F2E18" w:rsidRPr="00013FB7" w:rsidRDefault="004F2E18" w:rsidP="004F2E18">
            <w:pPr>
              <w:keepNext/>
              <w:keepLines/>
              <w:tabs>
                <w:tab w:val="left" w:pos="540"/>
              </w:tabs>
              <w:ind w:right="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Army Research Office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18" w:rsidRPr="00013FB7" w:rsidRDefault="004F2E18" w:rsidP="004F2E18">
            <w:pPr>
              <w:keepNext/>
              <w:keepLines/>
              <w:tabs>
                <w:tab w:val="left" w:pos="540"/>
              </w:tabs>
              <w:ind w:right="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Unknown</w:t>
            </w:r>
          </w:p>
        </w:tc>
      </w:tr>
      <w:tr w:rsidR="004F2E18" w:rsidRPr="00013FB7" w:rsidTr="00C3362B">
        <w:trPr>
          <w:cantSplit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E18" w:rsidRPr="00013FB7" w:rsidRDefault="004F2E18" w:rsidP="004F2E18">
            <w:pPr>
              <w:keepNext/>
              <w:keepLines/>
              <w:tabs>
                <w:tab w:val="left" w:pos="540"/>
              </w:tabs>
              <w:ind w:right="144"/>
              <w:rPr>
                <w:sz w:val="22"/>
                <w:szCs w:val="22"/>
              </w:rPr>
            </w:pPr>
            <w:proofErr w:type="spellStart"/>
            <w:r w:rsidRPr="00013FB7">
              <w:rPr>
                <w:sz w:val="22"/>
                <w:szCs w:val="22"/>
              </w:rPr>
              <w:t>Meghna</w:t>
            </w:r>
            <w:proofErr w:type="spellEnd"/>
            <w:r w:rsidRPr="00013FB7">
              <w:rPr>
                <w:sz w:val="22"/>
                <w:szCs w:val="22"/>
              </w:rPr>
              <w:t xml:space="preserve"> </w:t>
            </w:r>
            <w:proofErr w:type="spellStart"/>
            <w:r w:rsidRPr="00013FB7">
              <w:rPr>
                <w:sz w:val="22"/>
                <w:szCs w:val="22"/>
              </w:rPr>
              <w:t>Babbar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4F2E18" w:rsidRPr="00013FB7" w:rsidRDefault="004F2E18" w:rsidP="004F2E18">
            <w:pPr>
              <w:keepNext/>
              <w:keepLines/>
              <w:tabs>
                <w:tab w:val="left" w:pos="540"/>
              </w:tabs>
              <w:ind w:right="144"/>
              <w:rPr>
                <w:sz w:val="22"/>
                <w:szCs w:val="22"/>
              </w:rPr>
            </w:pPr>
            <w:r w:rsidRPr="00013FB7">
              <w:rPr>
                <w:sz w:val="22"/>
                <w:szCs w:val="22"/>
              </w:rPr>
              <w:t>2002</w:t>
            </w:r>
          </w:p>
        </w:tc>
        <w:tc>
          <w:tcPr>
            <w:tcW w:w="2711" w:type="dxa"/>
            <w:tcBorders>
              <w:top w:val="single" w:sz="4" w:space="0" w:color="auto"/>
              <w:bottom w:val="single" w:sz="4" w:space="0" w:color="auto"/>
            </w:tcBorders>
          </w:tcPr>
          <w:p w:rsidR="004F2E18" w:rsidRPr="005420A6" w:rsidRDefault="004F2E18" w:rsidP="004F2E18">
            <w:pPr>
              <w:keepNext/>
              <w:keepLines/>
              <w:tabs>
                <w:tab w:val="left" w:pos="540"/>
              </w:tabs>
              <w:ind w:right="144"/>
              <w:rPr>
                <w:sz w:val="22"/>
                <w:szCs w:val="22"/>
              </w:rPr>
            </w:pPr>
            <w:r w:rsidRPr="005420A6">
              <w:rPr>
                <w:sz w:val="22"/>
                <w:szCs w:val="22"/>
              </w:rPr>
              <w:t>Multiscale Parallel Genetic Algorithms for Optimal Groundwater Remediation Design</w:t>
            </w: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</w:tcPr>
          <w:p w:rsidR="004F2E18" w:rsidRPr="00013FB7" w:rsidRDefault="004F2E18" w:rsidP="004F2E18">
            <w:pPr>
              <w:keepNext/>
              <w:keepLines/>
              <w:tabs>
                <w:tab w:val="left" w:pos="540"/>
              </w:tabs>
              <w:ind w:right="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National Science Foundation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18" w:rsidRPr="00013FB7" w:rsidRDefault="004F2E18" w:rsidP="004F2E18">
            <w:pPr>
              <w:keepNext/>
              <w:keepLines/>
              <w:tabs>
                <w:tab w:val="left" w:pos="540"/>
              </w:tabs>
              <w:ind w:right="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Associate Professor, Oregon State University</w:t>
            </w:r>
          </w:p>
        </w:tc>
      </w:tr>
      <w:tr w:rsidR="004F2E18" w:rsidRPr="00013FB7" w:rsidTr="00C3362B">
        <w:trPr>
          <w:cantSplit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E18" w:rsidRPr="00013FB7" w:rsidRDefault="004F2E18" w:rsidP="004F2E18">
            <w:pPr>
              <w:keepNext/>
              <w:keepLines/>
              <w:tabs>
                <w:tab w:val="left" w:pos="540"/>
              </w:tabs>
              <w:ind w:right="144"/>
              <w:rPr>
                <w:sz w:val="22"/>
                <w:szCs w:val="22"/>
              </w:rPr>
            </w:pPr>
            <w:r w:rsidRPr="00013FB7">
              <w:rPr>
                <w:sz w:val="22"/>
                <w:szCs w:val="22"/>
              </w:rPr>
              <w:t>William Michael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4F2E18" w:rsidRPr="00013FB7" w:rsidRDefault="004F2E18" w:rsidP="004F2E18">
            <w:pPr>
              <w:keepNext/>
              <w:keepLines/>
              <w:tabs>
                <w:tab w:val="left" w:pos="540"/>
              </w:tabs>
              <w:ind w:right="144"/>
              <w:rPr>
                <w:sz w:val="22"/>
                <w:szCs w:val="22"/>
              </w:rPr>
            </w:pPr>
            <w:r w:rsidRPr="00013FB7">
              <w:rPr>
                <w:sz w:val="22"/>
                <w:szCs w:val="22"/>
              </w:rPr>
              <w:t>2002</w:t>
            </w:r>
          </w:p>
        </w:tc>
        <w:tc>
          <w:tcPr>
            <w:tcW w:w="2711" w:type="dxa"/>
            <w:tcBorders>
              <w:top w:val="single" w:sz="4" w:space="0" w:color="auto"/>
              <w:bottom w:val="single" w:sz="4" w:space="0" w:color="auto"/>
            </w:tcBorders>
          </w:tcPr>
          <w:p w:rsidR="004F2E18" w:rsidRPr="00AC4818" w:rsidRDefault="004F2E18" w:rsidP="004F2E18">
            <w:pPr>
              <w:keepNext/>
              <w:keepLines/>
              <w:tabs>
                <w:tab w:val="left" w:pos="540"/>
              </w:tabs>
              <w:ind w:right="144"/>
              <w:rPr>
                <w:sz w:val="22"/>
                <w:szCs w:val="22"/>
              </w:rPr>
            </w:pPr>
            <w:r w:rsidRPr="00AC4818">
              <w:rPr>
                <w:sz w:val="22"/>
                <w:szCs w:val="22"/>
              </w:rPr>
              <w:t>Integrating Data Sources to Improve Long-Term Monitoring and Management: A Hierarchical Machine Learning Approach</w:t>
            </w: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</w:tcPr>
          <w:p w:rsidR="004F2E18" w:rsidRPr="00013FB7" w:rsidRDefault="004F2E18" w:rsidP="004F2E18">
            <w:pPr>
              <w:keepNext/>
              <w:keepLines/>
              <w:tabs>
                <w:tab w:val="left" w:pos="540"/>
              </w:tabs>
              <w:ind w:right="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Fellowships and Argonne National Lab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18" w:rsidRPr="00013FB7" w:rsidRDefault="004F2E18" w:rsidP="004F2E18">
            <w:pPr>
              <w:keepNext/>
              <w:keepLines/>
              <w:tabs>
                <w:tab w:val="left" w:pos="540"/>
              </w:tabs>
              <w:ind w:right="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Caterpillar Inc.</w:t>
            </w:r>
          </w:p>
        </w:tc>
      </w:tr>
      <w:tr w:rsidR="004F2E18" w:rsidRPr="00013FB7" w:rsidTr="00C3362B">
        <w:trPr>
          <w:cantSplit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E18" w:rsidRPr="00013FB7" w:rsidRDefault="004F2E18" w:rsidP="004F2E18">
            <w:pPr>
              <w:keepNext/>
              <w:keepLines/>
              <w:tabs>
                <w:tab w:val="left" w:pos="540"/>
              </w:tabs>
              <w:ind w:right="144"/>
              <w:rPr>
                <w:sz w:val="22"/>
                <w:szCs w:val="22"/>
              </w:rPr>
            </w:pPr>
            <w:proofErr w:type="spellStart"/>
            <w:r w:rsidRPr="00013FB7">
              <w:rPr>
                <w:sz w:val="22"/>
                <w:szCs w:val="22"/>
              </w:rPr>
              <w:t>Gayathri</w:t>
            </w:r>
            <w:proofErr w:type="spellEnd"/>
            <w:r w:rsidRPr="00013FB7">
              <w:rPr>
                <w:sz w:val="22"/>
                <w:szCs w:val="22"/>
              </w:rPr>
              <w:t xml:space="preserve"> </w:t>
            </w:r>
            <w:proofErr w:type="spellStart"/>
            <w:r w:rsidRPr="00013FB7">
              <w:rPr>
                <w:sz w:val="22"/>
                <w:szCs w:val="22"/>
              </w:rPr>
              <w:t>Gopalakrishnan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4F2E18" w:rsidRPr="00013FB7" w:rsidRDefault="004F2E18" w:rsidP="004F2E18">
            <w:pPr>
              <w:keepNext/>
              <w:keepLines/>
              <w:tabs>
                <w:tab w:val="left" w:pos="540"/>
              </w:tabs>
              <w:ind w:right="144"/>
              <w:rPr>
                <w:sz w:val="22"/>
                <w:szCs w:val="22"/>
              </w:rPr>
            </w:pPr>
            <w:r w:rsidRPr="00013FB7">
              <w:rPr>
                <w:sz w:val="22"/>
                <w:szCs w:val="22"/>
              </w:rPr>
              <w:t>2001</w:t>
            </w:r>
          </w:p>
        </w:tc>
        <w:tc>
          <w:tcPr>
            <w:tcW w:w="2711" w:type="dxa"/>
            <w:tcBorders>
              <w:top w:val="single" w:sz="4" w:space="0" w:color="auto"/>
              <w:bottom w:val="single" w:sz="4" w:space="0" w:color="auto"/>
            </w:tcBorders>
          </w:tcPr>
          <w:p w:rsidR="004F2E18" w:rsidRPr="00AC4818" w:rsidRDefault="004F2E18" w:rsidP="004F2E18">
            <w:pPr>
              <w:keepNext/>
              <w:keepLines/>
              <w:tabs>
                <w:tab w:val="left" w:pos="540"/>
              </w:tabs>
              <w:ind w:right="144"/>
              <w:rPr>
                <w:sz w:val="22"/>
                <w:szCs w:val="22"/>
              </w:rPr>
            </w:pPr>
            <w:r w:rsidRPr="00AC4818">
              <w:rPr>
                <w:sz w:val="22"/>
                <w:szCs w:val="22"/>
              </w:rPr>
              <w:t>Optimal Sampling in a Noisy Genetic Algorithm for Risk-Based Remediation Design</w:t>
            </w: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</w:tcPr>
          <w:p w:rsidR="004F2E18" w:rsidRPr="00013FB7" w:rsidRDefault="004F2E18" w:rsidP="004F2E18">
            <w:pPr>
              <w:keepNext/>
              <w:keepLines/>
              <w:tabs>
                <w:tab w:val="left" w:pos="540"/>
              </w:tabs>
              <w:ind w:right="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National Science Foundation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18" w:rsidRPr="00013FB7" w:rsidRDefault="004F2E18" w:rsidP="004F2E18">
            <w:pPr>
              <w:keepNext/>
              <w:keepLines/>
              <w:tabs>
                <w:tab w:val="left" w:pos="540"/>
              </w:tabs>
              <w:ind w:right="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Research Scientist, Space Science Institute</w:t>
            </w:r>
          </w:p>
        </w:tc>
      </w:tr>
      <w:tr w:rsidR="004F2E18" w:rsidRPr="00013FB7" w:rsidTr="00C3362B">
        <w:trPr>
          <w:cantSplit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E18" w:rsidRPr="00013FB7" w:rsidRDefault="004F2E18" w:rsidP="004F2E18">
            <w:pPr>
              <w:keepNext/>
              <w:keepLines/>
              <w:tabs>
                <w:tab w:val="left" w:pos="540"/>
              </w:tabs>
              <w:ind w:right="144"/>
              <w:rPr>
                <w:sz w:val="22"/>
                <w:szCs w:val="22"/>
              </w:rPr>
            </w:pPr>
            <w:r w:rsidRPr="00013FB7">
              <w:rPr>
                <w:sz w:val="22"/>
                <w:szCs w:val="22"/>
              </w:rPr>
              <w:t xml:space="preserve">Patrick Reed (co-advisor Albert </w:t>
            </w:r>
            <w:proofErr w:type="spellStart"/>
            <w:r w:rsidRPr="00013FB7">
              <w:rPr>
                <w:sz w:val="22"/>
                <w:szCs w:val="22"/>
              </w:rPr>
              <w:t>Valocchi</w:t>
            </w:r>
            <w:proofErr w:type="spellEnd"/>
            <w:r w:rsidRPr="00013FB7">
              <w:rPr>
                <w:sz w:val="22"/>
                <w:szCs w:val="22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4F2E18" w:rsidRPr="00013FB7" w:rsidRDefault="004F2E18" w:rsidP="004F2E18">
            <w:pPr>
              <w:keepNext/>
              <w:keepLines/>
              <w:tabs>
                <w:tab w:val="left" w:pos="540"/>
              </w:tabs>
              <w:ind w:right="144"/>
              <w:rPr>
                <w:sz w:val="22"/>
                <w:szCs w:val="22"/>
              </w:rPr>
            </w:pPr>
            <w:r w:rsidRPr="00013FB7">
              <w:rPr>
                <w:sz w:val="22"/>
                <w:szCs w:val="22"/>
              </w:rPr>
              <w:t>1999</w:t>
            </w:r>
          </w:p>
        </w:tc>
        <w:tc>
          <w:tcPr>
            <w:tcW w:w="2711" w:type="dxa"/>
            <w:tcBorders>
              <w:top w:val="single" w:sz="4" w:space="0" w:color="auto"/>
              <w:bottom w:val="single" w:sz="4" w:space="0" w:color="auto"/>
            </w:tcBorders>
          </w:tcPr>
          <w:p w:rsidR="004F2E18" w:rsidRPr="00656880" w:rsidRDefault="004F2E18" w:rsidP="004F2E18">
            <w:pPr>
              <w:keepNext/>
              <w:keepLines/>
              <w:tabs>
                <w:tab w:val="left" w:pos="540"/>
              </w:tabs>
              <w:ind w:right="144"/>
              <w:rPr>
                <w:sz w:val="22"/>
                <w:szCs w:val="22"/>
              </w:rPr>
            </w:pPr>
            <w:r w:rsidRPr="00656880">
              <w:rPr>
                <w:sz w:val="22"/>
                <w:szCs w:val="22"/>
              </w:rPr>
              <w:t>Cost Effective Long-Term Groundwater Monitoring Design Using a Genetic Algorithm and Global Mass Interpolation</w:t>
            </w: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</w:tcPr>
          <w:p w:rsidR="004F2E18" w:rsidRPr="00013FB7" w:rsidRDefault="004F2E18" w:rsidP="004F2E18">
            <w:pPr>
              <w:keepNext/>
              <w:keepLines/>
              <w:tabs>
                <w:tab w:val="left" w:pos="540"/>
              </w:tabs>
              <w:ind w:right="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 EPA STAR Fellowship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18" w:rsidRPr="00013FB7" w:rsidRDefault="004F2E18" w:rsidP="004F2E18">
            <w:pPr>
              <w:keepNext/>
              <w:keepLines/>
              <w:tabs>
                <w:tab w:val="left" w:pos="540"/>
              </w:tabs>
              <w:ind w:right="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Professor, Cornell University (Effective Fall 2013)</w:t>
            </w:r>
          </w:p>
        </w:tc>
      </w:tr>
      <w:tr w:rsidR="004F2E18" w:rsidRPr="00013FB7" w:rsidTr="00C3362B">
        <w:trPr>
          <w:cantSplit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E18" w:rsidRPr="00013FB7" w:rsidRDefault="004F2E18" w:rsidP="004F2E18">
            <w:pPr>
              <w:keepNext/>
              <w:keepLines/>
              <w:tabs>
                <w:tab w:val="left" w:pos="540"/>
              </w:tabs>
              <w:ind w:right="144"/>
              <w:rPr>
                <w:sz w:val="22"/>
                <w:szCs w:val="22"/>
              </w:rPr>
            </w:pPr>
            <w:r w:rsidRPr="00013FB7">
              <w:rPr>
                <w:sz w:val="22"/>
                <w:szCs w:val="22"/>
              </w:rPr>
              <w:t>J. Bryan Smalley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4F2E18" w:rsidRPr="00013FB7" w:rsidRDefault="004F2E18" w:rsidP="004F2E18">
            <w:pPr>
              <w:keepNext/>
              <w:keepLines/>
              <w:tabs>
                <w:tab w:val="left" w:pos="540"/>
              </w:tabs>
              <w:ind w:right="144"/>
              <w:rPr>
                <w:sz w:val="22"/>
                <w:szCs w:val="22"/>
              </w:rPr>
            </w:pPr>
            <w:r w:rsidRPr="00013FB7">
              <w:rPr>
                <w:sz w:val="22"/>
                <w:szCs w:val="22"/>
              </w:rPr>
              <w:t>1998</w:t>
            </w:r>
          </w:p>
        </w:tc>
        <w:tc>
          <w:tcPr>
            <w:tcW w:w="2711" w:type="dxa"/>
            <w:tcBorders>
              <w:top w:val="single" w:sz="4" w:space="0" w:color="auto"/>
              <w:bottom w:val="single" w:sz="4" w:space="0" w:color="auto"/>
            </w:tcBorders>
          </w:tcPr>
          <w:p w:rsidR="004F2E18" w:rsidRPr="00656880" w:rsidRDefault="004F2E18" w:rsidP="004F2E18">
            <w:pPr>
              <w:keepNext/>
              <w:keepLines/>
              <w:tabs>
                <w:tab w:val="left" w:pos="540"/>
              </w:tabs>
              <w:ind w:right="144"/>
              <w:rPr>
                <w:sz w:val="22"/>
                <w:szCs w:val="22"/>
              </w:rPr>
            </w:pPr>
            <w:r w:rsidRPr="00656880">
              <w:rPr>
                <w:sz w:val="22"/>
                <w:szCs w:val="22"/>
              </w:rPr>
              <w:t>Risk-Based In Situ Bioremediation Design Using a Noisy Genetic Algorithm</w:t>
            </w: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</w:tcPr>
          <w:p w:rsidR="004F2E18" w:rsidRPr="00013FB7" w:rsidRDefault="004F2E18" w:rsidP="004F2E18">
            <w:pPr>
              <w:keepNext/>
              <w:keepLines/>
              <w:tabs>
                <w:tab w:val="left" w:pos="540"/>
              </w:tabs>
              <w:ind w:right="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UIUC Research Board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18" w:rsidRPr="00013FB7" w:rsidRDefault="004F2E18" w:rsidP="004F2E18">
            <w:pPr>
              <w:keepNext/>
              <w:keepLines/>
              <w:tabs>
                <w:tab w:val="left" w:pos="540"/>
              </w:tabs>
              <w:ind w:right="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Unknown</w:t>
            </w:r>
          </w:p>
        </w:tc>
      </w:tr>
      <w:tr w:rsidR="004F2E18" w:rsidRPr="00013FB7" w:rsidTr="00C3362B">
        <w:trPr>
          <w:cantSplit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E18" w:rsidRPr="00013FB7" w:rsidRDefault="004F2E18" w:rsidP="004F2E18">
            <w:pPr>
              <w:keepNext/>
              <w:keepLines/>
              <w:tabs>
                <w:tab w:val="left" w:pos="540"/>
              </w:tabs>
              <w:ind w:right="144"/>
              <w:rPr>
                <w:sz w:val="22"/>
                <w:szCs w:val="22"/>
              </w:rPr>
            </w:pPr>
            <w:r w:rsidRPr="00013FB7">
              <w:rPr>
                <w:sz w:val="22"/>
                <w:szCs w:val="22"/>
              </w:rPr>
              <w:t xml:space="preserve">Jeremy </w:t>
            </w:r>
            <w:proofErr w:type="spellStart"/>
            <w:r w:rsidRPr="00013FB7">
              <w:rPr>
                <w:sz w:val="22"/>
                <w:szCs w:val="22"/>
              </w:rPr>
              <w:t>Kosegi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4F2E18" w:rsidRPr="00013FB7" w:rsidRDefault="004F2E18" w:rsidP="004F2E18">
            <w:pPr>
              <w:keepNext/>
              <w:keepLines/>
              <w:tabs>
                <w:tab w:val="left" w:pos="540"/>
              </w:tabs>
              <w:ind w:right="144"/>
              <w:rPr>
                <w:sz w:val="22"/>
                <w:szCs w:val="22"/>
              </w:rPr>
            </w:pPr>
            <w:r w:rsidRPr="00013FB7">
              <w:rPr>
                <w:sz w:val="22"/>
                <w:szCs w:val="22"/>
              </w:rPr>
              <w:t>1998</w:t>
            </w:r>
          </w:p>
        </w:tc>
        <w:tc>
          <w:tcPr>
            <w:tcW w:w="2711" w:type="dxa"/>
            <w:tcBorders>
              <w:top w:val="single" w:sz="4" w:space="0" w:color="auto"/>
              <w:bottom w:val="single" w:sz="4" w:space="0" w:color="auto"/>
            </w:tcBorders>
          </w:tcPr>
          <w:p w:rsidR="004F2E18" w:rsidRPr="00656880" w:rsidRDefault="004F2E18" w:rsidP="004F2E18">
            <w:pPr>
              <w:keepNext/>
              <w:keepLines/>
              <w:tabs>
                <w:tab w:val="left" w:pos="540"/>
              </w:tabs>
              <w:ind w:right="144"/>
              <w:rPr>
                <w:sz w:val="22"/>
                <w:szCs w:val="22"/>
              </w:rPr>
            </w:pPr>
            <w:r w:rsidRPr="00656880">
              <w:rPr>
                <w:sz w:val="22"/>
                <w:szCs w:val="22"/>
              </w:rPr>
              <w:t xml:space="preserve">A Feasibility Study of Thermal In Situ Bioremediation of Dense </w:t>
            </w:r>
            <w:proofErr w:type="spellStart"/>
            <w:r w:rsidRPr="00656880">
              <w:rPr>
                <w:sz w:val="22"/>
                <w:szCs w:val="22"/>
              </w:rPr>
              <w:t>Nonaqueous</w:t>
            </w:r>
            <w:proofErr w:type="spellEnd"/>
            <w:r w:rsidRPr="00656880">
              <w:rPr>
                <w:sz w:val="22"/>
                <w:szCs w:val="22"/>
              </w:rPr>
              <w:t xml:space="preserve"> Phase Liquids</w:t>
            </w: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</w:tcPr>
          <w:p w:rsidR="004F2E18" w:rsidRPr="00013FB7" w:rsidRDefault="004F2E18" w:rsidP="004F2E18">
            <w:pPr>
              <w:keepNext/>
              <w:keepLines/>
              <w:tabs>
                <w:tab w:val="left" w:pos="540"/>
              </w:tabs>
              <w:ind w:right="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UIUC Research Board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18" w:rsidRPr="00013FB7" w:rsidRDefault="004F2E18" w:rsidP="004F2E18">
            <w:pPr>
              <w:keepNext/>
              <w:keepLines/>
              <w:tabs>
                <w:tab w:val="left" w:pos="540"/>
              </w:tabs>
              <w:ind w:right="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Consultant</w:t>
            </w:r>
          </w:p>
        </w:tc>
      </w:tr>
    </w:tbl>
    <w:p w:rsidR="00277A40" w:rsidRDefault="00277A40" w:rsidP="00277A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both"/>
        <w:rPr>
          <w:sz w:val="22"/>
          <w:szCs w:val="22"/>
        </w:rPr>
      </w:pPr>
    </w:p>
    <w:p w:rsidR="00277A40" w:rsidRPr="00282897" w:rsidRDefault="00277A40" w:rsidP="00277A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both"/>
        <w:rPr>
          <w:sz w:val="22"/>
          <w:szCs w:val="22"/>
        </w:rPr>
      </w:pPr>
    </w:p>
    <w:p w:rsidR="00282897" w:rsidRPr="00282897" w:rsidRDefault="00282897" w:rsidP="0061776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szCs w:val="22"/>
        </w:rPr>
      </w:pPr>
    </w:p>
    <w:sectPr w:rsidR="00282897" w:rsidRPr="00282897">
      <w:endnotePr>
        <w:numFmt w:val="decimal"/>
      </w:endnotePr>
      <w:type w:val="continuous"/>
      <w:pgSz w:w="12240" w:h="15840"/>
      <w:pgMar w:top="720" w:right="1440" w:bottom="1170" w:left="1440" w:header="720" w:footer="117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882" w:rsidRDefault="00103882">
      <w:r>
        <w:separator/>
      </w:r>
    </w:p>
  </w:endnote>
  <w:endnote w:type="continuationSeparator" w:id="0">
    <w:p w:rsidR="00103882" w:rsidRDefault="00103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Bskvll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7195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878AF" w:rsidRDefault="000878A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641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878AF" w:rsidRDefault="000878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882" w:rsidRDefault="00103882">
      <w:r>
        <w:separator/>
      </w:r>
    </w:p>
  </w:footnote>
  <w:footnote w:type="continuationSeparator" w:id="0">
    <w:p w:rsidR="00103882" w:rsidRDefault="00103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8AF" w:rsidRDefault="000878AF">
    <w:pPr>
      <w:tabs>
        <w:tab w:val="right" w:pos="9360"/>
      </w:tabs>
      <w:rPr>
        <w:rFonts w:ascii="NewBskvll BT" w:hAnsi="NewBskvll BT"/>
      </w:rPr>
    </w:pPr>
    <w:r>
      <w:rPr>
        <w:rFonts w:ascii="NewBskvll BT" w:hAnsi="NewBskvll BT"/>
      </w:rPr>
      <w:tab/>
      <w:t>B. S. Minsker</w:t>
    </w:r>
  </w:p>
  <w:p w:rsidR="000878AF" w:rsidRDefault="000878AF">
    <w:pPr>
      <w:tabs>
        <w:tab w:val="right" w:pos="9360"/>
      </w:tabs>
      <w:rPr>
        <w:rFonts w:ascii="NewBskvll BT" w:hAnsi="NewBskvll BT"/>
      </w:rPr>
    </w:pPr>
    <w:r>
      <w:rPr>
        <w:rFonts w:ascii="NewBskvll BT" w:hAnsi="NewBskvll BT"/>
      </w:rPr>
      <w:tab/>
      <w:t xml:space="preserve">  Page </w:t>
    </w:r>
    <w:r>
      <w:rPr>
        <w:rFonts w:ascii="NewBskvll BT" w:hAnsi="NewBskvll BT"/>
      </w:rPr>
      <w:fldChar w:fldCharType="begin"/>
    </w:r>
    <w:r>
      <w:rPr>
        <w:rFonts w:ascii="NewBskvll BT" w:hAnsi="NewBskvll BT"/>
      </w:rPr>
      <w:instrText xml:space="preserve">PAGE </w:instrText>
    </w:r>
    <w:r>
      <w:rPr>
        <w:rFonts w:ascii="NewBskvll BT" w:hAnsi="NewBskvll BT"/>
      </w:rPr>
      <w:fldChar w:fldCharType="separate"/>
    </w:r>
    <w:r w:rsidR="00B36416">
      <w:rPr>
        <w:rFonts w:ascii="NewBskvll BT" w:hAnsi="NewBskvll BT"/>
        <w:noProof/>
      </w:rPr>
      <w:t>3</w:t>
    </w:r>
    <w:r>
      <w:rPr>
        <w:rFonts w:ascii="NewBskvll BT" w:hAnsi="NewBskvll BT"/>
      </w:rPr>
      <w:fldChar w:fldCharType="end"/>
    </w:r>
    <w:r>
      <w:rPr>
        <w:rFonts w:ascii="NewBskvll BT" w:hAnsi="NewBskvll BT"/>
      </w:rPr>
      <w:t xml:space="preserve">           </w:t>
    </w:r>
  </w:p>
  <w:p w:rsidR="000878AF" w:rsidRDefault="000878AF">
    <w:pPr>
      <w:spacing w:line="240" w:lineRule="exact"/>
      <w:rPr>
        <w:rFonts w:ascii="NewBskvll BT" w:hAnsi="NewBskvll B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72EBB"/>
    <w:multiLevelType w:val="hybridMultilevel"/>
    <w:tmpl w:val="8828C930"/>
    <w:lvl w:ilvl="0" w:tplc="921809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A0550"/>
    <w:multiLevelType w:val="hybridMultilevel"/>
    <w:tmpl w:val="DFECDA6C"/>
    <w:lvl w:ilvl="0" w:tplc="A6D0064C">
      <w:start w:val="1"/>
      <w:numFmt w:val="lowerLetter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" w15:restartNumberingAfterBreak="0">
    <w:nsid w:val="370C7BA0"/>
    <w:multiLevelType w:val="hybridMultilevel"/>
    <w:tmpl w:val="00308D4E"/>
    <w:lvl w:ilvl="0" w:tplc="A78077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673265"/>
    <w:multiLevelType w:val="hybridMultilevel"/>
    <w:tmpl w:val="33BAC0D0"/>
    <w:lvl w:ilvl="0" w:tplc="72221C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5D3188"/>
    <w:multiLevelType w:val="multilevel"/>
    <w:tmpl w:val="EE6EB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737276"/>
    <w:multiLevelType w:val="hybridMultilevel"/>
    <w:tmpl w:val="B7C0E27E"/>
    <w:lvl w:ilvl="0" w:tplc="921809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473B9A"/>
    <w:multiLevelType w:val="hybridMultilevel"/>
    <w:tmpl w:val="673AB0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68252FD"/>
    <w:multiLevelType w:val="hybridMultilevel"/>
    <w:tmpl w:val="5990737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2A452E1"/>
    <w:multiLevelType w:val="hybridMultilevel"/>
    <w:tmpl w:val="F3B2918C"/>
    <w:lvl w:ilvl="0" w:tplc="9218096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4AE"/>
    <w:rsid w:val="00000822"/>
    <w:rsid w:val="00001354"/>
    <w:rsid w:val="0000492A"/>
    <w:rsid w:val="00012FE8"/>
    <w:rsid w:val="00013769"/>
    <w:rsid w:val="00013F15"/>
    <w:rsid w:val="00013FB7"/>
    <w:rsid w:val="00014195"/>
    <w:rsid w:val="0001754B"/>
    <w:rsid w:val="00034B63"/>
    <w:rsid w:val="00034B9C"/>
    <w:rsid w:val="00063AA2"/>
    <w:rsid w:val="000754AF"/>
    <w:rsid w:val="000878AF"/>
    <w:rsid w:val="00091494"/>
    <w:rsid w:val="00091619"/>
    <w:rsid w:val="00096BA1"/>
    <w:rsid w:val="00097C58"/>
    <w:rsid w:val="000B1995"/>
    <w:rsid w:val="000B5396"/>
    <w:rsid w:val="000B79FC"/>
    <w:rsid w:val="000C1B22"/>
    <w:rsid w:val="000C7712"/>
    <w:rsid w:val="000D11F9"/>
    <w:rsid w:val="000E3727"/>
    <w:rsid w:val="000F02B7"/>
    <w:rsid w:val="000F4DF5"/>
    <w:rsid w:val="000F5275"/>
    <w:rsid w:val="000F61AD"/>
    <w:rsid w:val="001016BC"/>
    <w:rsid w:val="00103882"/>
    <w:rsid w:val="00104DFD"/>
    <w:rsid w:val="00106518"/>
    <w:rsid w:val="001065A3"/>
    <w:rsid w:val="00130166"/>
    <w:rsid w:val="00133A76"/>
    <w:rsid w:val="0014490E"/>
    <w:rsid w:val="00152194"/>
    <w:rsid w:val="00155CB1"/>
    <w:rsid w:val="00155E37"/>
    <w:rsid w:val="001623C8"/>
    <w:rsid w:val="00173362"/>
    <w:rsid w:val="00180C02"/>
    <w:rsid w:val="00182808"/>
    <w:rsid w:val="001843C7"/>
    <w:rsid w:val="001A20EC"/>
    <w:rsid w:val="001A286E"/>
    <w:rsid w:val="001A2C23"/>
    <w:rsid w:val="001C0F7F"/>
    <w:rsid w:val="001C3B9E"/>
    <w:rsid w:val="001C43EB"/>
    <w:rsid w:val="001C4BF7"/>
    <w:rsid w:val="001C5D5E"/>
    <w:rsid w:val="001E21AB"/>
    <w:rsid w:val="001F0C50"/>
    <w:rsid w:val="001F6186"/>
    <w:rsid w:val="00202974"/>
    <w:rsid w:val="00202E46"/>
    <w:rsid w:val="00212E9F"/>
    <w:rsid w:val="00213F59"/>
    <w:rsid w:val="002219EA"/>
    <w:rsid w:val="00227BCD"/>
    <w:rsid w:val="00232CCF"/>
    <w:rsid w:val="00244098"/>
    <w:rsid w:val="00244C06"/>
    <w:rsid w:val="0025548E"/>
    <w:rsid w:val="00261490"/>
    <w:rsid w:val="00267A2A"/>
    <w:rsid w:val="00271E9E"/>
    <w:rsid w:val="00273E05"/>
    <w:rsid w:val="00273E42"/>
    <w:rsid w:val="002753B5"/>
    <w:rsid w:val="00277A40"/>
    <w:rsid w:val="00277CE7"/>
    <w:rsid w:val="00282897"/>
    <w:rsid w:val="0028716C"/>
    <w:rsid w:val="002A20DD"/>
    <w:rsid w:val="002A4311"/>
    <w:rsid w:val="002B4ED3"/>
    <w:rsid w:val="002B7F2B"/>
    <w:rsid w:val="002C023A"/>
    <w:rsid w:val="002C218E"/>
    <w:rsid w:val="002D3AD2"/>
    <w:rsid w:val="002D3E5C"/>
    <w:rsid w:val="002E0E83"/>
    <w:rsid w:val="002E7162"/>
    <w:rsid w:val="003021F4"/>
    <w:rsid w:val="00302342"/>
    <w:rsid w:val="00304E57"/>
    <w:rsid w:val="00305271"/>
    <w:rsid w:val="00305AD3"/>
    <w:rsid w:val="00315ADE"/>
    <w:rsid w:val="003160BE"/>
    <w:rsid w:val="00316267"/>
    <w:rsid w:val="00320A2F"/>
    <w:rsid w:val="00323948"/>
    <w:rsid w:val="003259DA"/>
    <w:rsid w:val="00333926"/>
    <w:rsid w:val="00335553"/>
    <w:rsid w:val="003373F1"/>
    <w:rsid w:val="00337F40"/>
    <w:rsid w:val="00342039"/>
    <w:rsid w:val="003754B2"/>
    <w:rsid w:val="003768C1"/>
    <w:rsid w:val="00386F9C"/>
    <w:rsid w:val="00387CA1"/>
    <w:rsid w:val="003A28CA"/>
    <w:rsid w:val="003C1A60"/>
    <w:rsid w:val="003D5EDF"/>
    <w:rsid w:val="003E1F65"/>
    <w:rsid w:val="003E5E16"/>
    <w:rsid w:val="003E77B7"/>
    <w:rsid w:val="003F4CDA"/>
    <w:rsid w:val="003F50B7"/>
    <w:rsid w:val="00410994"/>
    <w:rsid w:val="00411A4B"/>
    <w:rsid w:val="00434D36"/>
    <w:rsid w:val="004419A6"/>
    <w:rsid w:val="0044261B"/>
    <w:rsid w:val="00443CB2"/>
    <w:rsid w:val="0045027E"/>
    <w:rsid w:val="00453866"/>
    <w:rsid w:val="00456FC5"/>
    <w:rsid w:val="0046042E"/>
    <w:rsid w:val="00466441"/>
    <w:rsid w:val="004676B2"/>
    <w:rsid w:val="00473197"/>
    <w:rsid w:val="00473F92"/>
    <w:rsid w:val="004740EF"/>
    <w:rsid w:val="00474CE5"/>
    <w:rsid w:val="0047628D"/>
    <w:rsid w:val="00480070"/>
    <w:rsid w:val="00485F15"/>
    <w:rsid w:val="00495F64"/>
    <w:rsid w:val="004A3AE9"/>
    <w:rsid w:val="004B1922"/>
    <w:rsid w:val="004C7538"/>
    <w:rsid w:val="004D7D61"/>
    <w:rsid w:val="004E2C28"/>
    <w:rsid w:val="004F2E18"/>
    <w:rsid w:val="004F54EA"/>
    <w:rsid w:val="004F5722"/>
    <w:rsid w:val="00503CC9"/>
    <w:rsid w:val="005103F2"/>
    <w:rsid w:val="005243F3"/>
    <w:rsid w:val="00530C42"/>
    <w:rsid w:val="005420A6"/>
    <w:rsid w:val="00563E0C"/>
    <w:rsid w:val="00565C96"/>
    <w:rsid w:val="00567BD2"/>
    <w:rsid w:val="00570549"/>
    <w:rsid w:val="00570793"/>
    <w:rsid w:val="00573BE3"/>
    <w:rsid w:val="00575B2E"/>
    <w:rsid w:val="0057688A"/>
    <w:rsid w:val="00581700"/>
    <w:rsid w:val="00584B4C"/>
    <w:rsid w:val="005856B0"/>
    <w:rsid w:val="00594DD6"/>
    <w:rsid w:val="00597A42"/>
    <w:rsid w:val="005A094A"/>
    <w:rsid w:val="005A1AA7"/>
    <w:rsid w:val="005B0200"/>
    <w:rsid w:val="005B2DF3"/>
    <w:rsid w:val="005B4AEC"/>
    <w:rsid w:val="005C080A"/>
    <w:rsid w:val="005D042F"/>
    <w:rsid w:val="005E02B0"/>
    <w:rsid w:val="005F215D"/>
    <w:rsid w:val="005F778F"/>
    <w:rsid w:val="005F7829"/>
    <w:rsid w:val="006074CB"/>
    <w:rsid w:val="006132E3"/>
    <w:rsid w:val="0061776C"/>
    <w:rsid w:val="006215AF"/>
    <w:rsid w:val="00626F37"/>
    <w:rsid w:val="006361E4"/>
    <w:rsid w:val="00644466"/>
    <w:rsid w:val="00656880"/>
    <w:rsid w:val="00660E23"/>
    <w:rsid w:val="00663292"/>
    <w:rsid w:val="00664661"/>
    <w:rsid w:val="00681196"/>
    <w:rsid w:val="006878C5"/>
    <w:rsid w:val="00696576"/>
    <w:rsid w:val="006A3849"/>
    <w:rsid w:val="006A3A08"/>
    <w:rsid w:val="006A7379"/>
    <w:rsid w:val="006B053D"/>
    <w:rsid w:val="006B5238"/>
    <w:rsid w:val="006B6116"/>
    <w:rsid w:val="006C5E2F"/>
    <w:rsid w:val="006D1D0A"/>
    <w:rsid w:val="006D5CD6"/>
    <w:rsid w:val="006E323E"/>
    <w:rsid w:val="006E5EF7"/>
    <w:rsid w:val="00700E3C"/>
    <w:rsid w:val="007234C2"/>
    <w:rsid w:val="00724814"/>
    <w:rsid w:val="00730B71"/>
    <w:rsid w:val="007327DD"/>
    <w:rsid w:val="00736CF9"/>
    <w:rsid w:val="00737F0D"/>
    <w:rsid w:val="007437A0"/>
    <w:rsid w:val="00746A68"/>
    <w:rsid w:val="00746B58"/>
    <w:rsid w:val="00770C71"/>
    <w:rsid w:val="007743F7"/>
    <w:rsid w:val="00774DA6"/>
    <w:rsid w:val="00777234"/>
    <w:rsid w:val="00780A77"/>
    <w:rsid w:val="007873F1"/>
    <w:rsid w:val="0079218A"/>
    <w:rsid w:val="00792474"/>
    <w:rsid w:val="0079782E"/>
    <w:rsid w:val="007A3435"/>
    <w:rsid w:val="007B3C09"/>
    <w:rsid w:val="007B4FC0"/>
    <w:rsid w:val="007B559D"/>
    <w:rsid w:val="007C0A42"/>
    <w:rsid w:val="007D09CC"/>
    <w:rsid w:val="007D31BD"/>
    <w:rsid w:val="008071D6"/>
    <w:rsid w:val="008101B8"/>
    <w:rsid w:val="008113F7"/>
    <w:rsid w:val="00811A0F"/>
    <w:rsid w:val="0081787C"/>
    <w:rsid w:val="008179F1"/>
    <w:rsid w:val="00827301"/>
    <w:rsid w:val="00831250"/>
    <w:rsid w:val="00834413"/>
    <w:rsid w:val="00834E81"/>
    <w:rsid w:val="0084609C"/>
    <w:rsid w:val="008717BB"/>
    <w:rsid w:val="00875676"/>
    <w:rsid w:val="00880C64"/>
    <w:rsid w:val="00881088"/>
    <w:rsid w:val="008870D7"/>
    <w:rsid w:val="0089044D"/>
    <w:rsid w:val="00894AC4"/>
    <w:rsid w:val="00897233"/>
    <w:rsid w:val="008A206A"/>
    <w:rsid w:val="008B3677"/>
    <w:rsid w:val="008B69F6"/>
    <w:rsid w:val="008C0E92"/>
    <w:rsid w:val="008C185D"/>
    <w:rsid w:val="008C2FD9"/>
    <w:rsid w:val="008C58AB"/>
    <w:rsid w:val="008C59FE"/>
    <w:rsid w:val="008C77DE"/>
    <w:rsid w:val="008D0E8F"/>
    <w:rsid w:val="008D0EDF"/>
    <w:rsid w:val="008D1B65"/>
    <w:rsid w:val="008E154F"/>
    <w:rsid w:val="008F323D"/>
    <w:rsid w:val="008F44D7"/>
    <w:rsid w:val="008F5E1B"/>
    <w:rsid w:val="00904197"/>
    <w:rsid w:val="00916D77"/>
    <w:rsid w:val="0092378D"/>
    <w:rsid w:val="009254B0"/>
    <w:rsid w:val="00927347"/>
    <w:rsid w:val="009318E3"/>
    <w:rsid w:val="00933838"/>
    <w:rsid w:val="00935191"/>
    <w:rsid w:val="00944D53"/>
    <w:rsid w:val="0095313C"/>
    <w:rsid w:val="0095371C"/>
    <w:rsid w:val="0095444C"/>
    <w:rsid w:val="00965A54"/>
    <w:rsid w:val="00966032"/>
    <w:rsid w:val="00980378"/>
    <w:rsid w:val="00982484"/>
    <w:rsid w:val="00986A74"/>
    <w:rsid w:val="009A0010"/>
    <w:rsid w:val="009A23DE"/>
    <w:rsid w:val="009B67C1"/>
    <w:rsid w:val="009C07C8"/>
    <w:rsid w:val="009E1CB0"/>
    <w:rsid w:val="009F18F0"/>
    <w:rsid w:val="009F34CA"/>
    <w:rsid w:val="009F3630"/>
    <w:rsid w:val="009F4E98"/>
    <w:rsid w:val="00A03C27"/>
    <w:rsid w:val="00A13AE0"/>
    <w:rsid w:val="00A176CB"/>
    <w:rsid w:val="00A2295C"/>
    <w:rsid w:val="00A238A6"/>
    <w:rsid w:val="00A25D68"/>
    <w:rsid w:val="00A2711A"/>
    <w:rsid w:val="00A2718A"/>
    <w:rsid w:val="00A3091A"/>
    <w:rsid w:val="00A35CA1"/>
    <w:rsid w:val="00A375E0"/>
    <w:rsid w:val="00A43B53"/>
    <w:rsid w:val="00A50983"/>
    <w:rsid w:val="00A53864"/>
    <w:rsid w:val="00A6712F"/>
    <w:rsid w:val="00A81A16"/>
    <w:rsid w:val="00A82425"/>
    <w:rsid w:val="00A842B6"/>
    <w:rsid w:val="00A912F4"/>
    <w:rsid w:val="00A91922"/>
    <w:rsid w:val="00AA161F"/>
    <w:rsid w:val="00AA2F64"/>
    <w:rsid w:val="00AA3906"/>
    <w:rsid w:val="00AA5B01"/>
    <w:rsid w:val="00AB778F"/>
    <w:rsid w:val="00AC4818"/>
    <w:rsid w:val="00AC6E98"/>
    <w:rsid w:val="00AD0E24"/>
    <w:rsid w:val="00AD1A33"/>
    <w:rsid w:val="00AD61CF"/>
    <w:rsid w:val="00AE0D83"/>
    <w:rsid w:val="00AF0ED0"/>
    <w:rsid w:val="00B01459"/>
    <w:rsid w:val="00B1008C"/>
    <w:rsid w:val="00B21B43"/>
    <w:rsid w:val="00B36416"/>
    <w:rsid w:val="00B42937"/>
    <w:rsid w:val="00B534CB"/>
    <w:rsid w:val="00B55CA8"/>
    <w:rsid w:val="00B57E2D"/>
    <w:rsid w:val="00B70580"/>
    <w:rsid w:val="00B75029"/>
    <w:rsid w:val="00B76735"/>
    <w:rsid w:val="00B778D5"/>
    <w:rsid w:val="00B82FD3"/>
    <w:rsid w:val="00B83EFD"/>
    <w:rsid w:val="00B87A0C"/>
    <w:rsid w:val="00B87BEC"/>
    <w:rsid w:val="00B9504A"/>
    <w:rsid w:val="00BA06C6"/>
    <w:rsid w:val="00BA6989"/>
    <w:rsid w:val="00BB21BB"/>
    <w:rsid w:val="00BB2DB1"/>
    <w:rsid w:val="00BB6758"/>
    <w:rsid w:val="00BC20B8"/>
    <w:rsid w:val="00BC4BAD"/>
    <w:rsid w:val="00BE1F6A"/>
    <w:rsid w:val="00BF2BC6"/>
    <w:rsid w:val="00BF362F"/>
    <w:rsid w:val="00C1252E"/>
    <w:rsid w:val="00C13ED2"/>
    <w:rsid w:val="00C24E49"/>
    <w:rsid w:val="00C25555"/>
    <w:rsid w:val="00C31A3D"/>
    <w:rsid w:val="00C31E77"/>
    <w:rsid w:val="00C3362B"/>
    <w:rsid w:val="00C357C9"/>
    <w:rsid w:val="00C40E44"/>
    <w:rsid w:val="00C45BAB"/>
    <w:rsid w:val="00C47F79"/>
    <w:rsid w:val="00C55763"/>
    <w:rsid w:val="00C559C6"/>
    <w:rsid w:val="00C56E7A"/>
    <w:rsid w:val="00C576CC"/>
    <w:rsid w:val="00C6425D"/>
    <w:rsid w:val="00C65E52"/>
    <w:rsid w:val="00C739AB"/>
    <w:rsid w:val="00C742BF"/>
    <w:rsid w:val="00C75B17"/>
    <w:rsid w:val="00C77B1E"/>
    <w:rsid w:val="00C83338"/>
    <w:rsid w:val="00C86ADD"/>
    <w:rsid w:val="00C93F37"/>
    <w:rsid w:val="00CA3C3C"/>
    <w:rsid w:val="00CB119C"/>
    <w:rsid w:val="00CC0A9A"/>
    <w:rsid w:val="00CC19E2"/>
    <w:rsid w:val="00CC6A9F"/>
    <w:rsid w:val="00CD2A11"/>
    <w:rsid w:val="00CD2C7D"/>
    <w:rsid w:val="00CD2E63"/>
    <w:rsid w:val="00CD4533"/>
    <w:rsid w:val="00CD4C54"/>
    <w:rsid w:val="00CD60F0"/>
    <w:rsid w:val="00CD6D7B"/>
    <w:rsid w:val="00CD6FE9"/>
    <w:rsid w:val="00CF0EF0"/>
    <w:rsid w:val="00CF1D7F"/>
    <w:rsid w:val="00CF61D4"/>
    <w:rsid w:val="00CF779F"/>
    <w:rsid w:val="00D214D1"/>
    <w:rsid w:val="00D26DDA"/>
    <w:rsid w:val="00D356E3"/>
    <w:rsid w:val="00D4487F"/>
    <w:rsid w:val="00D57391"/>
    <w:rsid w:val="00D6552A"/>
    <w:rsid w:val="00D85BFD"/>
    <w:rsid w:val="00D8762B"/>
    <w:rsid w:val="00D919C7"/>
    <w:rsid w:val="00D93242"/>
    <w:rsid w:val="00D94EE4"/>
    <w:rsid w:val="00DB23E0"/>
    <w:rsid w:val="00DB3124"/>
    <w:rsid w:val="00DB5982"/>
    <w:rsid w:val="00DB674D"/>
    <w:rsid w:val="00DC0A8B"/>
    <w:rsid w:val="00DC1F8E"/>
    <w:rsid w:val="00DC5546"/>
    <w:rsid w:val="00DD1C78"/>
    <w:rsid w:val="00DD56B4"/>
    <w:rsid w:val="00DE1F6C"/>
    <w:rsid w:val="00DE2134"/>
    <w:rsid w:val="00DE2FA7"/>
    <w:rsid w:val="00DF0BA6"/>
    <w:rsid w:val="00DF0D45"/>
    <w:rsid w:val="00DF5386"/>
    <w:rsid w:val="00DF6465"/>
    <w:rsid w:val="00DF79D6"/>
    <w:rsid w:val="00E04941"/>
    <w:rsid w:val="00E06798"/>
    <w:rsid w:val="00E119A2"/>
    <w:rsid w:val="00E124A7"/>
    <w:rsid w:val="00E15401"/>
    <w:rsid w:val="00E17C49"/>
    <w:rsid w:val="00E224AE"/>
    <w:rsid w:val="00E26567"/>
    <w:rsid w:val="00E26DC9"/>
    <w:rsid w:val="00E3162D"/>
    <w:rsid w:val="00E374B9"/>
    <w:rsid w:val="00E4265E"/>
    <w:rsid w:val="00E5391E"/>
    <w:rsid w:val="00E600A6"/>
    <w:rsid w:val="00E6392A"/>
    <w:rsid w:val="00E707B0"/>
    <w:rsid w:val="00E76400"/>
    <w:rsid w:val="00E83D3F"/>
    <w:rsid w:val="00E84F2B"/>
    <w:rsid w:val="00E90E50"/>
    <w:rsid w:val="00E94589"/>
    <w:rsid w:val="00EA27AB"/>
    <w:rsid w:val="00EA53A8"/>
    <w:rsid w:val="00EB4174"/>
    <w:rsid w:val="00EB7201"/>
    <w:rsid w:val="00EC3084"/>
    <w:rsid w:val="00EC5B36"/>
    <w:rsid w:val="00EC61D1"/>
    <w:rsid w:val="00ED2D4D"/>
    <w:rsid w:val="00ED4E1F"/>
    <w:rsid w:val="00EE31FD"/>
    <w:rsid w:val="00EE60D7"/>
    <w:rsid w:val="00EF1C37"/>
    <w:rsid w:val="00F018CC"/>
    <w:rsid w:val="00F058CF"/>
    <w:rsid w:val="00F124F1"/>
    <w:rsid w:val="00F16299"/>
    <w:rsid w:val="00F16B11"/>
    <w:rsid w:val="00F21C8C"/>
    <w:rsid w:val="00F27CC2"/>
    <w:rsid w:val="00F30051"/>
    <w:rsid w:val="00F34C73"/>
    <w:rsid w:val="00F44FAA"/>
    <w:rsid w:val="00F50AAF"/>
    <w:rsid w:val="00F518F0"/>
    <w:rsid w:val="00F55CB6"/>
    <w:rsid w:val="00F64A06"/>
    <w:rsid w:val="00F7463C"/>
    <w:rsid w:val="00F76E66"/>
    <w:rsid w:val="00F837D5"/>
    <w:rsid w:val="00F85C4F"/>
    <w:rsid w:val="00F875A3"/>
    <w:rsid w:val="00F93762"/>
    <w:rsid w:val="00F96FA1"/>
    <w:rsid w:val="00FA05C2"/>
    <w:rsid w:val="00FD50A1"/>
    <w:rsid w:val="00FD7895"/>
    <w:rsid w:val="00FF0EA9"/>
    <w:rsid w:val="00FF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199306"/>
  <w15:docId w15:val="{8937363A-6108-44F0-8A7C-AE4872051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1080"/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E02B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pPr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right="360" w:hanging="720"/>
      <w:jc w:val="both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2D3AD2"/>
    <w:pPr>
      <w:widowControl/>
      <w:autoSpaceDE/>
      <w:autoSpaceDN/>
      <w:adjustRightInd/>
    </w:pPr>
    <w:rPr>
      <w:sz w:val="24"/>
      <w:szCs w:val="20"/>
    </w:rPr>
  </w:style>
  <w:style w:type="paragraph" w:styleId="NormalWeb">
    <w:name w:val="Normal (Web)"/>
    <w:basedOn w:val="Normal"/>
    <w:rsid w:val="00282897"/>
    <w:pPr>
      <w:widowControl/>
      <w:autoSpaceDE/>
      <w:autoSpaceDN/>
      <w:adjustRightInd/>
      <w:spacing w:before="100" w:beforeAutospacing="1" w:after="100" w:afterAutospacing="1"/>
    </w:pPr>
    <w:rPr>
      <w:sz w:val="24"/>
    </w:rPr>
  </w:style>
  <w:style w:type="character" w:styleId="FollowedHyperlink">
    <w:name w:val="FollowedHyperlink"/>
    <w:rsid w:val="00A13AE0"/>
    <w:rPr>
      <w:color w:val="800080"/>
      <w:u w:val="single"/>
    </w:rPr>
  </w:style>
  <w:style w:type="character" w:styleId="CommentReference">
    <w:name w:val="annotation reference"/>
    <w:semiHidden/>
    <w:rsid w:val="00831250"/>
    <w:rPr>
      <w:sz w:val="16"/>
      <w:szCs w:val="16"/>
    </w:rPr>
  </w:style>
  <w:style w:type="paragraph" w:styleId="CommentText">
    <w:name w:val="annotation text"/>
    <w:basedOn w:val="Normal"/>
    <w:semiHidden/>
    <w:rsid w:val="00831250"/>
    <w:pPr>
      <w:widowControl/>
      <w:autoSpaceDE/>
      <w:autoSpaceDN/>
      <w:adjustRightInd/>
      <w:spacing w:after="200" w:line="276" w:lineRule="auto"/>
    </w:pPr>
    <w:rPr>
      <w:rFonts w:ascii="Calibri" w:eastAsia="Calibri" w:hAnsi="Calibri"/>
      <w:szCs w:val="20"/>
    </w:rPr>
  </w:style>
  <w:style w:type="paragraph" w:styleId="BalloonText">
    <w:name w:val="Balloon Text"/>
    <w:basedOn w:val="Normal"/>
    <w:semiHidden/>
    <w:rsid w:val="00831250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5243F3"/>
    <w:rPr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5E02B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7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1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9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60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36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8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05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33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6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7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6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5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56798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85252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93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0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29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2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16469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68251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7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dx.doi.org/10.1061/(ASCE)WR.1943-5452.0000521" TargetMode="External"/><Relationship Id="rId18" Type="http://schemas.openxmlformats.org/officeDocument/2006/relationships/image" Target="media/image1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hyperlink" Target="http://dx.doi.org/10.1111/1752-1688.12475" TargetMode="External"/><Relationship Id="rId17" Type="http://schemas.openxmlformats.org/officeDocument/2006/relationships/hyperlink" Target="http://dx.doi.org/10.1016/j.asoc.2011.08.054" TargetMode="External"/><Relationship Id="rId2" Type="http://schemas.openxmlformats.org/officeDocument/2006/relationships/styles" Target="styles.xml"/><Relationship Id="rId16" Type="http://schemas.openxmlformats.org/officeDocument/2006/relationships/hyperlink" Target="http://dx.doi.org/10.1016/j.envsoft.2011.09.001" TargetMode="External"/><Relationship Id="rId20" Type="http://schemas.openxmlformats.org/officeDocument/2006/relationships/hyperlink" Target="http://dx.doi.org/10.1061/(ASCE)CP.1943-5487.000002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arbaraMinsker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x.doi.org/10.1109/eScience.2012.6404475" TargetMode="External"/><Relationship Id="rId10" Type="http://schemas.openxmlformats.org/officeDocument/2006/relationships/hyperlink" Target="http://www.cic.net/Home/Projects/Leadership/ALP/Introduction.aspx" TargetMode="External"/><Relationship Id="rId19" Type="http://schemas.openxmlformats.org/officeDocument/2006/relationships/hyperlink" Target="http://dx.doi.org/10.1016/j.envsoft.2009.08.0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uthenticleadership.com" TargetMode="External"/><Relationship Id="rId14" Type="http://schemas.openxmlformats.org/officeDocument/2006/relationships/hyperlink" Target="http://www.sciencedirect.com/science/article/pii/S1364815214002679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15</Pages>
  <Words>5734</Words>
  <Characters>32684</Characters>
  <Application>Microsoft Office Word</Application>
  <DocSecurity>0</DocSecurity>
  <Lines>272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C&amp;E Engineering, UIUC</Company>
  <LinksUpToDate>false</LinksUpToDate>
  <CharactersWithSpaces>38342</CharactersWithSpaces>
  <SharedDoc>false</SharedDoc>
  <HLinks>
    <vt:vector size="84" baseType="variant">
      <vt:variant>
        <vt:i4>983049</vt:i4>
      </vt:variant>
      <vt:variant>
        <vt:i4>42</vt:i4>
      </vt:variant>
      <vt:variant>
        <vt:i4>0</vt:i4>
      </vt:variant>
      <vt:variant>
        <vt:i4>5</vt:i4>
      </vt:variant>
      <vt:variant>
        <vt:lpwstr>http://emsa.ncsa.illinois.edu/publications.shtml</vt:lpwstr>
      </vt:variant>
      <vt:variant>
        <vt:lpwstr/>
      </vt:variant>
      <vt:variant>
        <vt:i4>983049</vt:i4>
      </vt:variant>
      <vt:variant>
        <vt:i4>39</vt:i4>
      </vt:variant>
      <vt:variant>
        <vt:i4>0</vt:i4>
      </vt:variant>
      <vt:variant>
        <vt:i4>5</vt:i4>
      </vt:variant>
      <vt:variant>
        <vt:lpwstr>http://emsa.ncsa.illinois.edu/publications.shtml</vt:lpwstr>
      </vt:variant>
      <vt:variant>
        <vt:lpwstr/>
      </vt:variant>
      <vt:variant>
        <vt:i4>983049</vt:i4>
      </vt:variant>
      <vt:variant>
        <vt:i4>36</vt:i4>
      </vt:variant>
      <vt:variant>
        <vt:i4>0</vt:i4>
      </vt:variant>
      <vt:variant>
        <vt:i4>5</vt:i4>
      </vt:variant>
      <vt:variant>
        <vt:lpwstr>http://emsa.ncsa.illinois.edu/publications.shtml</vt:lpwstr>
      </vt:variant>
      <vt:variant>
        <vt:lpwstr/>
      </vt:variant>
      <vt:variant>
        <vt:i4>983049</vt:i4>
      </vt:variant>
      <vt:variant>
        <vt:i4>33</vt:i4>
      </vt:variant>
      <vt:variant>
        <vt:i4>0</vt:i4>
      </vt:variant>
      <vt:variant>
        <vt:i4>5</vt:i4>
      </vt:variant>
      <vt:variant>
        <vt:lpwstr>http://emsa.ncsa.illinois.edu/publications.shtml</vt:lpwstr>
      </vt:variant>
      <vt:variant>
        <vt:lpwstr/>
      </vt:variant>
      <vt:variant>
        <vt:i4>1245186</vt:i4>
      </vt:variant>
      <vt:variant>
        <vt:i4>30</vt:i4>
      </vt:variant>
      <vt:variant>
        <vt:i4>0</vt:i4>
      </vt:variant>
      <vt:variant>
        <vt:i4>5</vt:i4>
      </vt:variant>
      <vt:variant>
        <vt:lpwstr>http://dx.doi.org/10.1061/(ASCE)CP.1943-5487.0000026</vt:lpwstr>
      </vt:variant>
      <vt:variant>
        <vt:lpwstr/>
      </vt:variant>
      <vt:variant>
        <vt:i4>4128811</vt:i4>
      </vt:variant>
      <vt:variant>
        <vt:i4>27</vt:i4>
      </vt:variant>
      <vt:variant>
        <vt:i4>0</vt:i4>
      </vt:variant>
      <vt:variant>
        <vt:i4>5</vt:i4>
      </vt:variant>
      <vt:variant>
        <vt:lpwstr>http://dx.doi.org/10.1016/j.envsoft.2009.08.010</vt:lpwstr>
      </vt:variant>
      <vt:variant>
        <vt:lpwstr/>
      </vt:variant>
      <vt:variant>
        <vt:i4>5046285</vt:i4>
      </vt:variant>
      <vt:variant>
        <vt:i4>21</vt:i4>
      </vt:variant>
      <vt:variant>
        <vt:i4>0</vt:i4>
      </vt:variant>
      <vt:variant>
        <vt:i4>5</vt:i4>
      </vt:variant>
      <vt:variant>
        <vt:lpwstr>http://dx.doi.org/10.1016/j.asoc.2011.08.054</vt:lpwstr>
      </vt:variant>
      <vt:variant>
        <vt:lpwstr/>
      </vt:variant>
      <vt:variant>
        <vt:i4>3538987</vt:i4>
      </vt:variant>
      <vt:variant>
        <vt:i4>18</vt:i4>
      </vt:variant>
      <vt:variant>
        <vt:i4>0</vt:i4>
      </vt:variant>
      <vt:variant>
        <vt:i4>5</vt:i4>
      </vt:variant>
      <vt:variant>
        <vt:lpwstr>http://dx.doi.org/10.1016/j.envsoft.2011.09.001</vt:lpwstr>
      </vt:variant>
      <vt:variant>
        <vt:lpwstr/>
      </vt:variant>
      <vt:variant>
        <vt:i4>4718663</vt:i4>
      </vt:variant>
      <vt:variant>
        <vt:i4>15</vt:i4>
      </vt:variant>
      <vt:variant>
        <vt:i4>0</vt:i4>
      </vt:variant>
      <vt:variant>
        <vt:i4>5</vt:i4>
      </vt:variant>
      <vt:variant>
        <vt:lpwstr>http://watersnet.org/</vt:lpwstr>
      </vt:variant>
      <vt:variant>
        <vt:lpwstr/>
      </vt:variant>
      <vt:variant>
        <vt:i4>7929905</vt:i4>
      </vt:variant>
      <vt:variant>
        <vt:i4>12</vt:i4>
      </vt:variant>
      <vt:variant>
        <vt:i4>0</vt:i4>
      </vt:variant>
      <vt:variant>
        <vt:i4>5</vt:i4>
      </vt:variant>
      <vt:variant>
        <vt:lpwstr>http://sustainability.illinois.edu/</vt:lpwstr>
      </vt:variant>
      <vt:variant>
        <vt:lpwstr/>
      </vt:variant>
      <vt:variant>
        <vt:i4>77</vt:i4>
      </vt:variant>
      <vt:variant>
        <vt:i4>9</vt:i4>
      </vt:variant>
      <vt:variant>
        <vt:i4>0</vt:i4>
      </vt:variant>
      <vt:variant>
        <vt:i4>5</vt:i4>
      </vt:variant>
      <vt:variant>
        <vt:lpwstr>http://www.cic.net/Home/Projects/Leadership/ALP/Introduction.aspx</vt:lpwstr>
      </vt:variant>
      <vt:variant>
        <vt:lpwstr/>
      </vt:variant>
      <vt:variant>
        <vt:i4>2687097</vt:i4>
      </vt:variant>
      <vt:variant>
        <vt:i4>6</vt:i4>
      </vt:variant>
      <vt:variant>
        <vt:i4>0</vt:i4>
      </vt:variant>
      <vt:variant>
        <vt:i4>5</vt:i4>
      </vt:variant>
      <vt:variant>
        <vt:lpwstr>http://www.authenticleadership.com/</vt:lpwstr>
      </vt:variant>
      <vt:variant>
        <vt:lpwstr/>
      </vt:variant>
      <vt:variant>
        <vt:i4>786543</vt:i4>
      </vt:variant>
      <vt:variant>
        <vt:i4>3</vt:i4>
      </vt:variant>
      <vt:variant>
        <vt:i4>0</vt:i4>
      </vt:variant>
      <vt:variant>
        <vt:i4>5</vt:i4>
      </vt:variant>
      <vt:variant>
        <vt:lpwstr>mailto:barbara.minsker@gmail.com</vt:lpwstr>
      </vt:variant>
      <vt:variant>
        <vt:lpwstr/>
      </vt:variant>
      <vt:variant>
        <vt:i4>7602220</vt:i4>
      </vt:variant>
      <vt:variant>
        <vt:i4>0</vt:i4>
      </vt:variant>
      <vt:variant>
        <vt:i4>0</vt:i4>
      </vt:variant>
      <vt:variant>
        <vt:i4>5</vt:i4>
      </vt:variant>
      <vt:variant>
        <vt:lpwstr>http://emsa.ncsa.uiuc.edu/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S. Minsker</dc:creator>
  <cp:lastModifiedBy>Minsker, Barbara</cp:lastModifiedBy>
  <cp:revision>7</cp:revision>
  <cp:lastPrinted>2013-07-24T14:21:00Z</cp:lastPrinted>
  <dcterms:created xsi:type="dcterms:W3CDTF">2017-06-22T02:57:00Z</dcterms:created>
  <dcterms:modified xsi:type="dcterms:W3CDTF">2017-08-07T22:13:00Z</dcterms:modified>
</cp:coreProperties>
</file>